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840661603"/>
        <w:docPartObj>
          <w:docPartGallery w:val="Cover Pages"/>
          <w:docPartUnique/>
        </w:docPartObj>
      </w:sdtPr>
      <w:sdtContent>
        <w:bookmarkStart w:id="0" w:name="_GoBack" w:displacedByCustomXml="prev"/>
        <w:bookmarkEnd w:id="0" w:displacedByCustomXml="prev"/>
        <w:p w14:paraId="7C856931" w14:textId="3DD46AB0" w:rsidR="00A75294" w:rsidRDefault="00A75294">
          <w:pPr>
            <w:rPr>
              <w:rFonts w:asciiTheme="majorHAnsi" w:eastAsiaTheme="majorEastAsia" w:hAnsiTheme="majorHAnsi" w:cstheme="majorBidi"/>
              <w:spacing w:val="-10"/>
              <w:kern w:val="28"/>
              <w:sz w:val="56"/>
              <w:szCs w:val="56"/>
            </w:rPr>
          </w:pPr>
          <w:r>
            <w:rPr>
              <w:noProof/>
            </w:rPr>
            <mc:AlternateContent>
              <mc:Choice Requires="wps">
                <w:drawing>
                  <wp:anchor distT="0" distB="0" distL="114300" distR="114300" simplePos="0" relativeHeight="251659264" behindDoc="0" locked="0" layoutInCell="1" allowOverlap="1" wp14:anchorId="36F3519C" wp14:editId="2F8E9B4D">
                    <wp:simplePos x="0" y="0"/>
                    <wp:positionH relativeFrom="page">
                      <wp:align>center</wp:align>
                    </wp:positionH>
                    <wp:positionV relativeFrom="page">
                      <wp:align>center</wp:align>
                    </wp:positionV>
                    <wp:extent cx="1712890" cy="3840480"/>
                    <wp:effectExtent l="0" t="0" r="1270" b="0"/>
                    <wp:wrapNone/>
                    <wp:docPr id="138" name="Text Box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6255"/>
                                  <w:gridCol w:w="1882"/>
                                </w:tblGrid>
                                <w:tr w:rsidR="00A75294" w14:paraId="3BC992AC" w14:textId="77777777">
                                  <w:trPr>
                                    <w:jc w:val="center"/>
                                  </w:trPr>
                                  <w:tc>
                                    <w:tcPr>
                                      <w:tcW w:w="2568" w:type="pct"/>
                                      <w:vAlign w:val="center"/>
                                    </w:tcPr>
                                    <w:p w14:paraId="1257CF02" w14:textId="452EB175" w:rsidR="00A75294" w:rsidRDefault="00D7616A">
                                      <w:pPr>
                                        <w:jc w:val="right"/>
                                      </w:pPr>
                                      <w:r w:rsidRPr="00D7616A">
                                        <w:rPr>
                                          <w:noProof/>
                                        </w:rPr>
                                        <w:drawing>
                                          <wp:inline distT="0" distB="0" distL="0" distR="0" wp14:anchorId="191FEA87" wp14:editId="2A54EDEE">
                                            <wp:extent cx="3514725" cy="263124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69543" cy="2672281"/>
                                                    </a:xfrm>
                                                    <a:prstGeom prst="rect">
                                                      <a:avLst/>
                                                    </a:prstGeom>
                                                    <a:noFill/>
                                                    <a:ln>
                                                      <a:noFill/>
                                                    </a:ln>
                                                  </pic:spPr>
                                                </pic:pic>
                                              </a:graphicData>
                                            </a:graphic>
                                          </wp:inline>
                                        </w:drawing>
                                      </w:r>
                                    </w:p>
                                    <w:sdt>
                                      <w:sdtPr>
                                        <w:rPr>
                                          <w:rFonts w:asciiTheme="majorHAnsi" w:eastAsiaTheme="majorEastAsia" w:hAnsiTheme="majorHAnsi" w:cstheme="majorBidi"/>
                                          <w:spacing w:val="-10"/>
                                          <w:kern w:val="28"/>
                                          <w:sz w:val="48"/>
                                          <w:szCs w:val="48"/>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p w14:paraId="4DAD3839" w14:textId="36C7568E" w:rsidR="00A75294" w:rsidRPr="00A75294" w:rsidRDefault="00A75294">
                                          <w:pPr>
                                            <w:pStyle w:val="NoSpacing"/>
                                            <w:spacing w:line="312" w:lineRule="auto"/>
                                            <w:jc w:val="right"/>
                                            <w:rPr>
                                              <w:caps/>
                                              <w:color w:val="191919" w:themeColor="text1" w:themeTint="E6"/>
                                              <w:sz w:val="48"/>
                                              <w:szCs w:val="48"/>
                                            </w:rPr>
                                          </w:pPr>
                                          <w:r w:rsidRPr="00A75294">
                                            <w:rPr>
                                              <w:rFonts w:asciiTheme="majorHAnsi" w:eastAsiaTheme="majorEastAsia" w:hAnsiTheme="majorHAnsi" w:cstheme="majorBidi"/>
                                              <w:spacing w:val="-10"/>
                                              <w:kern w:val="28"/>
                                              <w:sz w:val="48"/>
                                              <w:szCs w:val="48"/>
                                            </w:rPr>
                                            <w:t xml:space="preserve">Household needs and vulnerability assessment of eight remote sites in </w:t>
                                          </w:r>
                                          <w:proofErr w:type="spellStart"/>
                                          <w:r w:rsidRPr="00A75294">
                                            <w:rPr>
                                              <w:rFonts w:asciiTheme="majorHAnsi" w:eastAsiaTheme="majorEastAsia" w:hAnsiTheme="majorHAnsi" w:cstheme="majorBidi"/>
                                              <w:spacing w:val="-10"/>
                                              <w:kern w:val="28"/>
                                              <w:sz w:val="48"/>
                                              <w:szCs w:val="48"/>
                                            </w:rPr>
                                            <w:t>Momase</w:t>
                                          </w:r>
                                          <w:proofErr w:type="spellEnd"/>
                                          <w:r w:rsidRPr="00A75294">
                                            <w:rPr>
                                              <w:rFonts w:asciiTheme="majorHAnsi" w:eastAsiaTheme="majorEastAsia" w:hAnsiTheme="majorHAnsi" w:cstheme="majorBidi"/>
                                              <w:spacing w:val="-10"/>
                                              <w:kern w:val="28"/>
                                              <w:sz w:val="48"/>
                                              <w:szCs w:val="48"/>
                                            </w:rPr>
                                            <w:t xml:space="preserve"> and Southern Regions</w:t>
                                          </w:r>
                                        </w:p>
                                      </w:sdtContent>
                                    </w:sdt>
                                    <w:sdt>
                                      <w:sdtPr>
                                        <w:rPr>
                                          <w:color w:val="000000" w:themeColor="text1"/>
                                          <w:sz w:val="24"/>
                                          <w:szCs w:val="24"/>
                                        </w:rPr>
                                        <w:alias w:val="Subtitle"/>
                                        <w:tag w:val=""/>
                                        <w:id w:val="1354072561"/>
                                        <w:showingPlcHdr/>
                                        <w:dataBinding w:prefixMappings="xmlns:ns0='http://purl.org/dc/elements/1.1/' xmlns:ns1='http://schemas.openxmlformats.org/package/2006/metadata/core-properties' " w:xpath="/ns1:coreProperties[1]/ns0:subject[1]" w:storeItemID="{6C3C8BC8-F283-45AE-878A-BAB7291924A1}"/>
                                        <w:text/>
                                      </w:sdtPr>
                                      <w:sdtContent>
                                        <w:p w14:paraId="0952BAE7" w14:textId="77777777" w:rsidR="00A75294" w:rsidRDefault="00A75294">
                                          <w:pPr>
                                            <w:jc w:val="right"/>
                                            <w:rPr>
                                              <w:sz w:val="24"/>
                                              <w:szCs w:val="24"/>
                                            </w:rPr>
                                          </w:pPr>
                                          <w:r>
                                            <w:rPr>
                                              <w:color w:val="000000" w:themeColor="text1"/>
                                              <w:sz w:val="24"/>
                                              <w:szCs w:val="24"/>
                                            </w:rPr>
                                            <w:t>[Document subtitle]</w:t>
                                          </w:r>
                                        </w:p>
                                      </w:sdtContent>
                                    </w:sdt>
                                  </w:tc>
                                  <w:tc>
                                    <w:tcPr>
                                      <w:tcW w:w="2432" w:type="pct"/>
                                      <w:vAlign w:val="center"/>
                                    </w:tcPr>
                                    <w:p w14:paraId="45D8DB60" w14:textId="77777777" w:rsidR="00A75294" w:rsidRDefault="00A75294">
                                      <w:pPr>
                                        <w:pStyle w:val="NoSpacing"/>
                                        <w:rPr>
                                          <w:caps/>
                                          <w:color w:val="ED7D31" w:themeColor="accent2"/>
                                          <w:sz w:val="26"/>
                                          <w:szCs w:val="26"/>
                                        </w:rPr>
                                      </w:pPr>
                                      <w:r>
                                        <w:rPr>
                                          <w:caps/>
                                          <w:color w:val="ED7D31" w:themeColor="accent2"/>
                                          <w:sz w:val="26"/>
                                          <w:szCs w:val="26"/>
                                        </w:rPr>
                                        <w:t>Abstract</w:t>
                                      </w:r>
                                    </w:p>
                                    <w:sdt>
                                      <w:sdtPr>
                                        <w:rPr>
                                          <w:color w:val="000000" w:themeColor="text1"/>
                                        </w:rPr>
                                        <w:alias w:val="Abstract"/>
                                        <w:tag w:val=""/>
                                        <w:id w:val="-2036181933"/>
                                        <w:dataBinding w:prefixMappings="xmlns:ns0='http://schemas.microsoft.com/office/2006/coverPageProps' " w:xpath="/ns0:CoverPageProperties[1]/ns0:Abstract[1]" w:storeItemID="{55AF091B-3C7A-41E3-B477-F2FDAA23CFDA}"/>
                                        <w:text/>
                                      </w:sdtPr>
                                      <w:sdtContent>
                                        <w:p w14:paraId="2B64D934" w14:textId="6B1B9B22" w:rsidR="00A75294" w:rsidRDefault="00D7616A">
                                          <w:pPr>
                                            <w:rPr>
                                              <w:color w:val="000000" w:themeColor="text1"/>
                                            </w:rPr>
                                          </w:pPr>
                                          <w:r>
                                            <w:rPr>
                                              <w:color w:val="000000" w:themeColor="text1"/>
                                            </w:rPr>
                                            <w:t xml:space="preserve">Needs and Vulnerability Assessment </w:t>
                                          </w:r>
                                          <w:r w:rsidR="004C1A36">
                                            <w:rPr>
                                              <w:color w:val="000000" w:themeColor="text1"/>
                                            </w:rPr>
                                            <w:t xml:space="preserve">was conducted in eight drought vulnerable communities in </w:t>
                                          </w:r>
                                          <w:proofErr w:type="spellStart"/>
                                          <w:r w:rsidR="004C1A36">
                                            <w:rPr>
                                              <w:color w:val="000000" w:themeColor="text1"/>
                                            </w:rPr>
                                            <w:t>Mom</w:t>
                                          </w:r>
                                          <w:r w:rsidR="00FB347B">
                                            <w:rPr>
                                              <w:color w:val="000000" w:themeColor="text1"/>
                                            </w:rPr>
                                            <w:t>a</w:t>
                                          </w:r>
                                          <w:r w:rsidR="004C1A36">
                                            <w:rPr>
                                              <w:color w:val="000000" w:themeColor="text1"/>
                                            </w:rPr>
                                            <w:t>se</w:t>
                                          </w:r>
                                          <w:proofErr w:type="spellEnd"/>
                                          <w:r w:rsidR="004C1A36">
                                            <w:rPr>
                                              <w:color w:val="000000" w:themeColor="text1"/>
                                            </w:rPr>
                                            <w:t xml:space="preserve"> and Sothern Regions of Papua New Guinea,</w:t>
                                          </w:r>
                                          <w:r>
                                            <w:rPr>
                                              <w:color w:val="000000" w:themeColor="text1"/>
                                            </w:rPr>
                                            <w:t xml:space="preserve"> found out that although the communities have some form of resilience against drought, they still need intervention to help strengthen areas in which they </w:t>
                                          </w:r>
                                          <w:r w:rsidR="004C1A36">
                                            <w:rPr>
                                              <w:color w:val="000000" w:themeColor="text1"/>
                                            </w:rPr>
                                            <w:t>tend to be weak</w:t>
                                          </w:r>
                                        </w:p>
                                      </w:sdtContent>
                                    </w:sdt>
                                    <w:sdt>
                                      <w:sdtPr>
                                        <w:rPr>
                                          <w:color w:val="ED7D31" w:themeColor="accent2"/>
                                          <w:sz w:val="26"/>
                                          <w:szCs w:val="26"/>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Content>
                                        <w:p w14:paraId="56ED65DF" w14:textId="3CA80808" w:rsidR="00A75294" w:rsidRDefault="00A75294">
                                          <w:pPr>
                                            <w:pStyle w:val="NoSpacing"/>
                                            <w:rPr>
                                              <w:color w:val="ED7D31" w:themeColor="accent2"/>
                                              <w:sz w:val="26"/>
                                              <w:szCs w:val="26"/>
                                            </w:rPr>
                                          </w:pPr>
                                          <w:r>
                                            <w:rPr>
                                              <w:color w:val="ED7D31" w:themeColor="accent2"/>
                                              <w:sz w:val="26"/>
                                              <w:szCs w:val="26"/>
                                            </w:rPr>
                                            <w:t>Clifton Gwabu</w:t>
                                          </w:r>
                                          <w:r w:rsidR="00D7616A">
                                            <w:rPr>
                                              <w:color w:val="ED7D31" w:themeColor="accent2"/>
                                              <w:sz w:val="26"/>
                                              <w:szCs w:val="26"/>
                                            </w:rPr>
                                            <w:t>, Michael Dom, Elly Solomon</w:t>
                                          </w:r>
                                        </w:p>
                                      </w:sdtContent>
                                    </w:sdt>
                                    <w:p w14:paraId="6C6A0EE0" w14:textId="77777777" w:rsidR="00A75294" w:rsidRDefault="00D7616A">
                                      <w:pPr>
                                        <w:pStyle w:val="NoSpacing"/>
                                      </w:pPr>
                                      <w:sdt>
                                        <w:sdtPr>
                                          <w:rPr>
                                            <w:color w:val="44546A" w:themeColor="text2"/>
                                          </w:rPr>
                                          <w:alias w:val="Course"/>
                                          <w:tag w:val="Course"/>
                                          <w:id w:val="-710501431"/>
                                          <w:showingPlcHdr/>
                                          <w:dataBinding w:prefixMappings="xmlns:ns0='http://purl.org/dc/elements/1.1/' xmlns:ns1='http://schemas.openxmlformats.org/package/2006/metadata/core-properties' " w:xpath="/ns1:coreProperties[1]/ns1:category[1]" w:storeItemID="{6C3C8BC8-F283-45AE-878A-BAB7291924A1}"/>
                                          <w:text/>
                                        </w:sdtPr>
                                        <w:sdtContent>
                                          <w:r w:rsidR="00A75294">
                                            <w:rPr>
                                              <w:color w:val="44546A" w:themeColor="text2"/>
                                            </w:rPr>
                                            <w:t>[Course title]</w:t>
                                          </w:r>
                                        </w:sdtContent>
                                      </w:sdt>
                                    </w:p>
                                  </w:tc>
                                </w:tr>
                              </w:tbl>
                              <w:p w14:paraId="3F0CAE85" w14:textId="77777777" w:rsidR="00A75294" w:rsidRDefault="00A75294"/>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36F3519C" id="_x0000_t202" coordsize="21600,21600" o:spt="202" path="m,l,21600r21600,l21600,xe">
                    <v:stroke joinstyle="miter"/>
                    <v:path gradientshapeok="t" o:connecttype="rect"/>
                  </v:shapetype>
                  <v:shape id="Text Box 138" o:spid="_x0000_s1026" type="#_x0000_t202" style="position:absolute;margin-left:0;margin-top:0;width:134.85pt;height:302.4pt;z-index:251659264;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&#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6255"/>
                            <w:gridCol w:w="1882"/>
                          </w:tblGrid>
                          <w:tr w:rsidR="00A75294" w14:paraId="3BC992AC" w14:textId="77777777">
                            <w:trPr>
                              <w:jc w:val="center"/>
                            </w:trPr>
                            <w:tc>
                              <w:tcPr>
                                <w:tcW w:w="2568" w:type="pct"/>
                                <w:vAlign w:val="center"/>
                              </w:tcPr>
                              <w:p w14:paraId="1257CF02" w14:textId="452EB175" w:rsidR="00A75294" w:rsidRDefault="00D7616A">
                                <w:pPr>
                                  <w:jc w:val="right"/>
                                </w:pPr>
                                <w:r w:rsidRPr="00D7616A">
                                  <w:rPr>
                                    <w:noProof/>
                                  </w:rPr>
                                  <w:drawing>
                                    <wp:inline distT="0" distB="0" distL="0" distR="0" wp14:anchorId="191FEA87" wp14:editId="2A54EDEE">
                                      <wp:extent cx="3514725" cy="263124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69543" cy="2672281"/>
                                              </a:xfrm>
                                              <a:prstGeom prst="rect">
                                                <a:avLst/>
                                              </a:prstGeom>
                                              <a:noFill/>
                                              <a:ln>
                                                <a:noFill/>
                                              </a:ln>
                                            </pic:spPr>
                                          </pic:pic>
                                        </a:graphicData>
                                      </a:graphic>
                                    </wp:inline>
                                  </w:drawing>
                                </w:r>
                              </w:p>
                              <w:sdt>
                                <w:sdtPr>
                                  <w:rPr>
                                    <w:rFonts w:asciiTheme="majorHAnsi" w:eastAsiaTheme="majorEastAsia" w:hAnsiTheme="majorHAnsi" w:cstheme="majorBidi"/>
                                    <w:spacing w:val="-10"/>
                                    <w:kern w:val="28"/>
                                    <w:sz w:val="48"/>
                                    <w:szCs w:val="48"/>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p w14:paraId="4DAD3839" w14:textId="36C7568E" w:rsidR="00A75294" w:rsidRPr="00A75294" w:rsidRDefault="00A75294">
                                    <w:pPr>
                                      <w:pStyle w:val="NoSpacing"/>
                                      <w:spacing w:line="312" w:lineRule="auto"/>
                                      <w:jc w:val="right"/>
                                      <w:rPr>
                                        <w:caps/>
                                        <w:color w:val="191919" w:themeColor="text1" w:themeTint="E6"/>
                                        <w:sz w:val="48"/>
                                        <w:szCs w:val="48"/>
                                      </w:rPr>
                                    </w:pPr>
                                    <w:r w:rsidRPr="00A75294">
                                      <w:rPr>
                                        <w:rFonts w:asciiTheme="majorHAnsi" w:eastAsiaTheme="majorEastAsia" w:hAnsiTheme="majorHAnsi" w:cstheme="majorBidi"/>
                                        <w:spacing w:val="-10"/>
                                        <w:kern w:val="28"/>
                                        <w:sz w:val="48"/>
                                        <w:szCs w:val="48"/>
                                      </w:rPr>
                                      <w:t xml:space="preserve">Household needs and vulnerability assessment of eight remote sites in </w:t>
                                    </w:r>
                                    <w:proofErr w:type="spellStart"/>
                                    <w:r w:rsidRPr="00A75294">
                                      <w:rPr>
                                        <w:rFonts w:asciiTheme="majorHAnsi" w:eastAsiaTheme="majorEastAsia" w:hAnsiTheme="majorHAnsi" w:cstheme="majorBidi"/>
                                        <w:spacing w:val="-10"/>
                                        <w:kern w:val="28"/>
                                        <w:sz w:val="48"/>
                                        <w:szCs w:val="48"/>
                                      </w:rPr>
                                      <w:t>Momase</w:t>
                                    </w:r>
                                    <w:proofErr w:type="spellEnd"/>
                                    <w:r w:rsidRPr="00A75294">
                                      <w:rPr>
                                        <w:rFonts w:asciiTheme="majorHAnsi" w:eastAsiaTheme="majorEastAsia" w:hAnsiTheme="majorHAnsi" w:cstheme="majorBidi"/>
                                        <w:spacing w:val="-10"/>
                                        <w:kern w:val="28"/>
                                        <w:sz w:val="48"/>
                                        <w:szCs w:val="48"/>
                                      </w:rPr>
                                      <w:t xml:space="preserve"> and Southern Regions</w:t>
                                    </w:r>
                                  </w:p>
                                </w:sdtContent>
                              </w:sdt>
                              <w:sdt>
                                <w:sdtPr>
                                  <w:rPr>
                                    <w:color w:val="000000" w:themeColor="text1"/>
                                    <w:sz w:val="24"/>
                                    <w:szCs w:val="24"/>
                                  </w:rPr>
                                  <w:alias w:val="Subtitle"/>
                                  <w:tag w:val=""/>
                                  <w:id w:val="1354072561"/>
                                  <w:showingPlcHdr/>
                                  <w:dataBinding w:prefixMappings="xmlns:ns0='http://purl.org/dc/elements/1.1/' xmlns:ns1='http://schemas.openxmlformats.org/package/2006/metadata/core-properties' " w:xpath="/ns1:coreProperties[1]/ns0:subject[1]" w:storeItemID="{6C3C8BC8-F283-45AE-878A-BAB7291924A1}"/>
                                  <w:text/>
                                </w:sdtPr>
                                <w:sdtContent>
                                  <w:p w14:paraId="0952BAE7" w14:textId="77777777" w:rsidR="00A75294" w:rsidRDefault="00A75294">
                                    <w:pPr>
                                      <w:jc w:val="right"/>
                                      <w:rPr>
                                        <w:sz w:val="24"/>
                                        <w:szCs w:val="24"/>
                                      </w:rPr>
                                    </w:pPr>
                                    <w:r>
                                      <w:rPr>
                                        <w:color w:val="000000" w:themeColor="text1"/>
                                        <w:sz w:val="24"/>
                                        <w:szCs w:val="24"/>
                                      </w:rPr>
                                      <w:t>[Document subtitle]</w:t>
                                    </w:r>
                                  </w:p>
                                </w:sdtContent>
                              </w:sdt>
                            </w:tc>
                            <w:tc>
                              <w:tcPr>
                                <w:tcW w:w="2432" w:type="pct"/>
                                <w:vAlign w:val="center"/>
                              </w:tcPr>
                              <w:p w14:paraId="45D8DB60" w14:textId="77777777" w:rsidR="00A75294" w:rsidRDefault="00A75294">
                                <w:pPr>
                                  <w:pStyle w:val="NoSpacing"/>
                                  <w:rPr>
                                    <w:caps/>
                                    <w:color w:val="ED7D31" w:themeColor="accent2"/>
                                    <w:sz w:val="26"/>
                                    <w:szCs w:val="26"/>
                                  </w:rPr>
                                </w:pPr>
                                <w:r>
                                  <w:rPr>
                                    <w:caps/>
                                    <w:color w:val="ED7D31" w:themeColor="accent2"/>
                                    <w:sz w:val="26"/>
                                    <w:szCs w:val="26"/>
                                  </w:rPr>
                                  <w:t>Abstract</w:t>
                                </w:r>
                              </w:p>
                              <w:sdt>
                                <w:sdtPr>
                                  <w:rPr>
                                    <w:color w:val="000000" w:themeColor="text1"/>
                                  </w:rPr>
                                  <w:alias w:val="Abstract"/>
                                  <w:tag w:val=""/>
                                  <w:id w:val="-2036181933"/>
                                  <w:dataBinding w:prefixMappings="xmlns:ns0='http://schemas.microsoft.com/office/2006/coverPageProps' " w:xpath="/ns0:CoverPageProperties[1]/ns0:Abstract[1]" w:storeItemID="{55AF091B-3C7A-41E3-B477-F2FDAA23CFDA}"/>
                                  <w:text/>
                                </w:sdtPr>
                                <w:sdtContent>
                                  <w:p w14:paraId="2B64D934" w14:textId="6B1B9B22" w:rsidR="00A75294" w:rsidRDefault="00D7616A">
                                    <w:pPr>
                                      <w:rPr>
                                        <w:color w:val="000000" w:themeColor="text1"/>
                                      </w:rPr>
                                    </w:pPr>
                                    <w:r>
                                      <w:rPr>
                                        <w:color w:val="000000" w:themeColor="text1"/>
                                      </w:rPr>
                                      <w:t xml:space="preserve">Needs and Vulnerability Assessment </w:t>
                                    </w:r>
                                    <w:r w:rsidR="004C1A36">
                                      <w:rPr>
                                        <w:color w:val="000000" w:themeColor="text1"/>
                                      </w:rPr>
                                      <w:t xml:space="preserve">was conducted in eight drought vulnerable communities in </w:t>
                                    </w:r>
                                    <w:proofErr w:type="spellStart"/>
                                    <w:r w:rsidR="004C1A36">
                                      <w:rPr>
                                        <w:color w:val="000000" w:themeColor="text1"/>
                                      </w:rPr>
                                      <w:t>Mom</w:t>
                                    </w:r>
                                    <w:r w:rsidR="00FB347B">
                                      <w:rPr>
                                        <w:color w:val="000000" w:themeColor="text1"/>
                                      </w:rPr>
                                      <w:t>a</w:t>
                                    </w:r>
                                    <w:r w:rsidR="004C1A36">
                                      <w:rPr>
                                        <w:color w:val="000000" w:themeColor="text1"/>
                                      </w:rPr>
                                      <w:t>se</w:t>
                                    </w:r>
                                    <w:proofErr w:type="spellEnd"/>
                                    <w:r w:rsidR="004C1A36">
                                      <w:rPr>
                                        <w:color w:val="000000" w:themeColor="text1"/>
                                      </w:rPr>
                                      <w:t xml:space="preserve"> and Sothern Regions of Papua New Guinea,</w:t>
                                    </w:r>
                                    <w:r>
                                      <w:rPr>
                                        <w:color w:val="000000" w:themeColor="text1"/>
                                      </w:rPr>
                                      <w:t xml:space="preserve"> found out that although the communities have some form of resilience against drought, they still need intervention to help strengthen areas in which they </w:t>
                                    </w:r>
                                    <w:r w:rsidR="004C1A36">
                                      <w:rPr>
                                        <w:color w:val="000000" w:themeColor="text1"/>
                                      </w:rPr>
                                      <w:t>tend to be weak</w:t>
                                    </w:r>
                                  </w:p>
                                </w:sdtContent>
                              </w:sdt>
                              <w:sdt>
                                <w:sdtPr>
                                  <w:rPr>
                                    <w:color w:val="ED7D31" w:themeColor="accent2"/>
                                    <w:sz w:val="26"/>
                                    <w:szCs w:val="26"/>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Content>
                                  <w:p w14:paraId="56ED65DF" w14:textId="3CA80808" w:rsidR="00A75294" w:rsidRDefault="00A75294">
                                    <w:pPr>
                                      <w:pStyle w:val="NoSpacing"/>
                                      <w:rPr>
                                        <w:color w:val="ED7D31" w:themeColor="accent2"/>
                                        <w:sz w:val="26"/>
                                        <w:szCs w:val="26"/>
                                      </w:rPr>
                                    </w:pPr>
                                    <w:r>
                                      <w:rPr>
                                        <w:color w:val="ED7D31" w:themeColor="accent2"/>
                                        <w:sz w:val="26"/>
                                        <w:szCs w:val="26"/>
                                      </w:rPr>
                                      <w:t>Clifton Gwabu</w:t>
                                    </w:r>
                                    <w:r w:rsidR="00D7616A">
                                      <w:rPr>
                                        <w:color w:val="ED7D31" w:themeColor="accent2"/>
                                        <w:sz w:val="26"/>
                                        <w:szCs w:val="26"/>
                                      </w:rPr>
                                      <w:t>, Michael Dom, Elly Solomon</w:t>
                                    </w:r>
                                  </w:p>
                                </w:sdtContent>
                              </w:sdt>
                              <w:p w14:paraId="6C6A0EE0" w14:textId="77777777" w:rsidR="00A75294" w:rsidRDefault="00D7616A">
                                <w:pPr>
                                  <w:pStyle w:val="NoSpacing"/>
                                </w:pPr>
                                <w:sdt>
                                  <w:sdtPr>
                                    <w:rPr>
                                      <w:color w:val="44546A" w:themeColor="text2"/>
                                    </w:rPr>
                                    <w:alias w:val="Course"/>
                                    <w:tag w:val="Course"/>
                                    <w:id w:val="-710501431"/>
                                    <w:showingPlcHdr/>
                                    <w:dataBinding w:prefixMappings="xmlns:ns0='http://purl.org/dc/elements/1.1/' xmlns:ns1='http://schemas.openxmlformats.org/package/2006/metadata/core-properties' " w:xpath="/ns1:coreProperties[1]/ns1:category[1]" w:storeItemID="{6C3C8BC8-F283-45AE-878A-BAB7291924A1}"/>
                                    <w:text/>
                                  </w:sdtPr>
                                  <w:sdtContent>
                                    <w:r w:rsidR="00A75294">
                                      <w:rPr>
                                        <w:color w:val="44546A" w:themeColor="text2"/>
                                      </w:rPr>
                                      <w:t>[Course title]</w:t>
                                    </w:r>
                                  </w:sdtContent>
                                </w:sdt>
                              </w:p>
                            </w:tc>
                          </w:tr>
                        </w:tbl>
                        <w:p w14:paraId="3F0CAE85" w14:textId="77777777" w:rsidR="00A75294" w:rsidRDefault="00A75294"/>
                      </w:txbxContent>
                    </v:textbox>
                    <w10:wrap anchorx="page" anchory="page"/>
                  </v:shape>
                </w:pict>
              </mc:Fallback>
            </mc:AlternateContent>
          </w:r>
          <w:r>
            <w:br w:type="page"/>
          </w:r>
        </w:p>
      </w:sdtContent>
    </w:sdt>
    <w:p w14:paraId="2AB41721" w14:textId="77777777" w:rsidR="00D7616A" w:rsidRDefault="00D7616A" w:rsidP="00982988">
      <w:pPr>
        <w:pStyle w:val="Title"/>
        <w:shd w:val="clear" w:color="auto" w:fill="ED7D31" w:themeFill="accent2"/>
      </w:pPr>
    </w:p>
    <w:p w14:paraId="540AE002" w14:textId="77777777" w:rsidR="0078762D" w:rsidRDefault="00D7616A">
      <w:pPr>
        <w:rPr>
          <w:rFonts w:asciiTheme="majorHAnsi" w:eastAsiaTheme="majorEastAsia" w:hAnsiTheme="majorHAnsi" w:cstheme="majorBidi"/>
          <w:spacing w:val="-10"/>
          <w:kern w:val="28"/>
          <w:sz w:val="56"/>
          <w:szCs w:val="56"/>
        </w:rPr>
      </w:pPr>
      <w:r>
        <w:br w:type="page"/>
      </w:r>
    </w:p>
    <w:sdt>
      <w:sdtPr>
        <w:id w:val="-2049671289"/>
        <w:docPartObj>
          <w:docPartGallery w:val="Table of Contents"/>
          <w:docPartUnique/>
        </w:docPartObj>
      </w:sdtPr>
      <w:sdtEndPr>
        <w:rPr>
          <w:rFonts w:asciiTheme="minorHAnsi" w:eastAsiaTheme="minorHAnsi" w:hAnsiTheme="minorHAnsi" w:cstheme="minorBidi"/>
          <w:b/>
          <w:bCs/>
          <w:noProof/>
          <w:color w:val="auto"/>
          <w:sz w:val="22"/>
          <w:szCs w:val="22"/>
        </w:rPr>
      </w:sdtEndPr>
      <w:sdtContent>
        <w:p w14:paraId="6C53D225" w14:textId="35C43324" w:rsidR="008F2881" w:rsidRDefault="008F2881">
          <w:pPr>
            <w:pStyle w:val="TOCHeading"/>
          </w:pPr>
          <w:r>
            <w:t>Contents</w:t>
          </w:r>
        </w:p>
        <w:p w14:paraId="2D926F49" w14:textId="55978F00" w:rsidR="008F2881" w:rsidRDefault="008F2881">
          <w:pPr>
            <w:pStyle w:val="TOC1"/>
            <w:tabs>
              <w:tab w:val="right" w:leader="dot" w:pos="9350"/>
            </w:tabs>
            <w:rPr>
              <w:rFonts w:cstheme="minorBidi"/>
              <w:noProof/>
            </w:rPr>
          </w:pPr>
          <w:r>
            <w:fldChar w:fldCharType="begin"/>
          </w:r>
          <w:r>
            <w:instrText xml:space="preserve"> TOC \o "1-3" \h \z \u </w:instrText>
          </w:r>
          <w:r>
            <w:fldChar w:fldCharType="separate"/>
          </w:r>
          <w:hyperlink w:anchor="_Toc32837962" w:history="1">
            <w:r w:rsidRPr="00D958E1">
              <w:rPr>
                <w:rStyle w:val="Hyperlink"/>
                <w:noProof/>
              </w:rPr>
              <w:t>Introduction</w:t>
            </w:r>
            <w:r>
              <w:rPr>
                <w:noProof/>
                <w:webHidden/>
              </w:rPr>
              <w:tab/>
            </w:r>
            <w:r>
              <w:rPr>
                <w:noProof/>
                <w:webHidden/>
              </w:rPr>
              <w:fldChar w:fldCharType="begin"/>
            </w:r>
            <w:r>
              <w:rPr>
                <w:noProof/>
                <w:webHidden/>
              </w:rPr>
              <w:instrText xml:space="preserve"> PAGEREF _Toc32837962 \h </w:instrText>
            </w:r>
            <w:r>
              <w:rPr>
                <w:noProof/>
                <w:webHidden/>
              </w:rPr>
            </w:r>
            <w:r>
              <w:rPr>
                <w:noProof/>
                <w:webHidden/>
              </w:rPr>
              <w:fldChar w:fldCharType="separate"/>
            </w:r>
            <w:r>
              <w:rPr>
                <w:noProof/>
                <w:webHidden/>
              </w:rPr>
              <w:t>4</w:t>
            </w:r>
            <w:r>
              <w:rPr>
                <w:noProof/>
                <w:webHidden/>
              </w:rPr>
              <w:fldChar w:fldCharType="end"/>
            </w:r>
          </w:hyperlink>
        </w:p>
        <w:p w14:paraId="65C4162A" w14:textId="3538414E" w:rsidR="008F2881" w:rsidRDefault="008F2881">
          <w:pPr>
            <w:pStyle w:val="TOC1"/>
            <w:tabs>
              <w:tab w:val="right" w:leader="dot" w:pos="9350"/>
            </w:tabs>
            <w:rPr>
              <w:rFonts w:cstheme="minorBidi"/>
              <w:noProof/>
            </w:rPr>
          </w:pPr>
          <w:hyperlink w:anchor="_Toc32837963" w:history="1">
            <w:r w:rsidRPr="00D958E1">
              <w:rPr>
                <w:rStyle w:val="Hyperlink"/>
                <w:noProof/>
              </w:rPr>
              <w:t>Rational of the Household Needs and Assessment Survey</w:t>
            </w:r>
            <w:r>
              <w:rPr>
                <w:noProof/>
                <w:webHidden/>
              </w:rPr>
              <w:tab/>
            </w:r>
            <w:r>
              <w:rPr>
                <w:noProof/>
                <w:webHidden/>
              </w:rPr>
              <w:fldChar w:fldCharType="begin"/>
            </w:r>
            <w:r>
              <w:rPr>
                <w:noProof/>
                <w:webHidden/>
              </w:rPr>
              <w:instrText xml:space="preserve"> PAGEREF _Toc32837963 \h </w:instrText>
            </w:r>
            <w:r>
              <w:rPr>
                <w:noProof/>
                <w:webHidden/>
              </w:rPr>
            </w:r>
            <w:r>
              <w:rPr>
                <w:noProof/>
                <w:webHidden/>
              </w:rPr>
              <w:fldChar w:fldCharType="separate"/>
            </w:r>
            <w:r>
              <w:rPr>
                <w:noProof/>
                <w:webHidden/>
              </w:rPr>
              <w:t>6</w:t>
            </w:r>
            <w:r>
              <w:rPr>
                <w:noProof/>
                <w:webHidden/>
              </w:rPr>
              <w:fldChar w:fldCharType="end"/>
            </w:r>
          </w:hyperlink>
        </w:p>
        <w:p w14:paraId="2E933083" w14:textId="53DF99C9" w:rsidR="008F2881" w:rsidRDefault="008F2881">
          <w:pPr>
            <w:pStyle w:val="TOC1"/>
            <w:tabs>
              <w:tab w:val="right" w:leader="dot" w:pos="9350"/>
            </w:tabs>
            <w:rPr>
              <w:rFonts w:cstheme="minorBidi"/>
              <w:noProof/>
            </w:rPr>
          </w:pPr>
          <w:hyperlink w:anchor="_Toc32837964" w:history="1">
            <w:r w:rsidRPr="00D958E1">
              <w:rPr>
                <w:rStyle w:val="Hyperlink"/>
                <w:noProof/>
              </w:rPr>
              <w:t>Design, methodology and tools</w:t>
            </w:r>
            <w:r>
              <w:rPr>
                <w:noProof/>
                <w:webHidden/>
              </w:rPr>
              <w:tab/>
            </w:r>
            <w:r>
              <w:rPr>
                <w:noProof/>
                <w:webHidden/>
              </w:rPr>
              <w:fldChar w:fldCharType="begin"/>
            </w:r>
            <w:r>
              <w:rPr>
                <w:noProof/>
                <w:webHidden/>
              </w:rPr>
              <w:instrText xml:space="preserve"> PAGEREF _Toc32837964 \h </w:instrText>
            </w:r>
            <w:r>
              <w:rPr>
                <w:noProof/>
                <w:webHidden/>
              </w:rPr>
            </w:r>
            <w:r>
              <w:rPr>
                <w:noProof/>
                <w:webHidden/>
              </w:rPr>
              <w:fldChar w:fldCharType="separate"/>
            </w:r>
            <w:r>
              <w:rPr>
                <w:noProof/>
                <w:webHidden/>
              </w:rPr>
              <w:t>7</w:t>
            </w:r>
            <w:r>
              <w:rPr>
                <w:noProof/>
                <w:webHidden/>
              </w:rPr>
              <w:fldChar w:fldCharType="end"/>
            </w:r>
          </w:hyperlink>
        </w:p>
        <w:p w14:paraId="5FB8D09A" w14:textId="70B86811" w:rsidR="008F2881" w:rsidRDefault="008F2881">
          <w:pPr>
            <w:pStyle w:val="TOC1"/>
            <w:tabs>
              <w:tab w:val="right" w:leader="dot" w:pos="9350"/>
            </w:tabs>
            <w:rPr>
              <w:rFonts w:cstheme="minorBidi"/>
              <w:noProof/>
            </w:rPr>
          </w:pPr>
          <w:hyperlink w:anchor="_Toc32837965" w:history="1">
            <w:r w:rsidRPr="00D958E1">
              <w:rPr>
                <w:rStyle w:val="Hyperlink"/>
                <w:noProof/>
              </w:rPr>
              <w:t>Results</w:t>
            </w:r>
            <w:r>
              <w:rPr>
                <w:noProof/>
                <w:webHidden/>
              </w:rPr>
              <w:tab/>
            </w:r>
            <w:r>
              <w:rPr>
                <w:noProof/>
                <w:webHidden/>
              </w:rPr>
              <w:fldChar w:fldCharType="begin"/>
            </w:r>
            <w:r>
              <w:rPr>
                <w:noProof/>
                <w:webHidden/>
              </w:rPr>
              <w:instrText xml:space="preserve"> PAGEREF _Toc32837965 \h </w:instrText>
            </w:r>
            <w:r>
              <w:rPr>
                <w:noProof/>
                <w:webHidden/>
              </w:rPr>
            </w:r>
            <w:r>
              <w:rPr>
                <w:noProof/>
                <w:webHidden/>
              </w:rPr>
              <w:fldChar w:fldCharType="separate"/>
            </w:r>
            <w:r>
              <w:rPr>
                <w:noProof/>
                <w:webHidden/>
              </w:rPr>
              <w:t>9</w:t>
            </w:r>
            <w:r>
              <w:rPr>
                <w:noProof/>
                <w:webHidden/>
              </w:rPr>
              <w:fldChar w:fldCharType="end"/>
            </w:r>
          </w:hyperlink>
        </w:p>
        <w:p w14:paraId="50279AEE" w14:textId="18155769" w:rsidR="008F2881" w:rsidRDefault="008F2881">
          <w:pPr>
            <w:pStyle w:val="TOC1"/>
            <w:tabs>
              <w:tab w:val="right" w:leader="dot" w:pos="9350"/>
            </w:tabs>
            <w:rPr>
              <w:rFonts w:cstheme="minorBidi"/>
              <w:noProof/>
            </w:rPr>
          </w:pPr>
          <w:hyperlink w:anchor="_Toc32837966" w:history="1">
            <w:r w:rsidRPr="00D958E1">
              <w:rPr>
                <w:rStyle w:val="Hyperlink"/>
                <w:noProof/>
                <w:highlight w:val="yellow"/>
              </w:rPr>
              <w:t>Pilot Site 1: Rigo Coast LLG, Rigo District, Central Province</w:t>
            </w:r>
            <w:r>
              <w:rPr>
                <w:noProof/>
                <w:webHidden/>
              </w:rPr>
              <w:tab/>
            </w:r>
            <w:r>
              <w:rPr>
                <w:noProof/>
                <w:webHidden/>
              </w:rPr>
              <w:fldChar w:fldCharType="begin"/>
            </w:r>
            <w:r>
              <w:rPr>
                <w:noProof/>
                <w:webHidden/>
              </w:rPr>
              <w:instrText xml:space="preserve"> PAGEREF _Toc32837966 \h </w:instrText>
            </w:r>
            <w:r>
              <w:rPr>
                <w:noProof/>
                <w:webHidden/>
              </w:rPr>
            </w:r>
            <w:r>
              <w:rPr>
                <w:noProof/>
                <w:webHidden/>
              </w:rPr>
              <w:fldChar w:fldCharType="separate"/>
            </w:r>
            <w:r>
              <w:rPr>
                <w:noProof/>
                <w:webHidden/>
              </w:rPr>
              <w:t>9</w:t>
            </w:r>
            <w:r>
              <w:rPr>
                <w:noProof/>
                <w:webHidden/>
              </w:rPr>
              <w:fldChar w:fldCharType="end"/>
            </w:r>
          </w:hyperlink>
        </w:p>
        <w:p w14:paraId="1A6F8763" w14:textId="144FB331" w:rsidR="008F2881" w:rsidRDefault="008F2881">
          <w:pPr>
            <w:pStyle w:val="TOC1"/>
            <w:tabs>
              <w:tab w:val="right" w:leader="dot" w:pos="9350"/>
            </w:tabs>
            <w:rPr>
              <w:rFonts w:cstheme="minorBidi"/>
              <w:noProof/>
            </w:rPr>
          </w:pPr>
          <w:hyperlink w:anchor="_Toc32837967" w:history="1">
            <w:r w:rsidRPr="00D958E1">
              <w:rPr>
                <w:rStyle w:val="Hyperlink"/>
                <w:noProof/>
                <w:highlight w:val="yellow"/>
              </w:rPr>
              <w:t>Pilot Site 2: Kome LLG, Menyamhya District, Morobe Province</w:t>
            </w:r>
            <w:r>
              <w:rPr>
                <w:noProof/>
                <w:webHidden/>
              </w:rPr>
              <w:tab/>
            </w:r>
            <w:r>
              <w:rPr>
                <w:noProof/>
                <w:webHidden/>
              </w:rPr>
              <w:fldChar w:fldCharType="begin"/>
            </w:r>
            <w:r>
              <w:rPr>
                <w:noProof/>
                <w:webHidden/>
              </w:rPr>
              <w:instrText xml:space="preserve"> PAGEREF _Toc32837967 \h </w:instrText>
            </w:r>
            <w:r>
              <w:rPr>
                <w:noProof/>
                <w:webHidden/>
              </w:rPr>
            </w:r>
            <w:r>
              <w:rPr>
                <w:noProof/>
                <w:webHidden/>
              </w:rPr>
              <w:fldChar w:fldCharType="separate"/>
            </w:r>
            <w:r>
              <w:rPr>
                <w:noProof/>
                <w:webHidden/>
              </w:rPr>
              <w:t>15</w:t>
            </w:r>
            <w:r>
              <w:rPr>
                <w:noProof/>
                <w:webHidden/>
              </w:rPr>
              <w:fldChar w:fldCharType="end"/>
            </w:r>
          </w:hyperlink>
        </w:p>
        <w:p w14:paraId="43A99C29" w14:textId="7726F04D" w:rsidR="008F2881" w:rsidRDefault="008F2881">
          <w:pPr>
            <w:pStyle w:val="TOC1"/>
            <w:tabs>
              <w:tab w:val="right" w:leader="dot" w:pos="9350"/>
            </w:tabs>
            <w:rPr>
              <w:rFonts w:cstheme="minorBidi"/>
              <w:noProof/>
            </w:rPr>
          </w:pPr>
          <w:hyperlink w:anchor="_Toc32837968" w:history="1">
            <w:r w:rsidRPr="00D958E1">
              <w:rPr>
                <w:rStyle w:val="Hyperlink"/>
                <w:noProof/>
                <w:highlight w:val="yellow"/>
              </w:rPr>
              <w:t>Pilot Site 3: Watut LLG, Bulolo District, Morobe Province</w:t>
            </w:r>
            <w:r>
              <w:rPr>
                <w:noProof/>
                <w:webHidden/>
              </w:rPr>
              <w:tab/>
            </w:r>
            <w:r>
              <w:rPr>
                <w:noProof/>
                <w:webHidden/>
              </w:rPr>
              <w:fldChar w:fldCharType="begin"/>
            </w:r>
            <w:r>
              <w:rPr>
                <w:noProof/>
                <w:webHidden/>
              </w:rPr>
              <w:instrText xml:space="preserve"> PAGEREF _Toc32837968 \h </w:instrText>
            </w:r>
            <w:r>
              <w:rPr>
                <w:noProof/>
                <w:webHidden/>
              </w:rPr>
            </w:r>
            <w:r>
              <w:rPr>
                <w:noProof/>
                <w:webHidden/>
              </w:rPr>
              <w:fldChar w:fldCharType="separate"/>
            </w:r>
            <w:r>
              <w:rPr>
                <w:noProof/>
                <w:webHidden/>
              </w:rPr>
              <w:t>21</w:t>
            </w:r>
            <w:r>
              <w:rPr>
                <w:noProof/>
                <w:webHidden/>
              </w:rPr>
              <w:fldChar w:fldCharType="end"/>
            </w:r>
          </w:hyperlink>
        </w:p>
        <w:p w14:paraId="5CD89767" w14:textId="56FA89A4" w:rsidR="008F2881" w:rsidRDefault="008F2881">
          <w:pPr>
            <w:pStyle w:val="TOC2"/>
            <w:tabs>
              <w:tab w:val="right" w:leader="dot" w:pos="9350"/>
            </w:tabs>
            <w:rPr>
              <w:rFonts w:cstheme="minorBidi"/>
              <w:noProof/>
            </w:rPr>
          </w:pPr>
          <w:hyperlink w:anchor="_Toc32837969" w:history="1">
            <w:r w:rsidRPr="00D958E1">
              <w:rPr>
                <w:rStyle w:val="Hyperlink"/>
                <w:noProof/>
              </w:rPr>
              <w:t>Interviewee details</w:t>
            </w:r>
            <w:r>
              <w:rPr>
                <w:noProof/>
                <w:webHidden/>
              </w:rPr>
              <w:tab/>
            </w:r>
            <w:r>
              <w:rPr>
                <w:noProof/>
                <w:webHidden/>
              </w:rPr>
              <w:fldChar w:fldCharType="begin"/>
            </w:r>
            <w:r>
              <w:rPr>
                <w:noProof/>
                <w:webHidden/>
              </w:rPr>
              <w:instrText xml:space="preserve"> PAGEREF _Toc32837969 \h </w:instrText>
            </w:r>
            <w:r>
              <w:rPr>
                <w:noProof/>
                <w:webHidden/>
              </w:rPr>
            </w:r>
            <w:r>
              <w:rPr>
                <w:noProof/>
                <w:webHidden/>
              </w:rPr>
              <w:fldChar w:fldCharType="separate"/>
            </w:r>
            <w:r>
              <w:rPr>
                <w:noProof/>
                <w:webHidden/>
              </w:rPr>
              <w:t>21</w:t>
            </w:r>
            <w:r>
              <w:rPr>
                <w:noProof/>
                <w:webHidden/>
              </w:rPr>
              <w:fldChar w:fldCharType="end"/>
            </w:r>
          </w:hyperlink>
        </w:p>
        <w:p w14:paraId="7C352155" w14:textId="42E4854A" w:rsidR="008F2881" w:rsidRDefault="008F2881">
          <w:pPr>
            <w:pStyle w:val="TOC2"/>
            <w:tabs>
              <w:tab w:val="right" w:leader="dot" w:pos="9350"/>
            </w:tabs>
            <w:rPr>
              <w:rFonts w:cstheme="minorBidi"/>
              <w:noProof/>
            </w:rPr>
          </w:pPr>
          <w:hyperlink w:anchor="_Toc32837970" w:history="1">
            <w:r w:rsidRPr="00D958E1">
              <w:rPr>
                <w:rStyle w:val="Hyperlink"/>
                <w:noProof/>
              </w:rPr>
              <w:t>Participants and household member demographics</w:t>
            </w:r>
            <w:r>
              <w:rPr>
                <w:noProof/>
                <w:webHidden/>
              </w:rPr>
              <w:tab/>
            </w:r>
            <w:r>
              <w:rPr>
                <w:noProof/>
                <w:webHidden/>
              </w:rPr>
              <w:fldChar w:fldCharType="begin"/>
            </w:r>
            <w:r>
              <w:rPr>
                <w:noProof/>
                <w:webHidden/>
              </w:rPr>
              <w:instrText xml:space="preserve"> PAGEREF _Toc32837970 \h </w:instrText>
            </w:r>
            <w:r>
              <w:rPr>
                <w:noProof/>
                <w:webHidden/>
              </w:rPr>
            </w:r>
            <w:r>
              <w:rPr>
                <w:noProof/>
                <w:webHidden/>
              </w:rPr>
              <w:fldChar w:fldCharType="separate"/>
            </w:r>
            <w:r>
              <w:rPr>
                <w:noProof/>
                <w:webHidden/>
              </w:rPr>
              <w:t>21</w:t>
            </w:r>
            <w:r>
              <w:rPr>
                <w:noProof/>
                <w:webHidden/>
              </w:rPr>
              <w:fldChar w:fldCharType="end"/>
            </w:r>
          </w:hyperlink>
        </w:p>
        <w:p w14:paraId="1D4CAEB2" w14:textId="4E59D46E" w:rsidR="008F2881" w:rsidRDefault="008F2881">
          <w:pPr>
            <w:pStyle w:val="TOC1"/>
            <w:tabs>
              <w:tab w:val="right" w:leader="dot" w:pos="9350"/>
            </w:tabs>
            <w:rPr>
              <w:rFonts w:cstheme="minorBidi"/>
              <w:noProof/>
            </w:rPr>
          </w:pPr>
          <w:hyperlink w:anchor="_Toc32837971" w:history="1">
            <w:r w:rsidRPr="00D958E1">
              <w:rPr>
                <w:rStyle w:val="Hyperlink"/>
                <w:noProof/>
                <w:highlight w:val="yellow"/>
              </w:rPr>
              <w:t>Pilot Site 4: Selepet LLG, Kabwum District, Morobe Province</w:t>
            </w:r>
            <w:r>
              <w:rPr>
                <w:noProof/>
                <w:webHidden/>
              </w:rPr>
              <w:tab/>
            </w:r>
            <w:r>
              <w:rPr>
                <w:noProof/>
                <w:webHidden/>
              </w:rPr>
              <w:fldChar w:fldCharType="begin"/>
            </w:r>
            <w:r>
              <w:rPr>
                <w:noProof/>
                <w:webHidden/>
              </w:rPr>
              <w:instrText xml:space="preserve"> PAGEREF _Toc32837971 \h </w:instrText>
            </w:r>
            <w:r>
              <w:rPr>
                <w:noProof/>
                <w:webHidden/>
              </w:rPr>
            </w:r>
            <w:r>
              <w:rPr>
                <w:noProof/>
                <w:webHidden/>
              </w:rPr>
              <w:fldChar w:fldCharType="separate"/>
            </w:r>
            <w:r>
              <w:rPr>
                <w:noProof/>
                <w:webHidden/>
              </w:rPr>
              <w:t>25</w:t>
            </w:r>
            <w:r>
              <w:rPr>
                <w:noProof/>
                <w:webHidden/>
              </w:rPr>
              <w:fldChar w:fldCharType="end"/>
            </w:r>
          </w:hyperlink>
        </w:p>
        <w:p w14:paraId="21D69D09" w14:textId="12B70561" w:rsidR="008F2881" w:rsidRDefault="008F2881">
          <w:pPr>
            <w:pStyle w:val="TOC2"/>
            <w:tabs>
              <w:tab w:val="right" w:leader="dot" w:pos="9350"/>
            </w:tabs>
            <w:rPr>
              <w:rFonts w:cstheme="minorBidi"/>
              <w:noProof/>
            </w:rPr>
          </w:pPr>
          <w:hyperlink w:anchor="_Toc32837972" w:history="1">
            <w:r w:rsidRPr="00D958E1">
              <w:rPr>
                <w:rStyle w:val="Hyperlink"/>
                <w:noProof/>
              </w:rPr>
              <w:t>Interviewee details</w:t>
            </w:r>
            <w:r>
              <w:rPr>
                <w:noProof/>
                <w:webHidden/>
              </w:rPr>
              <w:tab/>
            </w:r>
            <w:r>
              <w:rPr>
                <w:noProof/>
                <w:webHidden/>
              </w:rPr>
              <w:fldChar w:fldCharType="begin"/>
            </w:r>
            <w:r>
              <w:rPr>
                <w:noProof/>
                <w:webHidden/>
              </w:rPr>
              <w:instrText xml:space="preserve"> PAGEREF _Toc32837972 \h </w:instrText>
            </w:r>
            <w:r>
              <w:rPr>
                <w:noProof/>
                <w:webHidden/>
              </w:rPr>
            </w:r>
            <w:r>
              <w:rPr>
                <w:noProof/>
                <w:webHidden/>
              </w:rPr>
              <w:fldChar w:fldCharType="separate"/>
            </w:r>
            <w:r>
              <w:rPr>
                <w:noProof/>
                <w:webHidden/>
              </w:rPr>
              <w:t>25</w:t>
            </w:r>
            <w:r>
              <w:rPr>
                <w:noProof/>
                <w:webHidden/>
              </w:rPr>
              <w:fldChar w:fldCharType="end"/>
            </w:r>
          </w:hyperlink>
        </w:p>
        <w:p w14:paraId="415328DA" w14:textId="15D4FF56" w:rsidR="008F2881" w:rsidRDefault="008F2881">
          <w:pPr>
            <w:pStyle w:val="TOC2"/>
            <w:tabs>
              <w:tab w:val="right" w:leader="dot" w:pos="9350"/>
            </w:tabs>
            <w:rPr>
              <w:rFonts w:cstheme="minorBidi"/>
              <w:noProof/>
            </w:rPr>
          </w:pPr>
          <w:hyperlink w:anchor="_Toc32837973" w:history="1">
            <w:r w:rsidRPr="00D958E1">
              <w:rPr>
                <w:rStyle w:val="Hyperlink"/>
                <w:noProof/>
              </w:rPr>
              <w:t>Participant household member demographics</w:t>
            </w:r>
            <w:r>
              <w:rPr>
                <w:noProof/>
                <w:webHidden/>
              </w:rPr>
              <w:tab/>
            </w:r>
            <w:r>
              <w:rPr>
                <w:noProof/>
                <w:webHidden/>
              </w:rPr>
              <w:fldChar w:fldCharType="begin"/>
            </w:r>
            <w:r>
              <w:rPr>
                <w:noProof/>
                <w:webHidden/>
              </w:rPr>
              <w:instrText xml:space="preserve"> PAGEREF _Toc32837973 \h </w:instrText>
            </w:r>
            <w:r>
              <w:rPr>
                <w:noProof/>
                <w:webHidden/>
              </w:rPr>
            </w:r>
            <w:r>
              <w:rPr>
                <w:noProof/>
                <w:webHidden/>
              </w:rPr>
              <w:fldChar w:fldCharType="separate"/>
            </w:r>
            <w:r>
              <w:rPr>
                <w:noProof/>
                <w:webHidden/>
              </w:rPr>
              <w:t>25</w:t>
            </w:r>
            <w:r>
              <w:rPr>
                <w:noProof/>
                <w:webHidden/>
              </w:rPr>
              <w:fldChar w:fldCharType="end"/>
            </w:r>
          </w:hyperlink>
        </w:p>
        <w:p w14:paraId="2E531115" w14:textId="2B9B2DDE" w:rsidR="008F2881" w:rsidRDefault="008F2881">
          <w:pPr>
            <w:pStyle w:val="TOC2"/>
            <w:tabs>
              <w:tab w:val="right" w:leader="dot" w:pos="9350"/>
            </w:tabs>
            <w:rPr>
              <w:rFonts w:cstheme="minorBidi"/>
              <w:noProof/>
            </w:rPr>
          </w:pPr>
          <w:hyperlink w:anchor="_Toc32837974" w:history="1">
            <w:r w:rsidRPr="00D958E1">
              <w:rPr>
                <w:rStyle w:val="Hyperlink"/>
                <w:noProof/>
              </w:rPr>
              <w:t>Food gardens and land</w:t>
            </w:r>
            <w:r>
              <w:rPr>
                <w:noProof/>
                <w:webHidden/>
              </w:rPr>
              <w:tab/>
            </w:r>
            <w:r>
              <w:rPr>
                <w:noProof/>
                <w:webHidden/>
              </w:rPr>
              <w:fldChar w:fldCharType="begin"/>
            </w:r>
            <w:r>
              <w:rPr>
                <w:noProof/>
                <w:webHidden/>
              </w:rPr>
              <w:instrText xml:space="preserve"> PAGEREF _Toc32837974 \h </w:instrText>
            </w:r>
            <w:r>
              <w:rPr>
                <w:noProof/>
                <w:webHidden/>
              </w:rPr>
            </w:r>
            <w:r>
              <w:rPr>
                <w:noProof/>
                <w:webHidden/>
              </w:rPr>
              <w:fldChar w:fldCharType="separate"/>
            </w:r>
            <w:r>
              <w:rPr>
                <w:noProof/>
                <w:webHidden/>
              </w:rPr>
              <w:t>25</w:t>
            </w:r>
            <w:r>
              <w:rPr>
                <w:noProof/>
                <w:webHidden/>
              </w:rPr>
              <w:fldChar w:fldCharType="end"/>
            </w:r>
          </w:hyperlink>
        </w:p>
        <w:p w14:paraId="43C31CF5" w14:textId="35F79C29" w:rsidR="008F2881" w:rsidRDefault="008F2881">
          <w:pPr>
            <w:pStyle w:val="TOC2"/>
            <w:tabs>
              <w:tab w:val="right" w:leader="dot" w:pos="9350"/>
            </w:tabs>
            <w:rPr>
              <w:rFonts w:cstheme="minorBidi"/>
              <w:noProof/>
            </w:rPr>
          </w:pPr>
          <w:hyperlink w:anchor="_Toc32837975" w:history="1">
            <w:r w:rsidRPr="00D958E1">
              <w:rPr>
                <w:rStyle w:val="Hyperlink"/>
                <w:noProof/>
              </w:rPr>
              <w:t>Livestock farming activities</w:t>
            </w:r>
            <w:r>
              <w:rPr>
                <w:noProof/>
                <w:webHidden/>
              </w:rPr>
              <w:tab/>
            </w:r>
            <w:r>
              <w:rPr>
                <w:noProof/>
                <w:webHidden/>
              </w:rPr>
              <w:fldChar w:fldCharType="begin"/>
            </w:r>
            <w:r>
              <w:rPr>
                <w:noProof/>
                <w:webHidden/>
              </w:rPr>
              <w:instrText xml:space="preserve"> PAGEREF _Toc32837975 \h </w:instrText>
            </w:r>
            <w:r>
              <w:rPr>
                <w:noProof/>
                <w:webHidden/>
              </w:rPr>
            </w:r>
            <w:r>
              <w:rPr>
                <w:noProof/>
                <w:webHidden/>
              </w:rPr>
              <w:fldChar w:fldCharType="separate"/>
            </w:r>
            <w:r>
              <w:rPr>
                <w:noProof/>
                <w:webHidden/>
              </w:rPr>
              <w:t>25</w:t>
            </w:r>
            <w:r>
              <w:rPr>
                <w:noProof/>
                <w:webHidden/>
              </w:rPr>
              <w:fldChar w:fldCharType="end"/>
            </w:r>
          </w:hyperlink>
        </w:p>
        <w:p w14:paraId="2F3AC40A" w14:textId="440D724E" w:rsidR="008F2881" w:rsidRDefault="008F2881">
          <w:pPr>
            <w:pStyle w:val="TOC2"/>
            <w:tabs>
              <w:tab w:val="right" w:leader="dot" w:pos="9350"/>
            </w:tabs>
            <w:rPr>
              <w:rFonts w:cstheme="minorBidi"/>
              <w:noProof/>
            </w:rPr>
          </w:pPr>
          <w:hyperlink w:anchor="_Toc32837976" w:history="1">
            <w:r w:rsidRPr="00D958E1">
              <w:rPr>
                <w:rStyle w:val="Hyperlink"/>
                <w:noProof/>
              </w:rPr>
              <w:t>Workforce and income</w:t>
            </w:r>
            <w:r>
              <w:rPr>
                <w:noProof/>
                <w:webHidden/>
              </w:rPr>
              <w:tab/>
            </w:r>
            <w:r>
              <w:rPr>
                <w:noProof/>
                <w:webHidden/>
              </w:rPr>
              <w:fldChar w:fldCharType="begin"/>
            </w:r>
            <w:r>
              <w:rPr>
                <w:noProof/>
                <w:webHidden/>
              </w:rPr>
              <w:instrText xml:space="preserve"> PAGEREF _Toc32837976 \h </w:instrText>
            </w:r>
            <w:r>
              <w:rPr>
                <w:noProof/>
                <w:webHidden/>
              </w:rPr>
            </w:r>
            <w:r>
              <w:rPr>
                <w:noProof/>
                <w:webHidden/>
              </w:rPr>
              <w:fldChar w:fldCharType="separate"/>
            </w:r>
            <w:r>
              <w:rPr>
                <w:noProof/>
                <w:webHidden/>
              </w:rPr>
              <w:t>26</w:t>
            </w:r>
            <w:r>
              <w:rPr>
                <w:noProof/>
                <w:webHidden/>
              </w:rPr>
              <w:fldChar w:fldCharType="end"/>
            </w:r>
          </w:hyperlink>
        </w:p>
        <w:p w14:paraId="7C7F6FB9" w14:textId="17A3C76A" w:rsidR="008F2881" w:rsidRDefault="008F2881">
          <w:pPr>
            <w:pStyle w:val="TOC2"/>
            <w:tabs>
              <w:tab w:val="right" w:leader="dot" w:pos="9350"/>
            </w:tabs>
            <w:rPr>
              <w:rFonts w:cstheme="minorBidi"/>
              <w:noProof/>
            </w:rPr>
          </w:pPr>
          <w:hyperlink w:anchor="_Toc32837977" w:history="1">
            <w:r w:rsidRPr="00D958E1">
              <w:rPr>
                <w:rStyle w:val="Hyperlink"/>
                <w:noProof/>
              </w:rPr>
              <w:t>Household foodstuff and planting materials</w:t>
            </w:r>
            <w:r>
              <w:rPr>
                <w:noProof/>
                <w:webHidden/>
              </w:rPr>
              <w:tab/>
            </w:r>
            <w:r>
              <w:rPr>
                <w:noProof/>
                <w:webHidden/>
              </w:rPr>
              <w:fldChar w:fldCharType="begin"/>
            </w:r>
            <w:r>
              <w:rPr>
                <w:noProof/>
                <w:webHidden/>
              </w:rPr>
              <w:instrText xml:space="preserve"> PAGEREF _Toc32837977 \h </w:instrText>
            </w:r>
            <w:r>
              <w:rPr>
                <w:noProof/>
                <w:webHidden/>
              </w:rPr>
            </w:r>
            <w:r>
              <w:rPr>
                <w:noProof/>
                <w:webHidden/>
              </w:rPr>
              <w:fldChar w:fldCharType="separate"/>
            </w:r>
            <w:r>
              <w:rPr>
                <w:noProof/>
                <w:webHidden/>
              </w:rPr>
              <w:t>27</w:t>
            </w:r>
            <w:r>
              <w:rPr>
                <w:noProof/>
                <w:webHidden/>
              </w:rPr>
              <w:fldChar w:fldCharType="end"/>
            </w:r>
          </w:hyperlink>
        </w:p>
        <w:p w14:paraId="3FEDFFF9" w14:textId="13539D92" w:rsidR="008F2881" w:rsidRDefault="008F2881">
          <w:pPr>
            <w:pStyle w:val="TOC2"/>
            <w:tabs>
              <w:tab w:val="right" w:leader="dot" w:pos="9350"/>
            </w:tabs>
            <w:rPr>
              <w:rFonts w:cstheme="minorBidi"/>
              <w:noProof/>
            </w:rPr>
          </w:pPr>
          <w:hyperlink w:anchor="_Toc32837978" w:history="1">
            <w:r w:rsidRPr="00D958E1">
              <w:rPr>
                <w:rStyle w:val="Hyperlink"/>
                <w:noProof/>
              </w:rPr>
              <w:t>Household water sources and the environment during drought</w:t>
            </w:r>
            <w:r>
              <w:rPr>
                <w:noProof/>
                <w:webHidden/>
              </w:rPr>
              <w:tab/>
            </w:r>
            <w:r>
              <w:rPr>
                <w:noProof/>
                <w:webHidden/>
              </w:rPr>
              <w:fldChar w:fldCharType="begin"/>
            </w:r>
            <w:r>
              <w:rPr>
                <w:noProof/>
                <w:webHidden/>
              </w:rPr>
              <w:instrText xml:space="preserve"> PAGEREF _Toc32837978 \h </w:instrText>
            </w:r>
            <w:r>
              <w:rPr>
                <w:noProof/>
                <w:webHidden/>
              </w:rPr>
            </w:r>
            <w:r>
              <w:rPr>
                <w:noProof/>
                <w:webHidden/>
              </w:rPr>
              <w:fldChar w:fldCharType="separate"/>
            </w:r>
            <w:r>
              <w:rPr>
                <w:noProof/>
                <w:webHidden/>
              </w:rPr>
              <w:t>28</w:t>
            </w:r>
            <w:r>
              <w:rPr>
                <w:noProof/>
                <w:webHidden/>
              </w:rPr>
              <w:fldChar w:fldCharType="end"/>
            </w:r>
          </w:hyperlink>
        </w:p>
        <w:p w14:paraId="2881BF5C" w14:textId="62469270" w:rsidR="008F2881" w:rsidRDefault="008F2881">
          <w:pPr>
            <w:pStyle w:val="TOC2"/>
            <w:tabs>
              <w:tab w:val="right" w:leader="dot" w:pos="9350"/>
            </w:tabs>
            <w:rPr>
              <w:rFonts w:cstheme="minorBidi"/>
              <w:noProof/>
            </w:rPr>
          </w:pPr>
          <w:hyperlink w:anchor="_Toc32837979" w:history="1">
            <w:r w:rsidRPr="00D958E1">
              <w:rPr>
                <w:rStyle w:val="Hyperlink"/>
                <w:noProof/>
              </w:rPr>
              <w:t>Household food security during drought</w:t>
            </w:r>
            <w:r>
              <w:rPr>
                <w:noProof/>
                <w:webHidden/>
              </w:rPr>
              <w:tab/>
            </w:r>
            <w:r>
              <w:rPr>
                <w:noProof/>
                <w:webHidden/>
              </w:rPr>
              <w:fldChar w:fldCharType="begin"/>
            </w:r>
            <w:r>
              <w:rPr>
                <w:noProof/>
                <w:webHidden/>
              </w:rPr>
              <w:instrText xml:space="preserve"> PAGEREF _Toc32837979 \h </w:instrText>
            </w:r>
            <w:r>
              <w:rPr>
                <w:noProof/>
                <w:webHidden/>
              </w:rPr>
            </w:r>
            <w:r>
              <w:rPr>
                <w:noProof/>
                <w:webHidden/>
              </w:rPr>
              <w:fldChar w:fldCharType="separate"/>
            </w:r>
            <w:r>
              <w:rPr>
                <w:noProof/>
                <w:webHidden/>
              </w:rPr>
              <w:t>29</w:t>
            </w:r>
            <w:r>
              <w:rPr>
                <w:noProof/>
                <w:webHidden/>
              </w:rPr>
              <w:fldChar w:fldCharType="end"/>
            </w:r>
          </w:hyperlink>
        </w:p>
        <w:p w14:paraId="14970657" w14:textId="39B75368" w:rsidR="008F2881" w:rsidRDefault="008F2881">
          <w:pPr>
            <w:pStyle w:val="TOC2"/>
            <w:tabs>
              <w:tab w:val="right" w:leader="dot" w:pos="9350"/>
            </w:tabs>
            <w:rPr>
              <w:rFonts w:cstheme="minorBidi"/>
              <w:noProof/>
            </w:rPr>
          </w:pPr>
          <w:hyperlink w:anchor="_Toc32837980" w:history="1">
            <w:r w:rsidRPr="00D958E1">
              <w:rPr>
                <w:rStyle w:val="Hyperlink"/>
                <w:noProof/>
              </w:rPr>
              <w:t>Drought warning and building resilience</w:t>
            </w:r>
            <w:r>
              <w:rPr>
                <w:noProof/>
                <w:webHidden/>
              </w:rPr>
              <w:tab/>
            </w:r>
            <w:r>
              <w:rPr>
                <w:noProof/>
                <w:webHidden/>
              </w:rPr>
              <w:fldChar w:fldCharType="begin"/>
            </w:r>
            <w:r>
              <w:rPr>
                <w:noProof/>
                <w:webHidden/>
              </w:rPr>
              <w:instrText xml:space="preserve"> PAGEREF _Toc32837980 \h </w:instrText>
            </w:r>
            <w:r>
              <w:rPr>
                <w:noProof/>
                <w:webHidden/>
              </w:rPr>
            </w:r>
            <w:r>
              <w:rPr>
                <w:noProof/>
                <w:webHidden/>
              </w:rPr>
              <w:fldChar w:fldCharType="separate"/>
            </w:r>
            <w:r>
              <w:rPr>
                <w:noProof/>
                <w:webHidden/>
              </w:rPr>
              <w:t>29</w:t>
            </w:r>
            <w:r>
              <w:rPr>
                <w:noProof/>
                <w:webHidden/>
              </w:rPr>
              <w:fldChar w:fldCharType="end"/>
            </w:r>
          </w:hyperlink>
        </w:p>
        <w:p w14:paraId="00DAE9E3" w14:textId="3E49B86A" w:rsidR="008F2881" w:rsidRDefault="008F2881">
          <w:pPr>
            <w:pStyle w:val="TOC1"/>
            <w:tabs>
              <w:tab w:val="right" w:leader="dot" w:pos="9350"/>
            </w:tabs>
            <w:rPr>
              <w:rFonts w:cstheme="minorBidi"/>
              <w:noProof/>
            </w:rPr>
          </w:pPr>
          <w:hyperlink w:anchor="_Toc32837981" w:history="1">
            <w:r w:rsidRPr="00D958E1">
              <w:rPr>
                <w:rStyle w:val="Hyperlink"/>
                <w:noProof/>
                <w:highlight w:val="yellow"/>
              </w:rPr>
              <w:t>Pilot Site 5: Lakekamu-Titikaini LLG, Kerema District, Gulf Province</w:t>
            </w:r>
            <w:r>
              <w:rPr>
                <w:noProof/>
                <w:webHidden/>
              </w:rPr>
              <w:tab/>
            </w:r>
            <w:r>
              <w:rPr>
                <w:noProof/>
                <w:webHidden/>
              </w:rPr>
              <w:fldChar w:fldCharType="begin"/>
            </w:r>
            <w:r>
              <w:rPr>
                <w:noProof/>
                <w:webHidden/>
              </w:rPr>
              <w:instrText xml:space="preserve"> PAGEREF _Toc32837981 \h </w:instrText>
            </w:r>
            <w:r>
              <w:rPr>
                <w:noProof/>
                <w:webHidden/>
              </w:rPr>
            </w:r>
            <w:r>
              <w:rPr>
                <w:noProof/>
                <w:webHidden/>
              </w:rPr>
              <w:fldChar w:fldCharType="separate"/>
            </w:r>
            <w:r>
              <w:rPr>
                <w:noProof/>
                <w:webHidden/>
              </w:rPr>
              <w:t>30</w:t>
            </w:r>
            <w:r>
              <w:rPr>
                <w:noProof/>
                <w:webHidden/>
              </w:rPr>
              <w:fldChar w:fldCharType="end"/>
            </w:r>
          </w:hyperlink>
        </w:p>
        <w:p w14:paraId="694B585E" w14:textId="70018A1A" w:rsidR="008F2881" w:rsidRDefault="008F2881">
          <w:pPr>
            <w:pStyle w:val="TOC2"/>
            <w:tabs>
              <w:tab w:val="right" w:leader="dot" w:pos="9350"/>
            </w:tabs>
            <w:rPr>
              <w:rFonts w:cstheme="minorBidi"/>
              <w:noProof/>
            </w:rPr>
          </w:pPr>
          <w:hyperlink w:anchor="_Toc32837982" w:history="1">
            <w:r w:rsidRPr="00D958E1">
              <w:rPr>
                <w:rStyle w:val="Hyperlink"/>
                <w:noProof/>
              </w:rPr>
              <w:t>Individual Household survey results for Lakekamu-Titikaini LLG</w:t>
            </w:r>
            <w:r>
              <w:rPr>
                <w:noProof/>
                <w:webHidden/>
              </w:rPr>
              <w:tab/>
            </w:r>
            <w:r>
              <w:rPr>
                <w:noProof/>
                <w:webHidden/>
              </w:rPr>
              <w:fldChar w:fldCharType="begin"/>
            </w:r>
            <w:r>
              <w:rPr>
                <w:noProof/>
                <w:webHidden/>
              </w:rPr>
              <w:instrText xml:space="preserve"> PAGEREF _Toc32837982 \h </w:instrText>
            </w:r>
            <w:r>
              <w:rPr>
                <w:noProof/>
                <w:webHidden/>
              </w:rPr>
            </w:r>
            <w:r>
              <w:rPr>
                <w:noProof/>
                <w:webHidden/>
              </w:rPr>
              <w:fldChar w:fldCharType="separate"/>
            </w:r>
            <w:r>
              <w:rPr>
                <w:noProof/>
                <w:webHidden/>
              </w:rPr>
              <w:t>30</w:t>
            </w:r>
            <w:r>
              <w:rPr>
                <w:noProof/>
                <w:webHidden/>
              </w:rPr>
              <w:fldChar w:fldCharType="end"/>
            </w:r>
          </w:hyperlink>
        </w:p>
        <w:p w14:paraId="0A8A031E" w14:textId="6C23123C" w:rsidR="008F2881" w:rsidRDefault="008F2881">
          <w:pPr>
            <w:pStyle w:val="TOC2"/>
            <w:tabs>
              <w:tab w:val="right" w:leader="dot" w:pos="9350"/>
            </w:tabs>
            <w:rPr>
              <w:rFonts w:cstheme="minorBidi"/>
              <w:noProof/>
            </w:rPr>
          </w:pPr>
          <w:hyperlink w:anchor="_Toc32837983" w:history="1">
            <w:r w:rsidRPr="00D958E1">
              <w:rPr>
                <w:rStyle w:val="Hyperlink"/>
                <w:noProof/>
              </w:rPr>
              <w:t>Interviewee details</w:t>
            </w:r>
            <w:r>
              <w:rPr>
                <w:noProof/>
                <w:webHidden/>
              </w:rPr>
              <w:tab/>
            </w:r>
            <w:r>
              <w:rPr>
                <w:noProof/>
                <w:webHidden/>
              </w:rPr>
              <w:fldChar w:fldCharType="begin"/>
            </w:r>
            <w:r>
              <w:rPr>
                <w:noProof/>
                <w:webHidden/>
              </w:rPr>
              <w:instrText xml:space="preserve"> PAGEREF _Toc32837983 \h </w:instrText>
            </w:r>
            <w:r>
              <w:rPr>
                <w:noProof/>
                <w:webHidden/>
              </w:rPr>
            </w:r>
            <w:r>
              <w:rPr>
                <w:noProof/>
                <w:webHidden/>
              </w:rPr>
              <w:fldChar w:fldCharType="separate"/>
            </w:r>
            <w:r>
              <w:rPr>
                <w:noProof/>
                <w:webHidden/>
              </w:rPr>
              <w:t>30</w:t>
            </w:r>
            <w:r>
              <w:rPr>
                <w:noProof/>
                <w:webHidden/>
              </w:rPr>
              <w:fldChar w:fldCharType="end"/>
            </w:r>
          </w:hyperlink>
        </w:p>
        <w:p w14:paraId="6BA6433A" w14:textId="79F948FD" w:rsidR="008F2881" w:rsidRDefault="008F2881">
          <w:pPr>
            <w:pStyle w:val="TOC2"/>
            <w:tabs>
              <w:tab w:val="right" w:leader="dot" w:pos="9350"/>
            </w:tabs>
            <w:rPr>
              <w:rFonts w:cstheme="minorBidi"/>
              <w:noProof/>
            </w:rPr>
          </w:pPr>
          <w:hyperlink w:anchor="_Toc32837984" w:history="1">
            <w:r w:rsidRPr="00D958E1">
              <w:rPr>
                <w:rStyle w:val="Hyperlink"/>
                <w:noProof/>
              </w:rPr>
              <w:t>Participants and household member demographics</w:t>
            </w:r>
            <w:r>
              <w:rPr>
                <w:noProof/>
                <w:webHidden/>
              </w:rPr>
              <w:tab/>
            </w:r>
            <w:r>
              <w:rPr>
                <w:noProof/>
                <w:webHidden/>
              </w:rPr>
              <w:fldChar w:fldCharType="begin"/>
            </w:r>
            <w:r>
              <w:rPr>
                <w:noProof/>
                <w:webHidden/>
              </w:rPr>
              <w:instrText xml:space="preserve"> PAGEREF _Toc32837984 \h </w:instrText>
            </w:r>
            <w:r>
              <w:rPr>
                <w:noProof/>
                <w:webHidden/>
              </w:rPr>
            </w:r>
            <w:r>
              <w:rPr>
                <w:noProof/>
                <w:webHidden/>
              </w:rPr>
              <w:fldChar w:fldCharType="separate"/>
            </w:r>
            <w:r>
              <w:rPr>
                <w:noProof/>
                <w:webHidden/>
              </w:rPr>
              <w:t>30</w:t>
            </w:r>
            <w:r>
              <w:rPr>
                <w:noProof/>
                <w:webHidden/>
              </w:rPr>
              <w:fldChar w:fldCharType="end"/>
            </w:r>
          </w:hyperlink>
        </w:p>
        <w:p w14:paraId="646E0426" w14:textId="0CB319D4" w:rsidR="008F2881" w:rsidRDefault="008F2881">
          <w:pPr>
            <w:pStyle w:val="TOC2"/>
            <w:tabs>
              <w:tab w:val="right" w:leader="dot" w:pos="9350"/>
            </w:tabs>
            <w:rPr>
              <w:rFonts w:cstheme="minorBidi"/>
              <w:noProof/>
            </w:rPr>
          </w:pPr>
          <w:hyperlink w:anchor="_Toc32837985" w:history="1">
            <w:r w:rsidRPr="00D958E1">
              <w:rPr>
                <w:rStyle w:val="Hyperlink"/>
                <w:noProof/>
              </w:rPr>
              <w:t>Food gardens and garden lands</w:t>
            </w:r>
            <w:r>
              <w:rPr>
                <w:noProof/>
                <w:webHidden/>
              </w:rPr>
              <w:tab/>
            </w:r>
            <w:r>
              <w:rPr>
                <w:noProof/>
                <w:webHidden/>
              </w:rPr>
              <w:fldChar w:fldCharType="begin"/>
            </w:r>
            <w:r>
              <w:rPr>
                <w:noProof/>
                <w:webHidden/>
              </w:rPr>
              <w:instrText xml:space="preserve"> PAGEREF _Toc32837985 \h </w:instrText>
            </w:r>
            <w:r>
              <w:rPr>
                <w:noProof/>
                <w:webHidden/>
              </w:rPr>
            </w:r>
            <w:r>
              <w:rPr>
                <w:noProof/>
                <w:webHidden/>
              </w:rPr>
              <w:fldChar w:fldCharType="separate"/>
            </w:r>
            <w:r>
              <w:rPr>
                <w:noProof/>
                <w:webHidden/>
              </w:rPr>
              <w:t>30</w:t>
            </w:r>
            <w:r>
              <w:rPr>
                <w:noProof/>
                <w:webHidden/>
              </w:rPr>
              <w:fldChar w:fldCharType="end"/>
            </w:r>
          </w:hyperlink>
        </w:p>
        <w:p w14:paraId="6BA21E36" w14:textId="36ED483C" w:rsidR="008F2881" w:rsidRDefault="008F2881">
          <w:pPr>
            <w:pStyle w:val="TOC2"/>
            <w:tabs>
              <w:tab w:val="right" w:leader="dot" w:pos="9350"/>
            </w:tabs>
            <w:rPr>
              <w:rFonts w:cstheme="minorBidi"/>
              <w:noProof/>
            </w:rPr>
          </w:pPr>
          <w:hyperlink w:anchor="_Toc32837986" w:history="1">
            <w:r w:rsidRPr="00D958E1">
              <w:rPr>
                <w:rStyle w:val="Hyperlink"/>
                <w:noProof/>
              </w:rPr>
              <w:t>Livestock farming activities</w:t>
            </w:r>
            <w:r>
              <w:rPr>
                <w:noProof/>
                <w:webHidden/>
              </w:rPr>
              <w:tab/>
            </w:r>
            <w:r>
              <w:rPr>
                <w:noProof/>
                <w:webHidden/>
              </w:rPr>
              <w:fldChar w:fldCharType="begin"/>
            </w:r>
            <w:r>
              <w:rPr>
                <w:noProof/>
                <w:webHidden/>
              </w:rPr>
              <w:instrText xml:space="preserve"> PAGEREF _Toc32837986 \h </w:instrText>
            </w:r>
            <w:r>
              <w:rPr>
                <w:noProof/>
                <w:webHidden/>
              </w:rPr>
            </w:r>
            <w:r>
              <w:rPr>
                <w:noProof/>
                <w:webHidden/>
              </w:rPr>
              <w:fldChar w:fldCharType="separate"/>
            </w:r>
            <w:r>
              <w:rPr>
                <w:noProof/>
                <w:webHidden/>
              </w:rPr>
              <w:t>31</w:t>
            </w:r>
            <w:r>
              <w:rPr>
                <w:noProof/>
                <w:webHidden/>
              </w:rPr>
              <w:fldChar w:fldCharType="end"/>
            </w:r>
          </w:hyperlink>
        </w:p>
        <w:p w14:paraId="456DF9D9" w14:textId="553FE987" w:rsidR="008F2881" w:rsidRDefault="008F2881">
          <w:pPr>
            <w:pStyle w:val="TOC2"/>
            <w:tabs>
              <w:tab w:val="right" w:leader="dot" w:pos="9350"/>
            </w:tabs>
            <w:rPr>
              <w:rFonts w:cstheme="minorBidi"/>
              <w:noProof/>
            </w:rPr>
          </w:pPr>
          <w:hyperlink w:anchor="_Toc32837987" w:history="1">
            <w:r w:rsidRPr="00D958E1">
              <w:rPr>
                <w:rStyle w:val="Hyperlink"/>
                <w:noProof/>
              </w:rPr>
              <w:t>Workforce and income</w:t>
            </w:r>
            <w:r>
              <w:rPr>
                <w:noProof/>
                <w:webHidden/>
              </w:rPr>
              <w:tab/>
            </w:r>
            <w:r>
              <w:rPr>
                <w:noProof/>
                <w:webHidden/>
              </w:rPr>
              <w:fldChar w:fldCharType="begin"/>
            </w:r>
            <w:r>
              <w:rPr>
                <w:noProof/>
                <w:webHidden/>
              </w:rPr>
              <w:instrText xml:space="preserve"> PAGEREF _Toc32837987 \h </w:instrText>
            </w:r>
            <w:r>
              <w:rPr>
                <w:noProof/>
                <w:webHidden/>
              </w:rPr>
            </w:r>
            <w:r>
              <w:rPr>
                <w:noProof/>
                <w:webHidden/>
              </w:rPr>
              <w:fldChar w:fldCharType="separate"/>
            </w:r>
            <w:r>
              <w:rPr>
                <w:noProof/>
                <w:webHidden/>
              </w:rPr>
              <w:t>31</w:t>
            </w:r>
            <w:r>
              <w:rPr>
                <w:noProof/>
                <w:webHidden/>
              </w:rPr>
              <w:fldChar w:fldCharType="end"/>
            </w:r>
          </w:hyperlink>
        </w:p>
        <w:p w14:paraId="2716D9F8" w14:textId="0054B1AD" w:rsidR="008F2881" w:rsidRDefault="008F2881">
          <w:pPr>
            <w:pStyle w:val="TOC2"/>
            <w:tabs>
              <w:tab w:val="right" w:leader="dot" w:pos="9350"/>
            </w:tabs>
            <w:rPr>
              <w:rFonts w:cstheme="minorBidi"/>
              <w:noProof/>
            </w:rPr>
          </w:pPr>
          <w:hyperlink w:anchor="_Toc32837988" w:history="1">
            <w:r w:rsidRPr="00D958E1">
              <w:rPr>
                <w:rStyle w:val="Hyperlink"/>
                <w:noProof/>
              </w:rPr>
              <w:t>Household foodstuff and planting materials</w:t>
            </w:r>
            <w:r>
              <w:rPr>
                <w:noProof/>
                <w:webHidden/>
              </w:rPr>
              <w:tab/>
            </w:r>
            <w:r>
              <w:rPr>
                <w:noProof/>
                <w:webHidden/>
              </w:rPr>
              <w:fldChar w:fldCharType="begin"/>
            </w:r>
            <w:r>
              <w:rPr>
                <w:noProof/>
                <w:webHidden/>
              </w:rPr>
              <w:instrText xml:space="preserve"> PAGEREF _Toc32837988 \h </w:instrText>
            </w:r>
            <w:r>
              <w:rPr>
                <w:noProof/>
                <w:webHidden/>
              </w:rPr>
            </w:r>
            <w:r>
              <w:rPr>
                <w:noProof/>
                <w:webHidden/>
              </w:rPr>
              <w:fldChar w:fldCharType="separate"/>
            </w:r>
            <w:r>
              <w:rPr>
                <w:noProof/>
                <w:webHidden/>
              </w:rPr>
              <w:t>32</w:t>
            </w:r>
            <w:r>
              <w:rPr>
                <w:noProof/>
                <w:webHidden/>
              </w:rPr>
              <w:fldChar w:fldCharType="end"/>
            </w:r>
          </w:hyperlink>
        </w:p>
        <w:p w14:paraId="32B4B44B" w14:textId="38C014CE" w:rsidR="008F2881" w:rsidRDefault="008F2881">
          <w:pPr>
            <w:pStyle w:val="TOC2"/>
            <w:tabs>
              <w:tab w:val="right" w:leader="dot" w:pos="9350"/>
            </w:tabs>
            <w:rPr>
              <w:rFonts w:cstheme="minorBidi"/>
              <w:noProof/>
            </w:rPr>
          </w:pPr>
          <w:hyperlink w:anchor="_Toc32837989" w:history="1">
            <w:r w:rsidRPr="00D958E1">
              <w:rPr>
                <w:rStyle w:val="Hyperlink"/>
                <w:noProof/>
              </w:rPr>
              <w:t>Household water sources and the environment during drought</w:t>
            </w:r>
            <w:r>
              <w:rPr>
                <w:noProof/>
                <w:webHidden/>
              </w:rPr>
              <w:tab/>
            </w:r>
            <w:r>
              <w:rPr>
                <w:noProof/>
                <w:webHidden/>
              </w:rPr>
              <w:fldChar w:fldCharType="begin"/>
            </w:r>
            <w:r>
              <w:rPr>
                <w:noProof/>
                <w:webHidden/>
              </w:rPr>
              <w:instrText xml:space="preserve"> PAGEREF _Toc32837989 \h </w:instrText>
            </w:r>
            <w:r>
              <w:rPr>
                <w:noProof/>
                <w:webHidden/>
              </w:rPr>
            </w:r>
            <w:r>
              <w:rPr>
                <w:noProof/>
                <w:webHidden/>
              </w:rPr>
              <w:fldChar w:fldCharType="separate"/>
            </w:r>
            <w:r>
              <w:rPr>
                <w:noProof/>
                <w:webHidden/>
              </w:rPr>
              <w:t>33</w:t>
            </w:r>
            <w:r>
              <w:rPr>
                <w:noProof/>
                <w:webHidden/>
              </w:rPr>
              <w:fldChar w:fldCharType="end"/>
            </w:r>
          </w:hyperlink>
        </w:p>
        <w:p w14:paraId="597579BC" w14:textId="3FF7D1B8" w:rsidR="008F2881" w:rsidRDefault="008F2881">
          <w:pPr>
            <w:pStyle w:val="TOC2"/>
            <w:tabs>
              <w:tab w:val="right" w:leader="dot" w:pos="9350"/>
            </w:tabs>
            <w:rPr>
              <w:rFonts w:cstheme="minorBidi"/>
              <w:noProof/>
            </w:rPr>
          </w:pPr>
          <w:hyperlink w:anchor="_Toc32837990" w:history="1">
            <w:r w:rsidRPr="00D958E1">
              <w:rPr>
                <w:rStyle w:val="Hyperlink"/>
                <w:noProof/>
              </w:rPr>
              <w:t>Household food security during drought</w:t>
            </w:r>
            <w:r>
              <w:rPr>
                <w:noProof/>
                <w:webHidden/>
              </w:rPr>
              <w:tab/>
            </w:r>
            <w:r>
              <w:rPr>
                <w:noProof/>
                <w:webHidden/>
              </w:rPr>
              <w:fldChar w:fldCharType="begin"/>
            </w:r>
            <w:r>
              <w:rPr>
                <w:noProof/>
                <w:webHidden/>
              </w:rPr>
              <w:instrText xml:space="preserve"> PAGEREF _Toc32837990 \h </w:instrText>
            </w:r>
            <w:r>
              <w:rPr>
                <w:noProof/>
                <w:webHidden/>
              </w:rPr>
            </w:r>
            <w:r>
              <w:rPr>
                <w:noProof/>
                <w:webHidden/>
              </w:rPr>
              <w:fldChar w:fldCharType="separate"/>
            </w:r>
            <w:r>
              <w:rPr>
                <w:noProof/>
                <w:webHidden/>
              </w:rPr>
              <w:t>33</w:t>
            </w:r>
            <w:r>
              <w:rPr>
                <w:noProof/>
                <w:webHidden/>
              </w:rPr>
              <w:fldChar w:fldCharType="end"/>
            </w:r>
          </w:hyperlink>
        </w:p>
        <w:p w14:paraId="0ACC0EFF" w14:textId="4BAA9199" w:rsidR="008F2881" w:rsidRDefault="008F2881">
          <w:pPr>
            <w:pStyle w:val="TOC2"/>
            <w:tabs>
              <w:tab w:val="right" w:leader="dot" w:pos="9350"/>
            </w:tabs>
            <w:rPr>
              <w:rFonts w:cstheme="minorBidi"/>
              <w:noProof/>
            </w:rPr>
          </w:pPr>
          <w:hyperlink w:anchor="_Toc32837991" w:history="1">
            <w:r w:rsidRPr="00D958E1">
              <w:rPr>
                <w:rStyle w:val="Hyperlink"/>
                <w:noProof/>
              </w:rPr>
              <w:t>Drought warning and building resilience</w:t>
            </w:r>
            <w:r>
              <w:rPr>
                <w:noProof/>
                <w:webHidden/>
              </w:rPr>
              <w:tab/>
            </w:r>
            <w:r>
              <w:rPr>
                <w:noProof/>
                <w:webHidden/>
              </w:rPr>
              <w:fldChar w:fldCharType="begin"/>
            </w:r>
            <w:r>
              <w:rPr>
                <w:noProof/>
                <w:webHidden/>
              </w:rPr>
              <w:instrText xml:space="preserve"> PAGEREF _Toc32837991 \h </w:instrText>
            </w:r>
            <w:r>
              <w:rPr>
                <w:noProof/>
                <w:webHidden/>
              </w:rPr>
            </w:r>
            <w:r>
              <w:rPr>
                <w:noProof/>
                <w:webHidden/>
              </w:rPr>
              <w:fldChar w:fldCharType="separate"/>
            </w:r>
            <w:r>
              <w:rPr>
                <w:noProof/>
                <w:webHidden/>
              </w:rPr>
              <w:t>33</w:t>
            </w:r>
            <w:r>
              <w:rPr>
                <w:noProof/>
                <w:webHidden/>
              </w:rPr>
              <w:fldChar w:fldCharType="end"/>
            </w:r>
          </w:hyperlink>
        </w:p>
        <w:p w14:paraId="5167FD1D" w14:textId="71923152" w:rsidR="008F2881" w:rsidRDefault="008F2881">
          <w:pPr>
            <w:pStyle w:val="TOC1"/>
            <w:tabs>
              <w:tab w:val="right" w:leader="dot" w:pos="9350"/>
            </w:tabs>
            <w:rPr>
              <w:rFonts w:cstheme="minorBidi"/>
              <w:noProof/>
            </w:rPr>
          </w:pPr>
          <w:hyperlink w:anchor="_Toc32837992" w:history="1">
            <w:r w:rsidRPr="00D958E1">
              <w:rPr>
                <w:rStyle w:val="Hyperlink"/>
                <w:noProof/>
                <w:highlight w:val="yellow"/>
              </w:rPr>
              <w:t>Pilot Site 6: Teptep, Naiyudo LLG,  Raiscoast District, Madang Province</w:t>
            </w:r>
            <w:r>
              <w:rPr>
                <w:noProof/>
                <w:webHidden/>
              </w:rPr>
              <w:tab/>
            </w:r>
            <w:r>
              <w:rPr>
                <w:noProof/>
                <w:webHidden/>
              </w:rPr>
              <w:fldChar w:fldCharType="begin"/>
            </w:r>
            <w:r>
              <w:rPr>
                <w:noProof/>
                <w:webHidden/>
              </w:rPr>
              <w:instrText xml:space="preserve"> PAGEREF _Toc32837992 \h </w:instrText>
            </w:r>
            <w:r>
              <w:rPr>
                <w:noProof/>
                <w:webHidden/>
              </w:rPr>
            </w:r>
            <w:r>
              <w:rPr>
                <w:noProof/>
                <w:webHidden/>
              </w:rPr>
              <w:fldChar w:fldCharType="separate"/>
            </w:r>
            <w:r>
              <w:rPr>
                <w:noProof/>
                <w:webHidden/>
              </w:rPr>
              <w:t>34</w:t>
            </w:r>
            <w:r>
              <w:rPr>
                <w:noProof/>
                <w:webHidden/>
              </w:rPr>
              <w:fldChar w:fldCharType="end"/>
            </w:r>
          </w:hyperlink>
        </w:p>
        <w:p w14:paraId="1D662F62" w14:textId="1A03EA4A" w:rsidR="008F2881" w:rsidRDefault="008F2881">
          <w:pPr>
            <w:pStyle w:val="TOC1"/>
            <w:tabs>
              <w:tab w:val="right" w:leader="dot" w:pos="9350"/>
            </w:tabs>
            <w:rPr>
              <w:rFonts w:cstheme="minorBidi"/>
              <w:noProof/>
            </w:rPr>
          </w:pPr>
          <w:hyperlink w:anchor="_Toc32837993" w:history="1">
            <w:r w:rsidRPr="00D958E1">
              <w:rPr>
                <w:rStyle w:val="Hyperlink"/>
                <w:noProof/>
                <w:highlight w:val="yellow"/>
              </w:rPr>
              <w:t>Pilot Site 7: Kibuli, Oriomo-Bituri LLG, South Fly District, Western Province</w:t>
            </w:r>
            <w:r>
              <w:rPr>
                <w:noProof/>
                <w:webHidden/>
              </w:rPr>
              <w:tab/>
            </w:r>
            <w:r>
              <w:rPr>
                <w:noProof/>
                <w:webHidden/>
              </w:rPr>
              <w:fldChar w:fldCharType="begin"/>
            </w:r>
            <w:r>
              <w:rPr>
                <w:noProof/>
                <w:webHidden/>
              </w:rPr>
              <w:instrText xml:space="preserve"> PAGEREF _Toc32837993 \h </w:instrText>
            </w:r>
            <w:r>
              <w:rPr>
                <w:noProof/>
                <w:webHidden/>
              </w:rPr>
            </w:r>
            <w:r>
              <w:rPr>
                <w:noProof/>
                <w:webHidden/>
              </w:rPr>
              <w:fldChar w:fldCharType="separate"/>
            </w:r>
            <w:r>
              <w:rPr>
                <w:noProof/>
                <w:webHidden/>
              </w:rPr>
              <w:t>37</w:t>
            </w:r>
            <w:r>
              <w:rPr>
                <w:noProof/>
                <w:webHidden/>
              </w:rPr>
              <w:fldChar w:fldCharType="end"/>
            </w:r>
          </w:hyperlink>
        </w:p>
        <w:p w14:paraId="74348104" w14:textId="2129E4C3" w:rsidR="008F2881" w:rsidRDefault="008F2881">
          <w:pPr>
            <w:pStyle w:val="TOC2"/>
            <w:tabs>
              <w:tab w:val="right" w:leader="dot" w:pos="9350"/>
            </w:tabs>
            <w:rPr>
              <w:rFonts w:cstheme="minorBidi"/>
              <w:noProof/>
            </w:rPr>
          </w:pPr>
          <w:hyperlink w:anchor="_Toc32837994" w:history="1">
            <w:r w:rsidRPr="00D958E1">
              <w:rPr>
                <w:rStyle w:val="Hyperlink"/>
                <w:noProof/>
              </w:rPr>
              <w:t>Food gardens and garden lands</w:t>
            </w:r>
            <w:r>
              <w:rPr>
                <w:noProof/>
                <w:webHidden/>
              </w:rPr>
              <w:tab/>
            </w:r>
            <w:r>
              <w:rPr>
                <w:noProof/>
                <w:webHidden/>
              </w:rPr>
              <w:fldChar w:fldCharType="begin"/>
            </w:r>
            <w:r>
              <w:rPr>
                <w:noProof/>
                <w:webHidden/>
              </w:rPr>
              <w:instrText xml:space="preserve"> PAGEREF _Toc32837994 \h </w:instrText>
            </w:r>
            <w:r>
              <w:rPr>
                <w:noProof/>
                <w:webHidden/>
              </w:rPr>
            </w:r>
            <w:r>
              <w:rPr>
                <w:noProof/>
                <w:webHidden/>
              </w:rPr>
              <w:fldChar w:fldCharType="separate"/>
            </w:r>
            <w:r>
              <w:rPr>
                <w:noProof/>
                <w:webHidden/>
              </w:rPr>
              <w:t>37</w:t>
            </w:r>
            <w:r>
              <w:rPr>
                <w:noProof/>
                <w:webHidden/>
              </w:rPr>
              <w:fldChar w:fldCharType="end"/>
            </w:r>
          </w:hyperlink>
        </w:p>
        <w:p w14:paraId="1D465C0F" w14:textId="6D6E2166" w:rsidR="008F2881" w:rsidRDefault="008F2881">
          <w:pPr>
            <w:pStyle w:val="TOC2"/>
            <w:tabs>
              <w:tab w:val="right" w:leader="dot" w:pos="9350"/>
            </w:tabs>
            <w:rPr>
              <w:rFonts w:cstheme="minorBidi"/>
              <w:noProof/>
            </w:rPr>
          </w:pPr>
          <w:hyperlink w:anchor="_Toc32837995" w:history="1">
            <w:r w:rsidRPr="00D958E1">
              <w:rPr>
                <w:rStyle w:val="Hyperlink"/>
                <w:noProof/>
              </w:rPr>
              <w:t>Livestock farming activities</w:t>
            </w:r>
            <w:r>
              <w:rPr>
                <w:noProof/>
                <w:webHidden/>
              </w:rPr>
              <w:tab/>
            </w:r>
            <w:r>
              <w:rPr>
                <w:noProof/>
                <w:webHidden/>
              </w:rPr>
              <w:fldChar w:fldCharType="begin"/>
            </w:r>
            <w:r>
              <w:rPr>
                <w:noProof/>
                <w:webHidden/>
              </w:rPr>
              <w:instrText xml:space="preserve"> PAGEREF _Toc32837995 \h </w:instrText>
            </w:r>
            <w:r>
              <w:rPr>
                <w:noProof/>
                <w:webHidden/>
              </w:rPr>
            </w:r>
            <w:r>
              <w:rPr>
                <w:noProof/>
                <w:webHidden/>
              </w:rPr>
              <w:fldChar w:fldCharType="separate"/>
            </w:r>
            <w:r>
              <w:rPr>
                <w:noProof/>
                <w:webHidden/>
              </w:rPr>
              <w:t>37</w:t>
            </w:r>
            <w:r>
              <w:rPr>
                <w:noProof/>
                <w:webHidden/>
              </w:rPr>
              <w:fldChar w:fldCharType="end"/>
            </w:r>
          </w:hyperlink>
        </w:p>
        <w:p w14:paraId="2F466A9D" w14:textId="07496BB4" w:rsidR="008F2881" w:rsidRDefault="008F2881">
          <w:pPr>
            <w:pStyle w:val="TOC2"/>
            <w:tabs>
              <w:tab w:val="right" w:leader="dot" w:pos="9350"/>
            </w:tabs>
            <w:rPr>
              <w:rFonts w:cstheme="minorBidi"/>
              <w:noProof/>
            </w:rPr>
          </w:pPr>
          <w:hyperlink w:anchor="_Toc32837996" w:history="1">
            <w:r w:rsidRPr="00D958E1">
              <w:rPr>
                <w:rStyle w:val="Hyperlink"/>
                <w:noProof/>
              </w:rPr>
              <w:t>Workforce and income</w:t>
            </w:r>
            <w:r>
              <w:rPr>
                <w:noProof/>
                <w:webHidden/>
              </w:rPr>
              <w:tab/>
            </w:r>
            <w:r>
              <w:rPr>
                <w:noProof/>
                <w:webHidden/>
              </w:rPr>
              <w:fldChar w:fldCharType="begin"/>
            </w:r>
            <w:r>
              <w:rPr>
                <w:noProof/>
                <w:webHidden/>
              </w:rPr>
              <w:instrText xml:space="preserve"> PAGEREF _Toc32837996 \h </w:instrText>
            </w:r>
            <w:r>
              <w:rPr>
                <w:noProof/>
                <w:webHidden/>
              </w:rPr>
            </w:r>
            <w:r>
              <w:rPr>
                <w:noProof/>
                <w:webHidden/>
              </w:rPr>
              <w:fldChar w:fldCharType="separate"/>
            </w:r>
            <w:r>
              <w:rPr>
                <w:noProof/>
                <w:webHidden/>
              </w:rPr>
              <w:t>37</w:t>
            </w:r>
            <w:r>
              <w:rPr>
                <w:noProof/>
                <w:webHidden/>
              </w:rPr>
              <w:fldChar w:fldCharType="end"/>
            </w:r>
          </w:hyperlink>
        </w:p>
        <w:p w14:paraId="3B74E798" w14:textId="65C19D14" w:rsidR="008F2881" w:rsidRDefault="008F2881">
          <w:pPr>
            <w:pStyle w:val="TOC2"/>
            <w:tabs>
              <w:tab w:val="right" w:leader="dot" w:pos="9350"/>
            </w:tabs>
            <w:rPr>
              <w:rFonts w:cstheme="minorBidi"/>
              <w:noProof/>
            </w:rPr>
          </w:pPr>
          <w:hyperlink w:anchor="_Toc32837997" w:history="1">
            <w:r w:rsidRPr="00D958E1">
              <w:rPr>
                <w:rStyle w:val="Hyperlink"/>
                <w:noProof/>
              </w:rPr>
              <w:t>Household foodstuff and planting materials</w:t>
            </w:r>
            <w:r>
              <w:rPr>
                <w:noProof/>
                <w:webHidden/>
              </w:rPr>
              <w:tab/>
            </w:r>
            <w:r>
              <w:rPr>
                <w:noProof/>
                <w:webHidden/>
              </w:rPr>
              <w:fldChar w:fldCharType="begin"/>
            </w:r>
            <w:r>
              <w:rPr>
                <w:noProof/>
                <w:webHidden/>
              </w:rPr>
              <w:instrText xml:space="preserve"> PAGEREF _Toc32837997 \h </w:instrText>
            </w:r>
            <w:r>
              <w:rPr>
                <w:noProof/>
                <w:webHidden/>
              </w:rPr>
            </w:r>
            <w:r>
              <w:rPr>
                <w:noProof/>
                <w:webHidden/>
              </w:rPr>
              <w:fldChar w:fldCharType="separate"/>
            </w:r>
            <w:r>
              <w:rPr>
                <w:noProof/>
                <w:webHidden/>
              </w:rPr>
              <w:t>38</w:t>
            </w:r>
            <w:r>
              <w:rPr>
                <w:noProof/>
                <w:webHidden/>
              </w:rPr>
              <w:fldChar w:fldCharType="end"/>
            </w:r>
          </w:hyperlink>
        </w:p>
        <w:p w14:paraId="0EE594E7" w14:textId="4FEBB9A6" w:rsidR="008F2881" w:rsidRDefault="008F2881">
          <w:pPr>
            <w:pStyle w:val="TOC2"/>
            <w:tabs>
              <w:tab w:val="right" w:leader="dot" w:pos="9350"/>
            </w:tabs>
            <w:rPr>
              <w:rFonts w:cstheme="minorBidi"/>
              <w:noProof/>
            </w:rPr>
          </w:pPr>
          <w:hyperlink w:anchor="_Toc32837998" w:history="1">
            <w:r w:rsidRPr="00D958E1">
              <w:rPr>
                <w:rStyle w:val="Hyperlink"/>
                <w:noProof/>
              </w:rPr>
              <w:t>Household water sources and the environment during drought</w:t>
            </w:r>
            <w:r>
              <w:rPr>
                <w:noProof/>
                <w:webHidden/>
              </w:rPr>
              <w:tab/>
            </w:r>
            <w:r>
              <w:rPr>
                <w:noProof/>
                <w:webHidden/>
              </w:rPr>
              <w:fldChar w:fldCharType="begin"/>
            </w:r>
            <w:r>
              <w:rPr>
                <w:noProof/>
                <w:webHidden/>
              </w:rPr>
              <w:instrText xml:space="preserve"> PAGEREF _Toc32837998 \h </w:instrText>
            </w:r>
            <w:r>
              <w:rPr>
                <w:noProof/>
                <w:webHidden/>
              </w:rPr>
            </w:r>
            <w:r>
              <w:rPr>
                <w:noProof/>
                <w:webHidden/>
              </w:rPr>
              <w:fldChar w:fldCharType="separate"/>
            </w:r>
            <w:r>
              <w:rPr>
                <w:noProof/>
                <w:webHidden/>
              </w:rPr>
              <w:t>39</w:t>
            </w:r>
            <w:r>
              <w:rPr>
                <w:noProof/>
                <w:webHidden/>
              </w:rPr>
              <w:fldChar w:fldCharType="end"/>
            </w:r>
          </w:hyperlink>
        </w:p>
        <w:p w14:paraId="188E1DDD" w14:textId="0E9DE5CD" w:rsidR="008F2881" w:rsidRDefault="008F2881">
          <w:pPr>
            <w:pStyle w:val="TOC2"/>
            <w:tabs>
              <w:tab w:val="right" w:leader="dot" w:pos="9350"/>
            </w:tabs>
            <w:rPr>
              <w:rFonts w:cstheme="minorBidi"/>
              <w:noProof/>
            </w:rPr>
          </w:pPr>
          <w:hyperlink w:anchor="_Toc32837999" w:history="1">
            <w:r w:rsidRPr="00D958E1">
              <w:rPr>
                <w:rStyle w:val="Hyperlink"/>
                <w:noProof/>
              </w:rPr>
              <w:t>Household food security during drought</w:t>
            </w:r>
            <w:r>
              <w:rPr>
                <w:noProof/>
                <w:webHidden/>
              </w:rPr>
              <w:tab/>
            </w:r>
            <w:r>
              <w:rPr>
                <w:noProof/>
                <w:webHidden/>
              </w:rPr>
              <w:fldChar w:fldCharType="begin"/>
            </w:r>
            <w:r>
              <w:rPr>
                <w:noProof/>
                <w:webHidden/>
              </w:rPr>
              <w:instrText xml:space="preserve"> PAGEREF _Toc32837999 \h </w:instrText>
            </w:r>
            <w:r>
              <w:rPr>
                <w:noProof/>
                <w:webHidden/>
              </w:rPr>
            </w:r>
            <w:r>
              <w:rPr>
                <w:noProof/>
                <w:webHidden/>
              </w:rPr>
              <w:fldChar w:fldCharType="separate"/>
            </w:r>
            <w:r>
              <w:rPr>
                <w:noProof/>
                <w:webHidden/>
              </w:rPr>
              <w:t>40</w:t>
            </w:r>
            <w:r>
              <w:rPr>
                <w:noProof/>
                <w:webHidden/>
              </w:rPr>
              <w:fldChar w:fldCharType="end"/>
            </w:r>
          </w:hyperlink>
        </w:p>
        <w:p w14:paraId="1F1C66C0" w14:textId="18CB2128" w:rsidR="008F2881" w:rsidRDefault="008F2881">
          <w:pPr>
            <w:pStyle w:val="TOC2"/>
            <w:tabs>
              <w:tab w:val="right" w:leader="dot" w:pos="9350"/>
            </w:tabs>
            <w:rPr>
              <w:rFonts w:cstheme="minorBidi"/>
              <w:noProof/>
            </w:rPr>
          </w:pPr>
          <w:hyperlink w:anchor="_Toc32838000" w:history="1">
            <w:r w:rsidRPr="00D958E1">
              <w:rPr>
                <w:rStyle w:val="Hyperlink"/>
                <w:noProof/>
              </w:rPr>
              <w:t>Drought warning and building resilience</w:t>
            </w:r>
            <w:r>
              <w:rPr>
                <w:noProof/>
                <w:webHidden/>
              </w:rPr>
              <w:tab/>
            </w:r>
            <w:r>
              <w:rPr>
                <w:noProof/>
                <w:webHidden/>
              </w:rPr>
              <w:fldChar w:fldCharType="begin"/>
            </w:r>
            <w:r>
              <w:rPr>
                <w:noProof/>
                <w:webHidden/>
              </w:rPr>
              <w:instrText xml:space="preserve"> PAGEREF _Toc32838000 \h </w:instrText>
            </w:r>
            <w:r>
              <w:rPr>
                <w:noProof/>
                <w:webHidden/>
              </w:rPr>
            </w:r>
            <w:r>
              <w:rPr>
                <w:noProof/>
                <w:webHidden/>
              </w:rPr>
              <w:fldChar w:fldCharType="separate"/>
            </w:r>
            <w:r>
              <w:rPr>
                <w:noProof/>
                <w:webHidden/>
              </w:rPr>
              <w:t>40</w:t>
            </w:r>
            <w:r>
              <w:rPr>
                <w:noProof/>
                <w:webHidden/>
              </w:rPr>
              <w:fldChar w:fldCharType="end"/>
            </w:r>
          </w:hyperlink>
        </w:p>
        <w:p w14:paraId="1F9EA7D2" w14:textId="4870D8B0" w:rsidR="008F2881" w:rsidRDefault="008F2881">
          <w:pPr>
            <w:pStyle w:val="TOC1"/>
            <w:tabs>
              <w:tab w:val="right" w:leader="dot" w:pos="9350"/>
            </w:tabs>
            <w:rPr>
              <w:rFonts w:cstheme="minorBidi"/>
              <w:noProof/>
            </w:rPr>
          </w:pPr>
          <w:hyperlink w:anchor="_Toc32838001" w:history="1">
            <w:r w:rsidRPr="00D958E1">
              <w:rPr>
                <w:rStyle w:val="Hyperlink"/>
                <w:noProof/>
                <w:highlight w:val="yellow"/>
              </w:rPr>
              <w:t>Pilot Site 8: Misima LLG, Murua District, Milne Bay Province</w:t>
            </w:r>
            <w:r>
              <w:rPr>
                <w:noProof/>
                <w:webHidden/>
              </w:rPr>
              <w:tab/>
            </w:r>
            <w:r>
              <w:rPr>
                <w:noProof/>
                <w:webHidden/>
              </w:rPr>
              <w:fldChar w:fldCharType="begin"/>
            </w:r>
            <w:r>
              <w:rPr>
                <w:noProof/>
                <w:webHidden/>
              </w:rPr>
              <w:instrText xml:space="preserve"> PAGEREF _Toc32838001 \h </w:instrText>
            </w:r>
            <w:r>
              <w:rPr>
                <w:noProof/>
                <w:webHidden/>
              </w:rPr>
            </w:r>
            <w:r>
              <w:rPr>
                <w:noProof/>
                <w:webHidden/>
              </w:rPr>
              <w:fldChar w:fldCharType="separate"/>
            </w:r>
            <w:r>
              <w:rPr>
                <w:noProof/>
                <w:webHidden/>
              </w:rPr>
              <w:t>41</w:t>
            </w:r>
            <w:r>
              <w:rPr>
                <w:noProof/>
                <w:webHidden/>
              </w:rPr>
              <w:fldChar w:fldCharType="end"/>
            </w:r>
          </w:hyperlink>
        </w:p>
        <w:p w14:paraId="2498F57D" w14:textId="27B59819" w:rsidR="008F2881" w:rsidRDefault="008F2881">
          <w:pPr>
            <w:pStyle w:val="TOC1"/>
            <w:tabs>
              <w:tab w:val="right" w:leader="dot" w:pos="9350"/>
            </w:tabs>
            <w:rPr>
              <w:rFonts w:cstheme="minorBidi"/>
              <w:noProof/>
            </w:rPr>
          </w:pPr>
          <w:hyperlink w:anchor="_Toc32838002" w:history="1">
            <w:r w:rsidRPr="00D958E1">
              <w:rPr>
                <w:rStyle w:val="Hyperlink"/>
                <w:noProof/>
              </w:rPr>
              <w:t>Discussion</w:t>
            </w:r>
            <w:r>
              <w:rPr>
                <w:noProof/>
                <w:webHidden/>
              </w:rPr>
              <w:tab/>
            </w:r>
            <w:r>
              <w:rPr>
                <w:noProof/>
                <w:webHidden/>
              </w:rPr>
              <w:fldChar w:fldCharType="begin"/>
            </w:r>
            <w:r>
              <w:rPr>
                <w:noProof/>
                <w:webHidden/>
              </w:rPr>
              <w:instrText xml:space="preserve"> PAGEREF _Toc32838002 \h </w:instrText>
            </w:r>
            <w:r>
              <w:rPr>
                <w:noProof/>
                <w:webHidden/>
              </w:rPr>
            </w:r>
            <w:r>
              <w:rPr>
                <w:noProof/>
                <w:webHidden/>
              </w:rPr>
              <w:fldChar w:fldCharType="separate"/>
            </w:r>
            <w:r>
              <w:rPr>
                <w:noProof/>
                <w:webHidden/>
              </w:rPr>
              <w:t>43</w:t>
            </w:r>
            <w:r>
              <w:rPr>
                <w:noProof/>
                <w:webHidden/>
              </w:rPr>
              <w:fldChar w:fldCharType="end"/>
            </w:r>
          </w:hyperlink>
        </w:p>
        <w:p w14:paraId="1B0E79DB" w14:textId="480A8544" w:rsidR="008F2881" w:rsidRDefault="008F2881">
          <w:pPr>
            <w:pStyle w:val="TOC1"/>
            <w:tabs>
              <w:tab w:val="right" w:leader="dot" w:pos="9350"/>
            </w:tabs>
            <w:rPr>
              <w:rFonts w:cstheme="minorBidi"/>
              <w:noProof/>
            </w:rPr>
          </w:pPr>
          <w:hyperlink w:anchor="_Toc32838003" w:history="1">
            <w:r w:rsidRPr="00D958E1">
              <w:rPr>
                <w:rStyle w:val="Hyperlink"/>
                <w:noProof/>
              </w:rPr>
              <w:t>Summary and Conclusion</w:t>
            </w:r>
            <w:r>
              <w:rPr>
                <w:noProof/>
                <w:webHidden/>
              </w:rPr>
              <w:tab/>
            </w:r>
            <w:r>
              <w:rPr>
                <w:noProof/>
                <w:webHidden/>
              </w:rPr>
              <w:fldChar w:fldCharType="begin"/>
            </w:r>
            <w:r>
              <w:rPr>
                <w:noProof/>
                <w:webHidden/>
              </w:rPr>
              <w:instrText xml:space="preserve"> PAGEREF _Toc32838003 \h </w:instrText>
            </w:r>
            <w:r>
              <w:rPr>
                <w:noProof/>
                <w:webHidden/>
              </w:rPr>
            </w:r>
            <w:r>
              <w:rPr>
                <w:noProof/>
                <w:webHidden/>
              </w:rPr>
              <w:fldChar w:fldCharType="separate"/>
            </w:r>
            <w:r>
              <w:rPr>
                <w:noProof/>
                <w:webHidden/>
              </w:rPr>
              <w:t>49</w:t>
            </w:r>
            <w:r>
              <w:rPr>
                <w:noProof/>
                <w:webHidden/>
              </w:rPr>
              <w:fldChar w:fldCharType="end"/>
            </w:r>
          </w:hyperlink>
        </w:p>
        <w:p w14:paraId="156577F0" w14:textId="3FD86A27" w:rsidR="008F2881" w:rsidRDefault="008F2881">
          <w:pPr>
            <w:pStyle w:val="TOC1"/>
            <w:tabs>
              <w:tab w:val="right" w:leader="dot" w:pos="9350"/>
            </w:tabs>
            <w:rPr>
              <w:rFonts w:cstheme="minorBidi"/>
              <w:noProof/>
            </w:rPr>
          </w:pPr>
          <w:hyperlink w:anchor="_Toc32838004" w:history="1">
            <w:r w:rsidRPr="00D958E1">
              <w:rPr>
                <w:rStyle w:val="Hyperlink"/>
                <w:noProof/>
              </w:rPr>
              <w:t>Appendix 1: Graphs and Tables for each Pilot Site</w:t>
            </w:r>
            <w:r>
              <w:rPr>
                <w:noProof/>
                <w:webHidden/>
              </w:rPr>
              <w:tab/>
            </w:r>
            <w:r>
              <w:rPr>
                <w:noProof/>
                <w:webHidden/>
              </w:rPr>
              <w:fldChar w:fldCharType="begin"/>
            </w:r>
            <w:r>
              <w:rPr>
                <w:noProof/>
                <w:webHidden/>
              </w:rPr>
              <w:instrText xml:space="preserve"> PAGEREF _Toc32838004 \h </w:instrText>
            </w:r>
            <w:r>
              <w:rPr>
                <w:noProof/>
                <w:webHidden/>
              </w:rPr>
            </w:r>
            <w:r>
              <w:rPr>
                <w:noProof/>
                <w:webHidden/>
              </w:rPr>
              <w:fldChar w:fldCharType="separate"/>
            </w:r>
            <w:r>
              <w:rPr>
                <w:noProof/>
                <w:webHidden/>
              </w:rPr>
              <w:t>51</w:t>
            </w:r>
            <w:r>
              <w:rPr>
                <w:noProof/>
                <w:webHidden/>
              </w:rPr>
              <w:fldChar w:fldCharType="end"/>
            </w:r>
          </w:hyperlink>
        </w:p>
        <w:p w14:paraId="66B1CDED" w14:textId="6C6D3CD9" w:rsidR="008F2881" w:rsidRDefault="008F2881">
          <w:r>
            <w:rPr>
              <w:b/>
              <w:bCs/>
              <w:noProof/>
            </w:rPr>
            <w:fldChar w:fldCharType="end"/>
          </w:r>
        </w:p>
      </w:sdtContent>
    </w:sdt>
    <w:p w14:paraId="1FA08AA9" w14:textId="2C8EEAB9" w:rsidR="004C1A36" w:rsidRDefault="004C1A36">
      <w:pPr>
        <w:pStyle w:val="TableofFigures"/>
        <w:tabs>
          <w:tab w:val="right" w:leader="dot" w:pos="9350"/>
        </w:tabs>
        <w:rPr>
          <w:noProof/>
        </w:rPr>
      </w:pPr>
      <w:r>
        <w:rPr>
          <w:rFonts w:asciiTheme="majorHAnsi" w:eastAsiaTheme="majorEastAsia" w:hAnsiTheme="majorHAnsi" w:cstheme="majorBidi"/>
          <w:spacing w:val="-10"/>
          <w:kern w:val="28"/>
          <w:sz w:val="56"/>
          <w:szCs w:val="56"/>
        </w:rPr>
        <w:fldChar w:fldCharType="begin"/>
      </w:r>
      <w:r>
        <w:rPr>
          <w:rFonts w:asciiTheme="majorHAnsi" w:eastAsiaTheme="majorEastAsia" w:hAnsiTheme="majorHAnsi" w:cstheme="majorBidi"/>
          <w:spacing w:val="-10"/>
          <w:kern w:val="28"/>
          <w:sz w:val="56"/>
          <w:szCs w:val="56"/>
        </w:rPr>
        <w:instrText xml:space="preserve"> TOC \h \z \c "Table" </w:instrText>
      </w:r>
      <w:r>
        <w:rPr>
          <w:rFonts w:asciiTheme="majorHAnsi" w:eastAsiaTheme="majorEastAsia" w:hAnsiTheme="majorHAnsi" w:cstheme="majorBidi"/>
          <w:spacing w:val="-10"/>
          <w:kern w:val="28"/>
          <w:sz w:val="56"/>
          <w:szCs w:val="56"/>
        </w:rPr>
        <w:fldChar w:fldCharType="separate"/>
      </w:r>
      <w:hyperlink w:anchor="_Toc32837580" w:history="1">
        <w:r w:rsidRPr="007D570D">
          <w:rPr>
            <w:rStyle w:val="Hyperlink"/>
            <w:noProof/>
          </w:rPr>
          <w:t>Table 1</w:t>
        </w:r>
        <w:r w:rsidRPr="007D570D">
          <w:rPr>
            <w:rStyle w:val="Hyperlink"/>
            <w:rFonts w:asciiTheme="majorHAnsi" w:eastAsiaTheme="majorEastAsia" w:hAnsi="Calibri" w:cstheme="majorBidi"/>
            <w:noProof/>
            <w:kern w:val="24"/>
          </w:rPr>
          <w:t xml:space="preserve"> </w:t>
        </w:r>
        <w:r w:rsidRPr="007D570D">
          <w:rPr>
            <w:rStyle w:val="Hyperlink"/>
            <w:noProof/>
          </w:rPr>
          <w:t>Target population in the surveyed areas estimated from sample size using average household size (6-7)</w:t>
        </w:r>
        <w:r>
          <w:rPr>
            <w:noProof/>
            <w:webHidden/>
          </w:rPr>
          <w:tab/>
        </w:r>
        <w:r>
          <w:rPr>
            <w:noProof/>
            <w:webHidden/>
          </w:rPr>
          <w:fldChar w:fldCharType="begin"/>
        </w:r>
        <w:r>
          <w:rPr>
            <w:noProof/>
            <w:webHidden/>
          </w:rPr>
          <w:instrText xml:space="preserve"> PAGEREF _Toc32837580 \h </w:instrText>
        </w:r>
        <w:r>
          <w:rPr>
            <w:noProof/>
            <w:webHidden/>
          </w:rPr>
        </w:r>
        <w:r>
          <w:rPr>
            <w:noProof/>
            <w:webHidden/>
          </w:rPr>
          <w:fldChar w:fldCharType="separate"/>
        </w:r>
        <w:r>
          <w:rPr>
            <w:noProof/>
            <w:webHidden/>
          </w:rPr>
          <w:t>8</w:t>
        </w:r>
        <w:r>
          <w:rPr>
            <w:noProof/>
            <w:webHidden/>
          </w:rPr>
          <w:fldChar w:fldCharType="end"/>
        </w:r>
      </w:hyperlink>
    </w:p>
    <w:p w14:paraId="6CF4305C" w14:textId="792765B6" w:rsidR="004C1A36" w:rsidRDefault="004C1A36">
      <w:pPr>
        <w:pStyle w:val="TableofFigures"/>
        <w:tabs>
          <w:tab w:val="right" w:leader="dot" w:pos="9350"/>
        </w:tabs>
        <w:rPr>
          <w:noProof/>
        </w:rPr>
      </w:pPr>
      <w:hyperlink w:anchor="_Toc32837581" w:history="1">
        <w:r w:rsidRPr="007D570D">
          <w:rPr>
            <w:rStyle w:val="Hyperlink"/>
            <w:noProof/>
          </w:rPr>
          <w:t>Table 2 Sample size of the target population in the surveyed areas of the 8 Pilot Sites</w:t>
        </w:r>
        <w:r>
          <w:rPr>
            <w:noProof/>
            <w:webHidden/>
          </w:rPr>
          <w:tab/>
        </w:r>
        <w:r>
          <w:rPr>
            <w:noProof/>
            <w:webHidden/>
          </w:rPr>
          <w:fldChar w:fldCharType="begin"/>
        </w:r>
        <w:r>
          <w:rPr>
            <w:noProof/>
            <w:webHidden/>
          </w:rPr>
          <w:instrText xml:space="preserve"> PAGEREF _Toc32837581 \h </w:instrText>
        </w:r>
        <w:r>
          <w:rPr>
            <w:noProof/>
            <w:webHidden/>
          </w:rPr>
        </w:r>
        <w:r>
          <w:rPr>
            <w:noProof/>
            <w:webHidden/>
          </w:rPr>
          <w:fldChar w:fldCharType="separate"/>
        </w:r>
        <w:r>
          <w:rPr>
            <w:noProof/>
            <w:webHidden/>
          </w:rPr>
          <w:t>9</w:t>
        </w:r>
        <w:r>
          <w:rPr>
            <w:noProof/>
            <w:webHidden/>
          </w:rPr>
          <w:fldChar w:fldCharType="end"/>
        </w:r>
      </w:hyperlink>
    </w:p>
    <w:p w14:paraId="6EF037C0" w14:textId="1474D9C4" w:rsidR="004C1A36" w:rsidRDefault="004C1A36">
      <w:pPr>
        <w:pStyle w:val="TableofFigures"/>
        <w:tabs>
          <w:tab w:val="right" w:leader="dot" w:pos="9350"/>
        </w:tabs>
        <w:rPr>
          <w:noProof/>
        </w:rPr>
      </w:pPr>
      <w:hyperlink w:anchor="_Toc32837582" w:history="1">
        <w:r w:rsidRPr="007D570D">
          <w:rPr>
            <w:rStyle w:val="Hyperlink"/>
            <w:noProof/>
          </w:rPr>
          <w:t>Table 3 Prioritized interventions, Rigo Coast LLG, Rigo District</w:t>
        </w:r>
        <w:r>
          <w:rPr>
            <w:noProof/>
            <w:webHidden/>
          </w:rPr>
          <w:tab/>
        </w:r>
        <w:r>
          <w:rPr>
            <w:noProof/>
            <w:webHidden/>
          </w:rPr>
          <w:fldChar w:fldCharType="begin"/>
        </w:r>
        <w:r>
          <w:rPr>
            <w:noProof/>
            <w:webHidden/>
          </w:rPr>
          <w:instrText xml:space="preserve"> PAGEREF _Toc32837582 \h </w:instrText>
        </w:r>
        <w:r>
          <w:rPr>
            <w:noProof/>
            <w:webHidden/>
          </w:rPr>
        </w:r>
        <w:r>
          <w:rPr>
            <w:noProof/>
            <w:webHidden/>
          </w:rPr>
          <w:fldChar w:fldCharType="separate"/>
        </w:r>
        <w:r>
          <w:rPr>
            <w:noProof/>
            <w:webHidden/>
          </w:rPr>
          <w:t>46</w:t>
        </w:r>
        <w:r>
          <w:rPr>
            <w:noProof/>
            <w:webHidden/>
          </w:rPr>
          <w:fldChar w:fldCharType="end"/>
        </w:r>
      </w:hyperlink>
    </w:p>
    <w:p w14:paraId="1097A42F" w14:textId="26851DBF" w:rsidR="004C1A36" w:rsidRDefault="004C1A36">
      <w:pPr>
        <w:pStyle w:val="TableofFigures"/>
        <w:tabs>
          <w:tab w:val="right" w:leader="dot" w:pos="9350"/>
        </w:tabs>
        <w:rPr>
          <w:noProof/>
        </w:rPr>
      </w:pPr>
      <w:hyperlink w:anchor="_Toc32837583" w:history="1">
        <w:r w:rsidRPr="007D570D">
          <w:rPr>
            <w:rStyle w:val="Hyperlink"/>
            <w:noProof/>
          </w:rPr>
          <w:t>Table 4 Prioritized Intervention areas: Kome LLG, Menyamya District</w:t>
        </w:r>
        <w:r>
          <w:rPr>
            <w:noProof/>
            <w:webHidden/>
          </w:rPr>
          <w:tab/>
        </w:r>
        <w:r>
          <w:rPr>
            <w:noProof/>
            <w:webHidden/>
          </w:rPr>
          <w:fldChar w:fldCharType="begin"/>
        </w:r>
        <w:r>
          <w:rPr>
            <w:noProof/>
            <w:webHidden/>
          </w:rPr>
          <w:instrText xml:space="preserve"> PAGEREF _Toc32837583 \h </w:instrText>
        </w:r>
        <w:r>
          <w:rPr>
            <w:noProof/>
            <w:webHidden/>
          </w:rPr>
        </w:r>
        <w:r>
          <w:rPr>
            <w:noProof/>
            <w:webHidden/>
          </w:rPr>
          <w:fldChar w:fldCharType="separate"/>
        </w:r>
        <w:r>
          <w:rPr>
            <w:noProof/>
            <w:webHidden/>
          </w:rPr>
          <w:t>47</w:t>
        </w:r>
        <w:r>
          <w:rPr>
            <w:noProof/>
            <w:webHidden/>
          </w:rPr>
          <w:fldChar w:fldCharType="end"/>
        </w:r>
      </w:hyperlink>
    </w:p>
    <w:p w14:paraId="2482540D" w14:textId="5A6F5168" w:rsidR="004C1A36" w:rsidRDefault="004C1A36">
      <w:pPr>
        <w:pStyle w:val="TableofFigures"/>
        <w:tabs>
          <w:tab w:val="right" w:leader="dot" w:pos="9350"/>
        </w:tabs>
        <w:rPr>
          <w:noProof/>
        </w:rPr>
      </w:pPr>
      <w:hyperlink w:anchor="_Toc32837584" w:history="1">
        <w:r w:rsidRPr="007D570D">
          <w:rPr>
            <w:rStyle w:val="Hyperlink"/>
            <w:noProof/>
          </w:rPr>
          <w:t>Table 5 Prioritized Intervention Areas - Watut LLG, Bulolo District</w:t>
        </w:r>
        <w:r>
          <w:rPr>
            <w:noProof/>
            <w:webHidden/>
          </w:rPr>
          <w:tab/>
        </w:r>
        <w:r>
          <w:rPr>
            <w:noProof/>
            <w:webHidden/>
          </w:rPr>
          <w:fldChar w:fldCharType="begin"/>
        </w:r>
        <w:r>
          <w:rPr>
            <w:noProof/>
            <w:webHidden/>
          </w:rPr>
          <w:instrText xml:space="preserve"> PAGEREF _Toc32837584 \h </w:instrText>
        </w:r>
        <w:r>
          <w:rPr>
            <w:noProof/>
            <w:webHidden/>
          </w:rPr>
        </w:r>
        <w:r>
          <w:rPr>
            <w:noProof/>
            <w:webHidden/>
          </w:rPr>
          <w:fldChar w:fldCharType="separate"/>
        </w:r>
        <w:r>
          <w:rPr>
            <w:noProof/>
            <w:webHidden/>
          </w:rPr>
          <w:t>47</w:t>
        </w:r>
        <w:r>
          <w:rPr>
            <w:noProof/>
            <w:webHidden/>
          </w:rPr>
          <w:fldChar w:fldCharType="end"/>
        </w:r>
      </w:hyperlink>
    </w:p>
    <w:p w14:paraId="36DF3A4F" w14:textId="6448E454" w:rsidR="004C1A36" w:rsidRDefault="004C1A36">
      <w:pPr>
        <w:pStyle w:val="TableofFigures"/>
        <w:tabs>
          <w:tab w:val="right" w:leader="dot" w:pos="9350"/>
        </w:tabs>
        <w:rPr>
          <w:noProof/>
        </w:rPr>
      </w:pPr>
      <w:hyperlink w:anchor="_Toc32837585" w:history="1">
        <w:r w:rsidRPr="007D570D">
          <w:rPr>
            <w:rStyle w:val="Hyperlink"/>
            <w:noProof/>
          </w:rPr>
          <w:t>Table 6 Prioritized Intervention areas - Selepet LLG, Kabwum District</w:t>
        </w:r>
        <w:r>
          <w:rPr>
            <w:noProof/>
            <w:webHidden/>
          </w:rPr>
          <w:tab/>
        </w:r>
        <w:r>
          <w:rPr>
            <w:noProof/>
            <w:webHidden/>
          </w:rPr>
          <w:fldChar w:fldCharType="begin"/>
        </w:r>
        <w:r>
          <w:rPr>
            <w:noProof/>
            <w:webHidden/>
          </w:rPr>
          <w:instrText xml:space="preserve"> PAGEREF _Toc32837585 \h </w:instrText>
        </w:r>
        <w:r>
          <w:rPr>
            <w:noProof/>
            <w:webHidden/>
          </w:rPr>
        </w:r>
        <w:r>
          <w:rPr>
            <w:noProof/>
            <w:webHidden/>
          </w:rPr>
          <w:fldChar w:fldCharType="separate"/>
        </w:r>
        <w:r>
          <w:rPr>
            <w:noProof/>
            <w:webHidden/>
          </w:rPr>
          <w:t>48</w:t>
        </w:r>
        <w:r>
          <w:rPr>
            <w:noProof/>
            <w:webHidden/>
          </w:rPr>
          <w:fldChar w:fldCharType="end"/>
        </w:r>
      </w:hyperlink>
    </w:p>
    <w:p w14:paraId="2CCCBC65" w14:textId="59C389E0" w:rsidR="004C1A36" w:rsidRDefault="004C1A36">
      <w:pPr>
        <w:pStyle w:val="TableofFigures"/>
        <w:tabs>
          <w:tab w:val="right" w:leader="dot" w:pos="9350"/>
        </w:tabs>
        <w:rPr>
          <w:noProof/>
        </w:rPr>
      </w:pPr>
      <w:hyperlink w:anchor="_Toc32837586" w:history="1">
        <w:r w:rsidRPr="007D570D">
          <w:rPr>
            <w:rStyle w:val="Hyperlink"/>
            <w:noProof/>
          </w:rPr>
          <w:t>Table 7 Prioritized Intervention areas – Taure-Lakekamu, Malalauha District</w:t>
        </w:r>
        <w:r>
          <w:rPr>
            <w:noProof/>
            <w:webHidden/>
          </w:rPr>
          <w:tab/>
        </w:r>
        <w:r>
          <w:rPr>
            <w:noProof/>
            <w:webHidden/>
          </w:rPr>
          <w:fldChar w:fldCharType="begin"/>
        </w:r>
        <w:r>
          <w:rPr>
            <w:noProof/>
            <w:webHidden/>
          </w:rPr>
          <w:instrText xml:space="preserve"> PAGEREF _Toc32837586 \h </w:instrText>
        </w:r>
        <w:r>
          <w:rPr>
            <w:noProof/>
            <w:webHidden/>
          </w:rPr>
        </w:r>
        <w:r>
          <w:rPr>
            <w:noProof/>
            <w:webHidden/>
          </w:rPr>
          <w:fldChar w:fldCharType="separate"/>
        </w:r>
        <w:r>
          <w:rPr>
            <w:noProof/>
            <w:webHidden/>
          </w:rPr>
          <w:t>48</w:t>
        </w:r>
        <w:r>
          <w:rPr>
            <w:noProof/>
            <w:webHidden/>
          </w:rPr>
          <w:fldChar w:fldCharType="end"/>
        </w:r>
      </w:hyperlink>
    </w:p>
    <w:p w14:paraId="45644469" w14:textId="2E68676D" w:rsidR="004C1A36" w:rsidRDefault="004C1A36">
      <w:pPr>
        <w:pStyle w:val="TableofFigures"/>
        <w:tabs>
          <w:tab w:val="right" w:leader="dot" w:pos="9350"/>
        </w:tabs>
        <w:rPr>
          <w:noProof/>
        </w:rPr>
      </w:pPr>
      <w:hyperlink w:anchor="_Toc32837587" w:history="1">
        <w:r w:rsidRPr="007D570D">
          <w:rPr>
            <w:rStyle w:val="Hyperlink"/>
            <w:noProof/>
          </w:rPr>
          <w:t>Table 8 Prioritized Intervention areas - Teptep, Raicoast District</w:t>
        </w:r>
        <w:r>
          <w:rPr>
            <w:noProof/>
            <w:webHidden/>
          </w:rPr>
          <w:tab/>
        </w:r>
        <w:r>
          <w:rPr>
            <w:noProof/>
            <w:webHidden/>
          </w:rPr>
          <w:fldChar w:fldCharType="begin"/>
        </w:r>
        <w:r>
          <w:rPr>
            <w:noProof/>
            <w:webHidden/>
          </w:rPr>
          <w:instrText xml:space="preserve"> PAGEREF _Toc32837587 \h </w:instrText>
        </w:r>
        <w:r>
          <w:rPr>
            <w:noProof/>
            <w:webHidden/>
          </w:rPr>
        </w:r>
        <w:r>
          <w:rPr>
            <w:noProof/>
            <w:webHidden/>
          </w:rPr>
          <w:fldChar w:fldCharType="separate"/>
        </w:r>
        <w:r>
          <w:rPr>
            <w:noProof/>
            <w:webHidden/>
          </w:rPr>
          <w:t>49</w:t>
        </w:r>
        <w:r>
          <w:rPr>
            <w:noProof/>
            <w:webHidden/>
          </w:rPr>
          <w:fldChar w:fldCharType="end"/>
        </w:r>
      </w:hyperlink>
    </w:p>
    <w:p w14:paraId="32A14231" w14:textId="01CC7F46" w:rsidR="004C1A36" w:rsidRDefault="004C1A36">
      <w:pPr>
        <w:pStyle w:val="TableofFigures"/>
        <w:tabs>
          <w:tab w:val="right" w:leader="dot" w:pos="9350"/>
        </w:tabs>
        <w:rPr>
          <w:noProof/>
        </w:rPr>
      </w:pPr>
      <w:hyperlink w:anchor="_Toc32837588" w:history="1">
        <w:r w:rsidRPr="007D570D">
          <w:rPr>
            <w:rStyle w:val="Hyperlink"/>
            <w:noProof/>
          </w:rPr>
          <w:t>Table 9 Prioritized Intervention areas – Kibuli, Oriomo-Bituri LLG, South Fly District</w:t>
        </w:r>
        <w:r>
          <w:rPr>
            <w:noProof/>
            <w:webHidden/>
          </w:rPr>
          <w:tab/>
        </w:r>
        <w:r>
          <w:rPr>
            <w:noProof/>
            <w:webHidden/>
          </w:rPr>
          <w:fldChar w:fldCharType="begin"/>
        </w:r>
        <w:r>
          <w:rPr>
            <w:noProof/>
            <w:webHidden/>
          </w:rPr>
          <w:instrText xml:space="preserve"> PAGEREF _Toc32837588 \h </w:instrText>
        </w:r>
        <w:r>
          <w:rPr>
            <w:noProof/>
            <w:webHidden/>
          </w:rPr>
        </w:r>
        <w:r>
          <w:rPr>
            <w:noProof/>
            <w:webHidden/>
          </w:rPr>
          <w:fldChar w:fldCharType="separate"/>
        </w:r>
        <w:r>
          <w:rPr>
            <w:noProof/>
            <w:webHidden/>
          </w:rPr>
          <w:t>50</w:t>
        </w:r>
        <w:r>
          <w:rPr>
            <w:noProof/>
            <w:webHidden/>
          </w:rPr>
          <w:fldChar w:fldCharType="end"/>
        </w:r>
      </w:hyperlink>
    </w:p>
    <w:p w14:paraId="6F7527AB" w14:textId="03EF7949" w:rsidR="004C1A36" w:rsidRDefault="004C1A36">
      <w:pPr>
        <w:pStyle w:val="TableofFigures"/>
        <w:tabs>
          <w:tab w:val="right" w:leader="dot" w:pos="9350"/>
        </w:tabs>
        <w:rPr>
          <w:noProof/>
        </w:rPr>
      </w:pPr>
      <w:hyperlink w:anchor="_Toc32837589" w:history="1">
        <w:r w:rsidRPr="007D570D">
          <w:rPr>
            <w:rStyle w:val="Hyperlink"/>
            <w:noProof/>
          </w:rPr>
          <w:t>Table 10 Prioritized Intervention areas – Misima, Lousiade LLG,  Murua District</w:t>
        </w:r>
        <w:r>
          <w:rPr>
            <w:noProof/>
            <w:webHidden/>
          </w:rPr>
          <w:tab/>
        </w:r>
        <w:r>
          <w:rPr>
            <w:noProof/>
            <w:webHidden/>
          </w:rPr>
          <w:fldChar w:fldCharType="begin"/>
        </w:r>
        <w:r>
          <w:rPr>
            <w:noProof/>
            <w:webHidden/>
          </w:rPr>
          <w:instrText xml:space="preserve"> PAGEREF _Toc32837589 \h </w:instrText>
        </w:r>
        <w:r>
          <w:rPr>
            <w:noProof/>
            <w:webHidden/>
          </w:rPr>
        </w:r>
        <w:r>
          <w:rPr>
            <w:noProof/>
            <w:webHidden/>
          </w:rPr>
          <w:fldChar w:fldCharType="separate"/>
        </w:r>
        <w:r>
          <w:rPr>
            <w:noProof/>
            <w:webHidden/>
          </w:rPr>
          <w:t>50</w:t>
        </w:r>
        <w:r>
          <w:rPr>
            <w:noProof/>
            <w:webHidden/>
          </w:rPr>
          <w:fldChar w:fldCharType="end"/>
        </w:r>
      </w:hyperlink>
    </w:p>
    <w:p w14:paraId="38773816" w14:textId="7C7FAB1A" w:rsidR="00D7616A" w:rsidRDefault="004C1A36">
      <w:pPr>
        <w:rPr>
          <w:rFonts w:asciiTheme="majorHAnsi" w:eastAsiaTheme="majorEastAsia" w:hAnsiTheme="majorHAnsi" w:cstheme="majorBidi"/>
          <w:spacing w:val="-10"/>
          <w:kern w:val="28"/>
          <w:sz w:val="56"/>
          <w:szCs w:val="56"/>
        </w:rPr>
      </w:pPr>
      <w:r>
        <w:rPr>
          <w:rFonts w:asciiTheme="majorHAnsi" w:eastAsiaTheme="majorEastAsia" w:hAnsiTheme="majorHAnsi" w:cstheme="majorBidi"/>
          <w:spacing w:val="-10"/>
          <w:kern w:val="28"/>
          <w:sz w:val="56"/>
          <w:szCs w:val="56"/>
        </w:rPr>
        <w:fldChar w:fldCharType="end"/>
      </w:r>
    </w:p>
    <w:p w14:paraId="22F561C7" w14:textId="4BD62A51" w:rsidR="009D324F" w:rsidRDefault="009D324F">
      <w:r>
        <w:t xml:space="preserve">  </w:t>
      </w:r>
    </w:p>
    <w:p w14:paraId="438A5DCA" w14:textId="2E3CF5C9" w:rsidR="0078762D" w:rsidRDefault="0078762D" w:rsidP="00982988">
      <w:pPr>
        <w:pStyle w:val="Heading1"/>
      </w:pPr>
    </w:p>
    <w:p w14:paraId="73ADECF8" w14:textId="7268D4D6" w:rsidR="0078762D" w:rsidRDefault="0078762D" w:rsidP="0078762D"/>
    <w:p w14:paraId="3ABA0191" w14:textId="0CDAD9D7" w:rsidR="0078762D" w:rsidRDefault="0078762D" w:rsidP="0078762D"/>
    <w:p w14:paraId="42E3CF7E" w14:textId="389BEC11" w:rsidR="0078762D" w:rsidRDefault="0078762D" w:rsidP="0078762D"/>
    <w:p w14:paraId="50BC131A" w14:textId="5A35BEDC" w:rsidR="0078762D" w:rsidRDefault="0078762D" w:rsidP="0078762D"/>
    <w:p w14:paraId="5AE7E5C5" w14:textId="0D66AD55" w:rsidR="0078762D" w:rsidRDefault="0078762D" w:rsidP="0078762D"/>
    <w:p w14:paraId="37144589" w14:textId="1FBC6054" w:rsidR="0078762D" w:rsidRDefault="0078762D" w:rsidP="0078762D"/>
    <w:p w14:paraId="18C83BE7" w14:textId="54AEC809" w:rsidR="0078762D" w:rsidRDefault="0078762D" w:rsidP="0078762D"/>
    <w:p w14:paraId="503CE72C" w14:textId="4B7D5E06" w:rsidR="0078762D" w:rsidRDefault="0078762D" w:rsidP="0078762D"/>
    <w:p w14:paraId="238CDA42" w14:textId="6D9DD3CA" w:rsidR="0078762D" w:rsidRDefault="0078762D" w:rsidP="0078762D"/>
    <w:p w14:paraId="5AD2E6F7" w14:textId="67F371DD" w:rsidR="0078762D" w:rsidRDefault="0078762D" w:rsidP="0078762D"/>
    <w:p w14:paraId="016406DA" w14:textId="75678B52" w:rsidR="0078762D" w:rsidRDefault="0078762D" w:rsidP="0078762D"/>
    <w:p w14:paraId="2058B67D" w14:textId="77777777" w:rsidR="0078762D" w:rsidRPr="0078762D" w:rsidRDefault="0078762D" w:rsidP="0078762D"/>
    <w:p w14:paraId="3B52C43A" w14:textId="321DFD47" w:rsidR="00C1513C" w:rsidRDefault="00C1513C" w:rsidP="00982988">
      <w:pPr>
        <w:pStyle w:val="Heading1"/>
      </w:pPr>
      <w:bookmarkStart w:id="1" w:name="_Toc32837962"/>
      <w:r>
        <w:t>Introduction</w:t>
      </w:r>
      <w:bookmarkEnd w:id="1"/>
    </w:p>
    <w:p w14:paraId="1B38EB26" w14:textId="77777777" w:rsidR="001120A7" w:rsidRPr="00490243" w:rsidRDefault="001120A7" w:rsidP="001120A7">
      <w:pPr>
        <w:spacing w:before="240"/>
        <w:jc w:val="both"/>
        <w:rPr>
          <w:lang w:eastAsia="en-AU"/>
        </w:rPr>
      </w:pPr>
      <w:r w:rsidRPr="00490243">
        <w:rPr>
          <w:lang w:eastAsia="en-AU"/>
        </w:rPr>
        <w:t>Papua New Guinea is one of the countries that have been more strongly affected by the El Niño phenomenon in the Pacific region.  The prolonged dry spell</w:t>
      </w:r>
      <w:r>
        <w:rPr>
          <w:lang w:eastAsia="en-AU"/>
        </w:rPr>
        <w:t xml:space="preserve"> </w:t>
      </w:r>
      <w:r w:rsidRPr="00490243">
        <w:rPr>
          <w:lang w:eastAsia="en-AU"/>
        </w:rPr>
        <w:t>experienced by PNG started in April 2015 and lasted for about 10 months and created food insecurity for more than 2.7 million</w:t>
      </w:r>
      <w:r>
        <w:rPr>
          <w:lang w:eastAsia="en-AU"/>
        </w:rPr>
        <w:t xml:space="preserve"> people</w:t>
      </w:r>
      <w:r w:rsidRPr="00490243">
        <w:rPr>
          <w:lang w:eastAsia="en-AU"/>
        </w:rPr>
        <w:t>.</w:t>
      </w:r>
    </w:p>
    <w:p w14:paraId="204C0F27" w14:textId="38BFD1D4" w:rsidR="001120A7" w:rsidRPr="00490243" w:rsidRDefault="001120A7" w:rsidP="001120A7">
      <w:pPr>
        <w:spacing w:before="240"/>
        <w:jc w:val="both"/>
      </w:pPr>
      <w:r w:rsidRPr="00490243">
        <w:rPr>
          <w:lang w:eastAsia="en-AU"/>
        </w:rPr>
        <w:t xml:space="preserve">The impact of the drought on water supply and agriculture was felt throughout the whole of 2016 as well. In March 2016 the World Food program estimated that about 1,473,000 people were still affected at that time with 180,000 requiring food aid.  </w:t>
      </w:r>
    </w:p>
    <w:p w14:paraId="6D5CC8FC" w14:textId="3CF4CD25" w:rsidR="001120A7" w:rsidRDefault="00907A50" w:rsidP="001120A7">
      <w:pPr>
        <w:spacing w:before="120"/>
        <w:jc w:val="both"/>
      </w:pPr>
      <w:r>
        <w:t xml:space="preserve">In response, </w:t>
      </w:r>
      <w:r w:rsidR="00EC08FC">
        <w:t>NARI has successfully secured</w:t>
      </w:r>
      <w:r w:rsidR="00B22D32">
        <w:t xml:space="preserve"> an</w:t>
      </w:r>
      <w:r w:rsidR="00EC08FC">
        <w:t xml:space="preserve"> EU funding support to help address </w:t>
      </w:r>
      <w:r>
        <w:t>farming systems</w:t>
      </w:r>
      <w:r w:rsidR="00EC08FC">
        <w:t xml:space="preserve"> resilience for the identified drought vulnerable communities. </w:t>
      </w:r>
      <w:r w:rsidR="001120A7" w:rsidRPr="00490243">
        <w:t>Th</w:t>
      </w:r>
      <w:r w:rsidR="00EC08FC">
        <w:t>e</w:t>
      </w:r>
      <w:r w:rsidR="001120A7" w:rsidRPr="00490243">
        <w:t xml:space="preserve"> target</w:t>
      </w:r>
      <w:r w:rsidR="00EC08FC">
        <w:t xml:space="preserve"> of the project is</w:t>
      </w:r>
      <w:r w:rsidR="001120A7" w:rsidRPr="00490243">
        <w:t xml:space="preserve"> smallholder communities</w:t>
      </w:r>
      <w:r w:rsidR="001120A7">
        <w:t xml:space="preserve"> as well organizations from public and civil society with particular focus on women groups that provide agricultural and rural advisory services </w:t>
      </w:r>
      <w:r w:rsidR="001120A7" w:rsidRPr="00490243">
        <w:t xml:space="preserve">with the aim to strengthen adaptive capacities in agricultural development </w:t>
      </w:r>
      <w:r w:rsidR="001120A7">
        <w:t>and</w:t>
      </w:r>
      <w:r w:rsidR="001120A7" w:rsidRPr="00490243">
        <w:t xml:space="preserve"> ultimately contribute to increased food security</w:t>
      </w:r>
      <w:r w:rsidR="001120A7">
        <w:t xml:space="preserve"> and resilience</w:t>
      </w:r>
      <w:r w:rsidR="001120A7" w:rsidRPr="00490243">
        <w:t>. The area of intervention will be in the rural areas of PNG.</w:t>
      </w:r>
      <w:r w:rsidR="001120A7">
        <w:t xml:space="preserve"> The </w:t>
      </w:r>
      <w:r w:rsidR="001120A7" w:rsidRPr="00490243">
        <w:t xml:space="preserve">focus of this project will be on 16 – 24 LLGs in Districts listed as severely affected and in disaster categories 4 and 5 by the PNG National Disaster Centre and not located in any of the main Highland </w:t>
      </w:r>
      <w:r w:rsidR="001120A7">
        <w:t>P</w:t>
      </w:r>
      <w:r w:rsidR="001120A7" w:rsidRPr="00490243">
        <w:t xml:space="preserve">rovinces. </w:t>
      </w:r>
    </w:p>
    <w:p w14:paraId="4BB914E4" w14:textId="7F04E92F" w:rsidR="00EC08FC" w:rsidRPr="00490243" w:rsidRDefault="00EC08FC" w:rsidP="00EC08FC">
      <w:pPr>
        <w:spacing w:before="120"/>
        <w:jc w:val="both"/>
        <w:rPr>
          <w:rFonts w:cs="Calibri"/>
          <w:b/>
          <w:i/>
        </w:rPr>
      </w:pPr>
      <w:r w:rsidRPr="00490243">
        <w:rPr>
          <w:b/>
          <w:bCs/>
        </w:rPr>
        <w:t>The overall objective</w:t>
      </w:r>
      <w:r w:rsidR="00907A50">
        <w:rPr>
          <w:b/>
          <w:bCs/>
        </w:rPr>
        <w:t xml:space="preserve"> is to: </w:t>
      </w:r>
      <w:r w:rsidR="00907A50" w:rsidRPr="00907A50">
        <w:rPr>
          <w:b/>
          <w:bCs/>
          <w:i/>
          <w:iCs/>
        </w:rPr>
        <w:t>cont</w:t>
      </w:r>
      <w:r w:rsidRPr="00490243">
        <w:rPr>
          <w:rFonts w:cs="Calibri"/>
          <w:b/>
          <w:i/>
        </w:rPr>
        <w:t>ribute to achieving a greater resilience of smallholder farming and rural communities in Papua New Guinea to abiotic stresses arising from seasonal weather patterns, climate change or natural disasters and impacting on their livelihoods</w:t>
      </w:r>
    </w:p>
    <w:p w14:paraId="166342FA" w14:textId="77777777" w:rsidR="00EC08FC" w:rsidRDefault="00EC08FC" w:rsidP="00EC08FC">
      <w:pPr>
        <w:autoSpaceDE w:val="0"/>
        <w:autoSpaceDN w:val="0"/>
        <w:adjustRightInd w:val="0"/>
        <w:rPr>
          <w:b/>
          <w:i/>
          <w:lang w:eastAsia="en-AU"/>
        </w:rPr>
      </w:pPr>
    </w:p>
    <w:p w14:paraId="081C6A73" w14:textId="4C3D7714" w:rsidR="00EC08FC" w:rsidRPr="00490243" w:rsidRDefault="00EC08FC" w:rsidP="0073280C">
      <w:pPr>
        <w:autoSpaceDE w:val="0"/>
        <w:autoSpaceDN w:val="0"/>
        <w:adjustRightInd w:val="0"/>
        <w:rPr>
          <w:i/>
          <w:iCs/>
          <w:lang w:eastAsia="en-AU"/>
        </w:rPr>
      </w:pPr>
      <w:r w:rsidRPr="00490243">
        <w:rPr>
          <w:lang w:eastAsia="en-AU"/>
        </w:rPr>
        <w:t>Resilience in this context can be defined as:</w:t>
      </w:r>
      <w:r w:rsidR="0073280C">
        <w:rPr>
          <w:lang w:eastAsia="en-AU"/>
        </w:rPr>
        <w:t xml:space="preserve"> </w:t>
      </w:r>
      <w:r w:rsidRPr="00490243">
        <w:rPr>
          <w:i/>
          <w:iCs/>
          <w:lang w:eastAsia="en-AU"/>
        </w:rPr>
        <w:t>The ability of a community to resist, absorb, and recover from the effects of hazards in a timely and efficient manner, preserving or restoring its essential basic structures, functions and identity.</w:t>
      </w:r>
    </w:p>
    <w:p w14:paraId="452C6F9B" w14:textId="77777777" w:rsidR="00EC08FC" w:rsidRPr="00490243" w:rsidRDefault="00EC08FC" w:rsidP="00EC08FC">
      <w:pPr>
        <w:autoSpaceDE w:val="0"/>
        <w:autoSpaceDN w:val="0"/>
        <w:adjustRightInd w:val="0"/>
        <w:rPr>
          <w:i/>
          <w:iCs/>
          <w:lang w:eastAsia="en-AU"/>
        </w:rPr>
      </w:pPr>
    </w:p>
    <w:p w14:paraId="54C25F21" w14:textId="77777777" w:rsidR="00EC08FC" w:rsidRPr="00490243" w:rsidRDefault="00EC08FC" w:rsidP="00EC08FC">
      <w:pPr>
        <w:autoSpaceDE w:val="0"/>
        <w:autoSpaceDN w:val="0"/>
        <w:adjustRightInd w:val="0"/>
        <w:jc w:val="both"/>
      </w:pPr>
      <w:r w:rsidRPr="00490243">
        <w:rPr>
          <w:lang w:eastAsia="en-AU"/>
        </w:rPr>
        <w:t>A resilient community is well-placed to manage hazards to minimize their effects and/or to recover quickly from any negative impacts, resulting in a similar or improved state as compared to before the hazard occurred. There are strong linkages between resilience and adaptive capacity; consequently, resilience also varies greatly for different groups within a community.</w:t>
      </w:r>
    </w:p>
    <w:p w14:paraId="3FC85C51" w14:textId="77777777" w:rsidR="00EC08FC" w:rsidRPr="00490243" w:rsidRDefault="00EC08FC" w:rsidP="00EC08FC">
      <w:pPr>
        <w:spacing w:before="120"/>
        <w:jc w:val="both"/>
      </w:pPr>
    </w:p>
    <w:p w14:paraId="49FB69A5" w14:textId="1E550674" w:rsidR="00EC08FC" w:rsidRPr="00490243" w:rsidRDefault="00EC08FC" w:rsidP="00EC08FC">
      <w:pPr>
        <w:spacing w:before="120"/>
        <w:jc w:val="both"/>
        <w:rPr>
          <w:b/>
          <w:i/>
        </w:rPr>
      </w:pPr>
      <w:r w:rsidRPr="00490243">
        <w:rPr>
          <w:rFonts w:cs="Calibri"/>
          <w:b/>
        </w:rPr>
        <w:lastRenderedPageBreak/>
        <w:t>The specific objective</w:t>
      </w:r>
      <w:r w:rsidR="00357589">
        <w:rPr>
          <w:rFonts w:cs="Calibri"/>
          <w:b/>
        </w:rPr>
        <w:t xml:space="preserve"> is: </w:t>
      </w:r>
      <w:r w:rsidRPr="00490243">
        <w:rPr>
          <w:b/>
          <w:i/>
        </w:rPr>
        <w:t xml:space="preserve">The adaptive capacity of 16-24 LLGs is strengthened to respond with appropriate agricultural technologies and strategies to </w:t>
      </w:r>
      <w:r w:rsidRPr="00490243">
        <w:rPr>
          <w:rFonts w:cs="Calibri"/>
          <w:b/>
          <w:i/>
        </w:rPr>
        <w:t>abiotic stresses arising from seasonal weather patterns and climate change an impacting on agricultural productivity</w:t>
      </w:r>
    </w:p>
    <w:p w14:paraId="4D10CA3D" w14:textId="77777777" w:rsidR="00EC08FC" w:rsidRDefault="00EC08FC" w:rsidP="00EC08FC">
      <w:pPr>
        <w:autoSpaceDE w:val="0"/>
        <w:autoSpaceDN w:val="0"/>
        <w:adjustRightInd w:val="0"/>
      </w:pPr>
    </w:p>
    <w:p w14:paraId="53AFAA6E" w14:textId="77777777" w:rsidR="00EC08FC" w:rsidRPr="00490243" w:rsidRDefault="00EC08FC" w:rsidP="00EC08FC">
      <w:pPr>
        <w:spacing w:before="120"/>
        <w:jc w:val="both"/>
        <w:rPr>
          <w:color w:val="000000"/>
          <w:lang w:eastAsia="en-AU"/>
        </w:rPr>
      </w:pPr>
      <w:r w:rsidRPr="00490243">
        <w:rPr>
          <w:lang w:eastAsia="en-AU"/>
        </w:rPr>
        <w:t>One of the most important factors shaping the adaptive capacity of individuals, households and communities is their access</w:t>
      </w:r>
      <w:r>
        <w:rPr>
          <w:lang w:eastAsia="en-AU"/>
        </w:rPr>
        <w:t xml:space="preserve"> </w:t>
      </w:r>
      <w:r w:rsidRPr="00490243">
        <w:rPr>
          <w:color w:val="000000"/>
          <w:lang w:eastAsia="en-AU"/>
        </w:rPr>
        <w:t>to and control over natural, human, social, physical, and financial resources. Examples of resources that may be important to</w:t>
      </w:r>
      <w:r>
        <w:rPr>
          <w:color w:val="000000"/>
          <w:lang w:eastAsia="en-AU"/>
        </w:rPr>
        <w:t xml:space="preserve"> </w:t>
      </w:r>
      <w:r w:rsidRPr="00490243">
        <w:rPr>
          <w:color w:val="000000"/>
          <w:lang w:eastAsia="en-AU"/>
        </w:rPr>
        <w:t>adaptive capacity would be:</w:t>
      </w:r>
    </w:p>
    <w:p w14:paraId="152A16C1" w14:textId="77777777" w:rsidR="00EC08FC" w:rsidRDefault="00EC08FC" w:rsidP="00B22D32">
      <w:pPr>
        <w:pStyle w:val="NoSpacing"/>
        <w:rPr>
          <w:lang w:eastAsia="en-AU"/>
        </w:rPr>
      </w:pPr>
    </w:p>
    <w:p w14:paraId="0AB7A6F5" w14:textId="77777777" w:rsidR="00EC08FC" w:rsidRPr="00E67AA4" w:rsidRDefault="00EC08FC" w:rsidP="00B22D32">
      <w:pPr>
        <w:pStyle w:val="NoSpacing"/>
        <w:rPr>
          <w:sz w:val="20"/>
          <w:szCs w:val="20"/>
          <w:lang w:eastAsia="en-AU"/>
        </w:rPr>
      </w:pPr>
      <w:r w:rsidRPr="00E67AA4">
        <w:rPr>
          <w:b/>
          <w:bCs/>
          <w:sz w:val="20"/>
          <w:szCs w:val="20"/>
          <w:lang w:eastAsia="en-AU"/>
        </w:rPr>
        <w:t>Human:</w:t>
      </w:r>
      <w:r w:rsidRPr="00E67AA4">
        <w:rPr>
          <w:b/>
          <w:bCs/>
          <w:sz w:val="20"/>
          <w:szCs w:val="20"/>
          <w:lang w:eastAsia="en-AU"/>
        </w:rPr>
        <w:tab/>
      </w:r>
      <w:r w:rsidRPr="00E67AA4">
        <w:rPr>
          <w:b/>
          <w:bCs/>
          <w:sz w:val="20"/>
          <w:szCs w:val="20"/>
          <w:lang w:eastAsia="en-AU"/>
        </w:rPr>
        <w:tab/>
      </w:r>
      <w:r w:rsidRPr="00E67AA4">
        <w:rPr>
          <w:sz w:val="20"/>
          <w:szCs w:val="20"/>
          <w:lang w:eastAsia="en-AU"/>
        </w:rPr>
        <w:t xml:space="preserve">Knowledge of climate risks, conservation agriculture skills, good health to enable </w:t>
      </w:r>
      <w:proofErr w:type="spellStart"/>
      <w:r w:rsidRPr="00E67AA4">
        <w:rPr>
          <w:sz w:val="20"/>
          <w:szCs w:val="20"/>
          <w:lang w:eastAsia="en-AU"/>
        </w:rPr>
        <w:t>labour</w:t>
      </w:r>
      <w:proofErr w:type="spellEnd"/>
    </w:p>
    <w:p w14:paraId="428CCB5D" w14:textId="77777777" w:rsidR="00EC08FC" w:rsidRPr="00E67AA4" w:rsidRDefault="00EC08FC" w:rsidP="00B22D32">
      <w:pPr>
        <w:pStyle w:val="NoSpacing"/>
        <w:rPr>
          <w:sz w:val="20"/>
          <w:szCs w:val="20"/>
          <w:lang w:eastAsia="en-AU"/>
        </w:rPr>
      </w:pPr>
      <w:r w:rsidRPr="00E67AA4">
        <w:rPr>
          <w:b/>
          <w:bCs/>
          <w:sz w:val="20"/>
          <w:szCs w:val="20"/>
          <w:lang w:eastAsia="en-AU"/>
        </w:rPr>
        <w:t>Social:</w:t>
      </w:r>
      <w:r w:rsidRPr="00E67AA4">
        <w:rPr>
          <w:b/>
          <w:bCs/>
          <w:sz w:val="20"/>
          <w:szCs w:val="20"/>
          <w:lang w:eastAsia="en-AU"/>
        </w:rPr>
        <w:tab/>
      </w:r>
      <w:r w:rsidRPr="00E67AA4">
        <w:rPr>
          <w:b/>
          <w:bCs/>
          <w:sz w:val="20"/>
          <w:szCs w:val="20"/>
          <w:lang w:eastAsia="en-AU"/>
        </w:rPr>
        <w:tab/>
      </w:r>
      <w:r w:rsidRPr="00E67AA4">
        <w:rPr>
          <w:sz w:val="20"/>
          <w:szCs w:val="20"/>
          <w:lang w:eastAsia="en-AU"/>
        </w:rPr>
        <w:t>Women’s savings and loans groups, farmer-based organizations</w:t>
      </w:r>
    </w:p>
    <w:p w14:paraId="2E6277C4" w14:textId="77777777" w:rsidR="00EC08FC" w:rsidRPr="00E67AA4" w:rsidRDefault="00EC08FC" w:rsidP="00B22D32">
      <w:pPr>
        <w:pStyle w:val="NoSpacing"/>
        <w:rPr>
          <w:sz w:val="20"/>
          <w:szCs w:val="20"/>
          <w:lang w:eastAsia="en-AU"/>
        </w:rPr>
      </w:pPr>
      <w:r w:rsidRPr="00E67AA4">
        <w:rPr>
          <w:b/>
          <w:bCs/>
          <w:sz w:val="20"/>
          <w:szCs w:val="20"/>
          <w:lang w:eastAsia="en-AU"/>
        </w:rPr>
        <w:t>Physical:</w:t>
      </w:r>
      <w:r w:rsidRPr="00E67AA4">
        <w:rPr>
          <w:b/>
          <w:bCs/>
          <w:sz w:val="20"/>
          <w:szCs w:val="20"/>
          <w:lang w:eastAsia="en-AU"/>
        </w:rPr>
        <w:tab/>
      </w:r>
      <w:r w:rsidRPr="00E67AA4">
        <w:rPr>
          <w:sz w:val="20"/>
          <w:szCs w:val="20"/>
          <w:lang w:eastAsia="en-AU"/>
        </w:rPr>
        <w:t>Irrigation infrastructure, seed and grain storage facilities</w:t>
      </w:r>
    </w:p>
    <w:p w14:paraId="129970E6" w14:textId="77777777" w:rsidR="00EC08FC" w:rsidRPr="00E67AA4" w:rsidRDefault="00EC08FC" w:rsidP="00B22D32">
      <w:pPr>
        <w:pStyle w:val="NoSpacing"/>
        <w:rPr>
          <w:sz w:val="20"/>
          <w:szCs w:val="20"/>
          <w:lang w:eastAsia="en-AU"/>
        </w:rPr>
      </w:pPr>
      <w:r w:rsidRPr="00E67AA4">
        <w:rPr>
          <w:b/>
          <w:bCs/>
          <w:sz w:val="20"/>
          <w:szCs w:val="20"/>
          <w:lang w:eastAsia="en-AU"/>
        </w:rPr>
        <w:t>Natural:</w:t>
      </w:r>
      <w:r w:rsidRPr="00E67AA4">
        <w:rPr>
          <w:b/>
          <w:bCs/>
          <w:sz w:val="20"/>
          <w:szCs w:val="20"/>
          <w:lang w:eastAsia="en-AU"/>
        </w:rPr>
        <w:tab/>
      </w:r>
      <w:r w:rsidRPr="00E67AA4">
        <w:rPr>
          <w:sz w:val="20"/>
          <w:szCs w:val="20"/>
          <w:lang w:eastAsia="en-AU"/>
        </w:rPr>
        <w:t>Reliable water source, productive land</w:t>
      </w:r>
    </w:p>
    <w:p w14:paraId="238CE11A" w14:textId="77777777" w:rsidR="00EC08FC" w:rsidRPr="00E67AA4" w:rsidRDefault="00EC08FC" w:rsidP="00B22D32">
      <w:pPr>
        <w:pStyle w:val="NoSpacing"/>
        <w:rPr>
          <w:sz w:val="20"/>
          <w:szCs w:val="20"/>
          <w:lang w:eastAsia="en-AU"/>
        </w:rPr>
      </w:pPr>
      <w:r w:rsidRPr="00E67AA4">
        <w:rPr>
          <w:b/>
          <w:bCs/>
          <w:sz w:val="20"/>
          <w:szCs w:val="20"/>
          <w:lang w:eastAsia="en-AU"/>
        </w:rPr>
        <w:t>Financial:</w:t>
      </w:r>
      <w:r w:rsidRPr="00E67AA4">
        <w:rPr>
          <w:b/>
          <w:bCs/>
          <w:sz w:val="20"/>
          <w:szCs w:val="20"/>
          <w:lang w:eastAsia="en-AU"/>
        </w:rPr>
        <w:tab/>
      </w:r>
      <w:r w:rsidRPr="00E67AA4">
        <w:rPr>
          <w:sz w:val="20"/>
          <w:szCs w:val="20"/>
          <w:lang w:eastAsia="en-AU"/>
        </w:rPr>
        <w:t>Micro-insurance, diversified income sources</w:t>
      </w:r>
    </w:p>
    <w:p w14:paraId="6EA4691A" w14:textId="77777777" w:rsidR="00EC08FC" w:rsidRPr="008B09A7" w:rsidRDefault="00EC08FC" w:rsidP="00B22D32">
      <w:pPr>
        <w:pStyle w:val="NoSpacing"/>
        <w:rPr>
          <w:sz w:val="20"/>
          <w:szCs w:val="20"/>
        </w:rPr>
      </w:pPr>
      <w:r w:rsidRPr="008B09A7">
        <w:rPr>
          <w:sz w:val="20"/>
          <w:szCs w:val="20"/>
        </w:rPr>
        <w:t>(Handbook on ‘Climate Vulnerability and Capacity Analysis’ by Care International)</w:t>
      </w:r>
    </w:p>
    <w:p w14:paraId="3460EF4D" w14:textId="77777777" w:rsidR="00EC08FC" w:rsidRDefault="00EC08FC" w:rsidP="00EC08FC">
      <w:pPr>
        <w:spacing w:before="120"/>
        <w:jc w:val="both"/>
        <w:rPr>
          <w:sz w:val="20"/>
          <w:szCs w:val="20"/>
        </w:rPr>
      </w:pPr>
    </w:p>
    <w:p w14:paraId="05C92356" w14:textId="5FD710AD" w:rsidR="00EC08FC" w:rsidRPr="00490243" w:rsidRDefault="00EC08FC" w:rsidP="00EC08FC">
      <w:pPr>
        <w:autoSpaceDE w:val="0"/>
        <w:autoSpaceDN w:val="0"/>
        <w:adjustRightInd w:val="0"/>
        <w:jc w:val="both"/>
        <w:rPr>
          <w:lang w:eastAsia="en-AU"/>
        </w:rPr>
      </w:pPr>
      <w:r w:rsidRPr="00490243">
        <w:t xml:space="preserve">The specific objective of the project is aimed at strengthening this adaptive capacity of communities with a particular focus on agricultural adaptation options. The basic assumption which is supported from experiences and information generated in other related climate change adaptation projects by NARI and other </w:t>
      </w:r>
      <w:r w:rsidR="001A7B3E" w:rsidRPr="00490243">
        <w:t>organizations</w:t>
      </w:r>
      <w:r w:rsidRPr="00490243">
        <w:t xml:space="preserve"> in PNG is that there is a lack of awareness, knowledge and appreciation for causes and effects of seasonal and climatic variability on agricultural production and productivity. </w:t>
      </w:r>
    </w:p>
    <w:p w14:paraId="63F49A9D" w14:textId="2A1C4CFA" w:rsidR="00EC08FC" w:rsidRPr="00490243" w:rsidRDefault="00EC08FC" w:rsidP="00EC08FC">
      <w:pPr>
        <w:autoSpaceDE w:val="0"/>
        <w:autoSpaceDN w:val="0"/>
        <w:adjustRightInd w:val="0"/>
        <w:jc w:val="both"/>
      </w:pPr>
      <w:r w:rsidRPr="00490243">
        <w:t>Another basic assumption in the project is that the adaptive capacity in most target communities is low although systematic assessments have only been sporadic and localized. Many of the target communities are relatively remote with mostly subsistence-based livelihoods. Planned interventions in the project emphasize on the raising of awareness on climate change and variability, increasing knowledge and skills in using new and improved technologies and practices in agricultural production, planning with communities and local institutions for alternatives to ‘business-as-usual’ and strengthening local institutions to continue supporting climate change adaptation in their communities.</w:t>
      </w:r>
    </w:p>
    <w:p w14:paraId="6F546B1F" w14:textId="7BDE0FA7" w:rsidR="00B22D32" w:rsidRPr="006B0C03" w:rsidRDefault="0073280C" w:rsidP="006B0C03">
      <w:pPr>
        <w:autoSpaceDE w:val="0"/>
        <w:autoSpaceDN w:val="0"/>
        <w:adjustRightInd w:val="0"/>
        <w:jc w:val="both"/>
      </w:pPr>
      <w:r>
        <w:t>To successfully implement this Action</w:t>
      </w:r>
      <w:r w:rsidR="00B22D32">
        <w:t>,</w:t>
      </w:r>
      <w:r>
        <w:t xml:space="preserve"> </w:t>
      </w:r>
      <w:r w:rsidR="00907A50">
        <w:t>‘</w:t>
      </w:r>
      <w:r>
        <w:t>Needs</w:t>
      </w:r>
      <w:r w:rsidR="00907A50">
        <w:t xml:space="preserve"> and Vulnerability</w:t>
      </w:r>
      <w:r>
        <w:t xml:space="preserve"> Assessment</w:t>
      </w:r>
      <w:r w:rsidR="00907A50">
        <w:t>’</w:t>
      </w:r>
      <w:r>
        <w:t xml:space="preserve"> survey ought to be conducted </w:t>
      </w:r>
      <w:r w:rsidR="00907A50">
        <w:t>so that</w:t>
      </w:r>
      <w:r>
        <w:t xml:space="preserve"> specific needs, constraints, challenges</w:t>
      </w:r>
      <w:r w:rsidR="00907A50">
        <w:t xml:space="preserve"> and opportunities</w:t>
      </w:r>
      <w:r>
        <w:t xml:space="preserve"> of each target community </w:t>
      </w:r>
      <w:r w:rsidR="00907A50">
        <w:t>are</w:t>
      </w:r>
      <w:r>
        <w:t xml:space="preserve"> well understood</w:t>
      </w:r>
      <w:r w:rsidR="00907A50">
        <w:t>, subsequently</w:t>
      </w:r>
      <w:r>
        <w:t xml:space="preserve"> relevant</w:t>
      </w:r>
      <w:r w:rsidR="00907A50">
        <w:t xml:space="preserve"> interventions are</w:t>
      </w:r>
      <w:r>
        <w:t xml:space="preserve"> tailor-designed. This gives rise to the rationale of this survey, which is </w:t>
      </w:r>
      <w:r w:rsidR="00B22D32">
        <w:t>one o</w:t>
      </w:r>
      <w:r w:rsidR="00907A50">
        <w:t>f</w:t>
      </w:r>
      <w:r w:rsidR="00B22D32">
        <w:t xml:space="preserve"> the activities of this Action (Activity 2.1)</w:t>
      </w:r>
      <w:r w:rsidR="006B0C03">
        <w:t xml:space="preserve">: </w:t>
      </w:r>
      <w:r w:rsidR="00B22D32" w:rsidRPr="00645A2B">
        <w:rPr>
          <w:rFonts w:cs="Calibri"/>
          <w:b/>
        </w:rPr>
        <w:t xml:space="preserve">Needs and vulnerability assessments in </w:t>
      </w:r>
      <w:r w:rsidR="00B22D32">
        <w:rPr>
          <w:rFonts w:cs="Calibri"/>
          <w:b/>
        </w:rPr>
        <w:t>8-12</w:t>
      </w:r>
      <w:r w:rsidR="00B22D32" w:rsidRPr="00645A2B">
        <w:rPr>
          <w:rFonts w:cs="Calibri"/>
          <w:b/>
        </w:rPr>
        <w:t xml:space="preserve"> pilot sites conducted and priority interventions identified</w:t>
      </w:r>
    </w:p>
    <w:p w14:paraId="149E860A" w14:textId="5A60BF65" w:rsidR="00B22D32" w:rsidRPr="00645A2B" w:rsidRDefault="00B22D32" w:rsidP="00B22D32">
      <w:pPr>
        <w:spacing w:before="120"/>
        <w:jc w:val="both"/>
      </w:pPr>
      <w:r w:rsidRPr="00645A2B">
        <w:t xml:space="preserve">The sites selected as pilot sites in this Action are geographically wide-spread </w:t>
      </w:r>
      <w:r>
        <w:t>and</w:t>
      </w:r>
      <w:r w:rsidRPr="00645A2B">
        <w:t xml:space="preserve"> located in different </w:t>
      </w:r>
      <w:proofErr w:type="spellStart"/>
      <w:r w:rsidRPr="00645A2B">
        <w:t>agro</w:t>
      </w:r>
      <w:proofErr w:type="spellEnd"/>
      <w:r w:rsidRPr="00645A2B">
        <w:t xml:space="preserve">-ecological zones and different socio-economic settings. However, common to most sites is that their access to services as well as population density is low, thus limiting their livelihood options. There is little knowledge on the vulnerability to climate change and the current adaptive capacity of communities and the local institutional system and flowing from that the needs of the communities as well as their priorities in improving their livelihood system in the face of climate change induced threats. The Action team </w:t>
      </w:r>
      <w:r>
        <w:t>had</w:t>
      </w:r>
      <w:r w:rsidRPr="00645A2B">
        <w:t xml:space="preserve"> initially conduct</w:t>
      </w:r>
      <w:r>
        <w:t>ed</w:t>
      </w:r>
      <w:r w:rsidRPr="00645A2B">
        <w:t xml:space="preserve"> a desktop study to gather all available information on the selected sites to develop site profiles and identify possible adaptation options. This w</w:t>
      </w:r>
      <w:r>
        <w:t>as</w:t>
      </w:r>
      <w:r w:rsidRPr="00645A2B">
        <w:t xml:space="preserve"> followed by</w:t>
      </w:r>
      <w:r w:rsidR="00357589">
        <w:t xml:space="preserve"> household</w:t>
      </w:r>
      <w:r w:rsidRPr="00645A2B">
        <w:t xml:space="preserve"> vulnerability and needs assessments</w:t>
      </w:r>
      <w:r w:rsidR="00357589">
        <w:t xml:space="preserve"> (HVNA)</w:t>
      </w:r>
      <w:r w:rsidRPr="00645A2B">
        <w:t xml:space="preserve"> building on the participatory approaches</w:t>
      </w:r>
      <w:r>
        <w:t>.</w:t>
      </w:r>
      <w:r w:rsidR="00357589">
        <w:t xml:space="preserve"> One of the key focus of the HVNA</w:t>
      </w:r>
      <w:r>
        <w:t xml:space="preserve"> </w:t>
      </w:r>
      <w:r w:rsidR="006B0C03">
        <w:t>was</w:t>
      </w:r>
      <w:r w:rsidR="00357589">
        <w:t xml:space="preserve"> to </w:t>
      </w:r>
      <w:r w:rsidR="00357589">
        <w:lastRenderedPageBreak/>
        <w:t>assess the adaptive capacity of the communities (human, social, physical</w:t>
      </w:r>
      <w:r w:rsidR="006B0C03">
        <w:t xml:space="preserve">, </w:t>
      </w:r>
      <w:r w:rsidR="00357589">
        <w:t xml:space="preserve">natural and financial </w:t>
      </w:r>
      <w:r w:rsidR="006B0C03">
        <w:t>capital). The</w:t>
      </w:r>
      <w:r>
        <w:t xml:space="preserve"> team has settled with 8 pilot sites of which this report contains the results of the needs and vulnerability assessment.</w:t>
      </w:r>
    </w:p>
    <w:p w14:paraId="71FF3A66" w14:textId="5770D316" w:rsidR="00EC08FC" w:rsidRPr="00B22D32" w:rsidRDefault="0073280C" w:rsidP="00982988">
      <w:pPr>
        <w:pStyle w:val="Heading1"/>
      </w:pPr>
      <w:r w:rsidRPr="00B22D32">
        <w:t xml:space="preserve"> </w:t>
      </w:r>
      <w:bookmarkStart w:id="2" w:name="_Toc32837963"/>
      <w:r w:rsidR="00B22D32" w:rsidRPr="00B22D32">
        <w:t>Rational of the</w:t>
      </w:r>
      <w:r w:rsidR="006B0C03">
        <w:t xml:space="preserve"> Household</w:t>
      </w:r>
      <w:r w:rsidR="00B22D32" w:rsidRPr="00B22D32">
        <w:t xml:space="preserve"> Needs</w:t>
      </w:r>
      <w:r w:rsidR="006B0C03">
        <w:t xml:space="preserve"> and</w:t>
      </w:r>
      <w:r w:rsidR="00B22D32" w:rsidRPr="00B22D32">
        <w:t xml:space="preserve"> Assessment Survey</w:t>
      </w:r>
      <w:bookmarkEnd w:id="2"/>
    </w:p>
    <w:p w14:paraId="5065A873" w14:textId="305DA122" w:rsidR="00AF2CD9" w:rsidRDefault="00AF2CD9" w:rsidP="00AF2CD9">
      <w:r w:rsidRPr="00D97C6B">
        <w:rPr>
          <w:color w:val="4472C4" w:themeColor="accent1"/>
        </w:rPr>
        <w:t>Participatory research approach</w:t>
      </w:r>
      <w:r>
        <w:rPr>
          <w:color w:val="4472C4" w:themeColor="accent1"/>
        </w:rPr>
        <w:t>:</w:t>
      </w:r>
      <w:r w:rsidRPr="00D97C6B">
        <w:rPr>
          <w:color w:val="4472C4" w:themeColor="accent1"/>
        </w:rPr>
        <w:t xml:space="preserve"> </w:t>
      </w:r>
      <w:r>
        <w:t xml:space="preserve">To ensure relevance, high rate of adoption and sustainability of technology at the community levels, it is necessary to facilitate community participation </w:t>
      </w:r>
      <w:r w:rsidR="00B22D32">
        <w:t>to help identify</w:t>
      </w:r>
      <w:r>
        <w:t xml:space="preserve"> and </w:t>
      </w:r>
      <w:r w:rsidR="00C165AE">
        <w:t>prioritise</w:t>
      </w:r>
      <w:r>
        <w:t xml:space="preserve"> constraints and needs of the farming communities severely affected by the 2015-2016 El Nino induced Drought (15/16 EL-</w:t>
      </w:r>
      <w:proofErr w:type="spellStart"/>
      <w:r>
        <w:t>Drt</w:t>
      </w:r>
      <w:proofErr w:type="spellEnd"/>
      <w:r>
        <w:t>) as an integral part of agricultural research for development (AR4D) exercise. NARI has had emphatically adopted this paradigm shift in its research &amp; development approach within the last ten-fifteen years, the process which had been applied in this project.</w:t>
      </w:r>
    </w:p>
    <w:p w14:paraId="66FC2E9F" w14:textId="45C2D121" w:rsidR="00AF2CD9" w:rsidRDefault="00AF2CD9" w:rsidP="00AF2CD9">
      <w:r w:rsidRPr="00D97C6B">
        <w:rPr>
          <w:color w:val="4472C4" w:themeColor="accent1"/>
        </w:rPr>
        <w:t>Household needs survey</w:t>
      </w:r>
      <w:r>
        <w:t>: Whilst the original list of sites (provinces and districts) affected by 15/16 EL-</w:t>
      </w:r>
      <w:proofErr w:type="spellStart"/>
      <w:r>
        <w:t>Drt</w:t>
      </w:r>
      <w:proofErr w:type="spellEnd"/>
      <w:r>
        <w:t xml:space="preserve"> was obtained from the office of the National Disaster </w:t>
      </w:r>
      <w:r w:rsidR="00C165AE">
        <w:t>&amp; Emergency</w:t>
      </w:r>
      <w:r>
        <w:t xml:space="preserve"> </w:t>
      </w:r>
      <w:r w:rsidR="00C165AE">
        <w:t>Services</w:t>
      </w:r>
      <w:r>
        <w:t>, those data had been collected at the provincial centers, and therefore, it was very necessary that local household needs assessment had to be conducted at the specific local level government (LLGs) or communities to ensure specific and direct situational information be collected and assessed.  The target communities are those in categories 4 and 5 of the 15/16 EL-</w:t>
      </w:r>
      <w:proofErr w:type="spellStart"/>
      <w:r>
        <w:t>Drt</w:t>
      </w:r>
      <w:proofErr w:type="spellEnd"/>
      <w:r>
        <w:t xml:space="preserve"> (that is, the worst affected).</w:t>
      </w:r>
    </w:p>
    <w:p w14:paraId="73958AB6" w14:textId="75B4E4DC" w:rsidR="00AF2CD9" w:rsidRDefault="00AF2CD9" w:rsidP="00AF2CD9">
      <w:r w:rsidRPr="008169E2">
        <w:rPr>
          <w:color w:val="4472C4" w:themeColor="accent1"/>
        </w:rPr>
        <w:t>Vulnerability assessment</w:t>
      </w:r>
      <w:r>
        <w:t xml:space="preserve">: </w:t>
      </w:r>
      <w:r w:rsidR="00C165AE">
        <w:t>The team</w:t>
      </w:r>
      <w:r>
        <w:t xml:space="preserve"> visits to communities, with transect walks within the communities and the surrounding natural resources, as well as the infrastructure of the communities by scientists had been an excellent way to assess the levels of vulnerabilities the communities are exposed to. In every project site, care had been taken to assess the community vulnerability to droughts and floods. This included the important exercise of getting community members to sketch the community hazard maps </w:t>
      </w:r>
      <w:r w:rsidR="00C165AE">
        <w:t>as well as the</w:t>
      </w:r>
      <w:r>
        <w:t xml:space="preserve"> crop calendars.</w:t>
      </w:r>
    </w:p>
    <w:p w14:paraId="4AF7591C" w14:textId="150BAF4A" w:rsidR="00AF2CD9" w:rsidRDefault="00AF2CD9" w:rsidP="00AF2CD9">
      <w:r w:rsidRPr="008C067E">
        <w:rPr>
          <w:color w:val="4472C4" w:themeColor="accent1"/>
        </w:rPr>
        <w:t xml:space="preserve">Developing the interventions: </w:t>
      </w:r>
      <w:r>
        <w:t>In each project site, during the first day of the survey, individual questionnaires on community/households’ vulnerability to drought, and their needs were surveyed. Minimum of 30 community members per site was the target. From this</w:t>
      </w:r>
      <w:r w:rsidR="00E93AFB">
        <w:t xml:space="preserve"> set of</w:t>
      </w:r>
      <w:r>
        <w:t xml:space="preserve"> </w:t>
      </w:r>
      <w:r w:rsidR="00C165AE">
        <w:t>surveys,</w:t>
      </w:r>
      <w:r>
        <w:t xml:space="preserve"> </w:t>
      </w:r>
      <w:r w:rsidR="00E93AFB">
        <w:t>the project team</w:t>
      </w:r>
      <w:r>
        <w:t xml:space="preserve"> had engaged in ‘quick and dirty’ approach in the evenings that followed to tally the responses. The issues of frequent mentions in the surveys then were reasonably considered to be the intervention issues and</w:t>
      </w:r>
      <w:r w:rsidR="00E93AFB">
        <w:t xml:space="preserve"> therefore</w:t>
      </w:r>
      <w:r>
        <w:t xml:space="preserve"> were selected and subject to further screening (see Voting and Prioritization immediately below). The issues of potential interventions ranged from 6-10 among the eight sites.</w:t>
      </w:r>
    </w:p>
    <w:p w14:paraId="0E225DB8" w14:textId="71EFD59C" w:rsidR="00AF2CD9" w:rsidRDefault="00AF2CD9" w:rsidP="00AF2CD9">
      <w:r w:rsidRPr="008C067E">
        <w:rPr>
          <w:color w:val="4472C4" w:themeColor="accent1"/>
        </w:rPr>
        <w:t xml:space="preserve">Voting and prioritization: </w:t>
      </w:r>
      <w:r>
        <w:t xml:space="preserve">The identified list of interventions (above) were subject to further screening through the community voting process, as part of prioritization exercise on the second day. </w:t>
      </w:r>
      <w:r w:rsidR="00E93AFB">
        <w:t>Possible intervention candidates listed</w:t>
      </w:r>
      <w:r>
        <w:t xml:space="preserve"> on butcher papers were displayed on boards and the participating members of the community were asked to cast votes on their three most important interventions/needs with the scores of 1-3, with 1 being the 1</w:t>
      </w:r>
      <w:r w:rsidRPr="00471E68">
        <w:rPr>
          <w:vertAlign w:val="superscript"/>
        </w:rPr>
        <w:t>st</w:t>
      </w:r>
      <w:r>
        <w:t xml:space="preserve"> most important, and 3 being the 3</w:t>
      </w:r>
      <w:r w:rsidRPr="008C067E">
        <w:rPr>
          <w:vertAlign w:val="superscript"/>
        </w:rPr>
        <w:t>rd</w:t>
      </w:r>
      <w:r>
        <w:t xml:space="preserve"> most important intervention. To ensure gender-sensitivity, women</w:t>
      </w:r>
      <w:r w:rsidR="00E93AFB">
        <w:t xml:space="preserve"> were asked to</w:t>
      </w:r>
      <w:r>
        <w:t xml:space="preserve"> vote separately</w:t>
      </w:r>
      <w:r w:rsidR="00E93AFB">
        <w:t xml:space="preserve"> from men</w:t>
      </w:r>
      <w:r>
        <w:t xml:space="preserve">. This was essential as to help reduce potential influence of men on women as is </w:t>
      </w:r>
      <w:r w:rsidR="00E93AFB">
        <w:t>common in</w:t>
      </w:r>
      <w:r>
        <w:t xml:space="preserve"> the Melanesian social-cultural setting, a system that </w:t>
      </w:r>
      <w:r w:rsidR="00E93AFB">
        <w:t xml:space="preserve">now in the modern development </w:t>
      </w:r>
      <w:r w:rsidR="00C165AE">
        <w:t>approach is being</w:t>
      </w:r>
      <w:r>
        <w:t xml:space="preserve"> proven to be counterproductive. Other criteria such as scientific potential and research capacity of NARI, weighting of scores (to ensure women’s voice are as equal as men’s because in most meetings men had outnumbered women), and the agriculture development domain (ADD) were brought to bear on the final results of the prioritization exercise.</w:t>
      </w:r>
    </w:p>
    <w:p w14:paraId="57720773" w14:textId="77777777" w:rsidR="00AF2CD9" w:rsidRPr="00C45877" w:rsidRDefault="00AF2CD9" w:rsidP="00AF2CD9">
      <w:pPr>
        <w:pStyle w:val="Heading4"/>
      </w:pPr>
      <w:r w:rsidRPr="00C45877">
        <w:lastRenderedPageBreak/>
        <w:t>Objectives</w:t>
      </w:r>
    </w:p>
    <w:p w14:paraId="4C94BC0A" w14:textId="77777777" w:rsidR="00AF2CD9" w:rsidRPr="00C45877" w:rsidRDefault="00AF2CD9" w:rsidP="00336EC9">
      <w:pPr>
        <w:pStyle w:val="ListParagraph"/>
        <w:numPr>
          <w:ilvl w:val="0"/>
          <w:numId w:val="120"/>
        </w:numPr>
        <w:spacing w:after="200" w:line="276" w:lineRule="auto"/>
      </w:pPr>
      <w:r w:rsidRPr="00C45877">
        <w:t>To determine how current household food production is affected by drought</w:t>
      </w:r>
    </w:p>
    <w:p w14:paraId="00FEAFBE" w14:textId="77777777" w:rsidR="00AF2CD9" w:rsidRPr="00C45877" w:rsidRDefault="00AF2CD9" w:rsidP="00336EC9">
      <w:pPr>
        <w:pStyle w:val="ListParagraph"/>
        <w:numPr>
          <w:ilvl w:val="0"/>
          <w:numId w:val="120"/>
        </w:numPr>
        <w:spacing w:after="200" w:line="276" w:lineRule="auto"/>
      </w:pPr>
      <w:r w:rsidRPr="00C45877">
        <w:t>To determine available coping mechanisms used by households</w:t>
      </w:r>
    </w:p>
    <w:p w14:paraId="45A8B2E9" w14:textId="77777777" w:rsidR="00AF2CD9" w:rsidRDefault="00AF2CD9" w:rsidP="00336EC9">
      <w:pPr>
        <w:pStyle w:val="ListParagraph"/>
        <w:numPr>
          <w:ilvl w:val="0"/>
          <w:numId w:val="120"/>
        </w:numPr>
        <w:spacing w:after="200" w:line="276" w:lineRule="auto"/>
      </w:pPr>
      <w:r w:rsidRPr="00C45877">
        <w:t>To evaluate household level vulnerability and resilience</w:t>
      </w:r>
    </w:p>
    <w:p w14:paraId="73E478E6" w14:textId="77777777" w:rsidR="00AF2CD9" w:rsidRDefault="00AF2CD9" w:rsidP="00336EC9">
      <w:pPr>
        <w:pStyle w:val="ListParagraph"/>
        <w:numPr>
          <w:ilvl w:val="0"/>
          <w:numId w:val="120"/>
        </w:numPr>
        <w:spacing w:after="200" w:line="276" w:lineRule="auto"/>
      </w:pPr>
      <w:r>
        <w:t>To determine community priority intervention needs</w:t>
      </w:r>
    </w:p>
    <w:p w14:paraId="1EFEF635" w14:textId="77777777" w:rsidR="00AF2CD9" w:rsidRDefault="00AF2CD9" w:rsidP="00AF2CD9">
      <w:pPr>
        <w:pStyle w:val="Heading4"/>
      </w:pPr>
      <w:r w:rsidRPr="00C45877">
        <w:t>Hypothesis</w:t>
      </w:r>
    </w:p>
    <w:p w14:paraId="36382366" w14:textId="77777777" w:rsidR="00AF2CD9" w:rsidRPr="00C45877" w:rsidRDefault="00AF2CD9" w:rsidP="00AF2CD9">
      <w:pPr>
        <w:spacing w:line="240" w:lineRule="auto"/>
      </w:pPr>
      <w:r w:rsidRPr="00C45877">
        <w:t>Households in drought vulnerable communities have lower resilience to climate change induced drought</w:t>
      </w:r>
    </w:p>
    <w:p w14:paraId="22B2D939" w14:textId="77777777" w:rsidR="00AF2CD9" w:rsidRPr="00982988" w:rsidRDefault="00AF2CD9" w:rsidP="00982988">
      <w:pPr>
        <w:pStyle w:val="Heading1"/>
      </w:pPr>
      <w:bookmarkStart w:id="3" w:name="_Toc32837964"/>
      <w:r w:rsidRPr="00982988">
        <w:t>Design, methodology and tools</w:t>
      </w:r>
      <w:bookmarkEnd w:id="3"/>
    </w:p>
    <w:p w14:paraId="42441907" w14:textId="77777777" w:rsidR="00AF2CD9" w:rsidRDefault="00AF2CD9" w:rsidP="00AF2CD9">
      <w:r>
        <w:t>Survey instrument –</w:t>
      </w:r>
    </w:p>
    <w:p w14:paraId="4980F9A9" w14:textId="77777777" w:rsidR="00AF2CD9" w:rsidRDefault="00AF2CD9" w:rsidP="00336EC9">
      <w:pPr>
        <w:pStyle w:val="ListParagraph"/>
        <w:numPr>
          <w:ilvl w:val="0"/>
          <w:numId w:val="121"/>
        </w:numPr>
        <w:spacing w:after="200" w:line="276" w:lineRule="auto"/>
      </w:pPr>
      <w:r>
        <w:t>95% structured, and 5% semi-structured questions were developed, peer reviewed and tested.</w:t>
      </w:r>
    </w:p>
    <w:p w14:paraId="73F6933F" w14:textId="77777777" w:rsidR="00AF2CD9" w:rsidRDefault="00AF2CD9" w:rsidP="00336EC9">
      <w:pPr>
        <w:pStyle w:val="ListParagraph"/>
        <w:numPr>
          <w:ilvl w:val="0"/>
          <w:numId w:val="121"/>
        </w:numPr>
        <w:spacing w:after="200" w:line="276" w:lineRule="auto"/>
      </w:pPr>
      <w:r>
        <w:t>As part of due diligence, the number of questionnaires were reduced from the original 26 to 17.</w:t>
      </w:r>
    </w:p>
    <w:p w14:paraId="557BC355" w14:textId="77777777" w:rsidR="00AF2CD9" w:rsidRDefault="00AF2CD9" w:rsidP="00336EC9">
      <w:pPr>
        <w:pStyle w:val="ListParagraph"/>
        <w:numPr>
          <w:ilvl w:val="0"/>
          <w:numId w:val="121"/>
        </w:numPr>
        <w:spacing w:after="200" w:line="276" w:lineRule="auto"/>
      </w:pPr>
      <w:r>
        <w:t>Questions had multiple options as boxes or as tabulated queries.</w:t>
      </w:r>
    </w:p>
    <w:p w14:paraId="08018001" w14:textId="621EC5FB" w:rsidR="00AF2CD9" w:rsidRDefault="00AF2CD9" w:rsidP="00336EC9">
      <w:pPr>
        <w:pStyle w:val="ListParagraph"/>
        <w:numPr>
          <w:ilvl w:val="0"/>
          <w:numId w:val="121"/>
        </w:numPr>
        <w:spacing w:after="200" w:line="276" w:lineRule="auto"/>
      </w:pPr>
      <w:proofErr w:type="spellStart"/>
      <w:r>
        <w:t>CommCare</w:t>
      </w:r>
      <w:proofErr w:type="spellEnd"/>
      <w:r>
        <w:t xml:space="preserve">® Application, an online open source data entry process, was initially nominated, as cost-effective and efficient approach. However, during trouble shooting, a number of practical shortfalls were encountered, including, the inability of </w:t>
      </w:r>
      <w:proofErr w:type="spellStart"/>
      <w:r>
        <w:t>Commcare</w:t>
      </w:r>
      <w:proofErr w:type="spellEnd"/>
      <w:r>
        <w:t xml:space="preserve"> (at least the trial version) to handle tabulated queries leading to long list of populated multiple options that proved drudgery and time-consumption. Other constraints included lack of electricity source in the rural areas to power the tablets, which are required to ent</w:t>
      </w:r>
      <w:r w:rsidR="00E93AFB">
        <w:t>er</w:t>
      </w:r>
      <w:r>
        <w:t xml:space="preserve"> survey data directly</w:t>
      </w:r>
      <w:r w:rsidR="00E93AFB">
        <w:t xml:space="preserve"> in real time</w:t>
      </w:r>
      <w:r>
        <w:t xml:space="preserve">.   </w:t>
      </w:r>
    </w:p>
    <w:p w14:paraId="3C985DF6" w14:textId="77777777" w:rsidR="00AF2CD9" w:rsidRDefault="00AF2CD9" w:rsidP="00336EC9">
      <w:pPr>
        <w:pStyle w:val="ListParagraph"/>
        <w:numPr>
          <w:ilvl w:val="0"/>
          <w:numId w:val="122"/>
        </w:numPr>
        <w:spacing w:after="200" w:line="276" w:lineRule="auto"/>
      </w:pPr>
      <w:r>
        <w:t>The team then resorted to the paper-based forms/questionnaires (PBF) as it was comparatively efficient to use. Sufficient previous training and practical experience in the use of paper-based questionnaire, backed by the troubleshooting (questionnaire testing) had added the confidence to the use of PBF.</w:t>
      </w:r>
    </w:p>
    <w:p w14:paraId="3C5977AA" w14:textId="4A0A1007" w:rsidR="00AF2CD9" w:rsidRDefault="00AF2CD9" w:rsidP="00AF2CD9">
      <w:r w:rsidRPr="00C133C1">
        <w:rPr>
          <w:color w:val="4472C4" w:themeColor="accent1"/>
        </w:rPr>
        <w:t xml:space="preserve">Data collection and entry: </w:t>
      </w:r>
      <w:r>
        <w:t xml:space="preserve">Having started in mid-February 2018, data collection (actual surveys) for the eight pilot sites had taken place within </w:t>
      </w:r>
      <w:r w:rsidRPr="00F85ACD">
        <w:t>four months</w:t>
      </w:r>
      <w:r>
        <w:t xml:space="preserve">. The durations of survey for each site were 4-6 days excluding the travel days. The first site was </w:t>
      </w:r>
      <w:proofErr w:type="spellStart"/>
      <w:r>
        <w:t>Rigo</w:t>
      </w:r>
      <w:proofErr w:type="spellEnd"/>
      <w:r>
        <w:t xml:space="preserve">, (12-16 Feb) which was also the testing site, then followed by </w:t>
      </w:r>
      <w:proofErr w:type="spellStart"/>
      <w:r>
        <w:t>Menyamya</w:t>
      </w:r>
      <w:proofErr w:type="spellEnd"/>
      <w:r>
        <w:t xml:space="preserve"> (25-29 March,), </w:t>
      </w:r>
      <w:proofErr w:type="spellStart"/>
      <w:r>
        <w:t>Watut</w:t>
      </w:r>
      <w:proofErr w:type="spellEnd"/>
      <w:r>
        <w:t xml:space="preserve"> (9-13 April), </w:t>
      </w:r>
      <w:proofErr w:type="spellStart"/>
      <w:r>
        <w:t>Selepet</w:t>
      </w:r>
      <w:proofErr w:type="spellEnd"/>
      <w:r>
        <w:t xml:space="preserve"> (30</w:t>
      </w:r>
      <w:r w:rsidRPr="00600B85">
        <w:rPr>
          <w:vertAlign w:val="superscript"/>
        </w:rPr>
        <w:t>th</w:t>
      </w:r>
      <w:r>
        <w:t xml:space="preserve"> April-5</w:t>
      </w:r>
      <w:r w:rsidRPr="00600B85">
        <w:rPr>
          <w:vertAlign w:val="superscript"/>
        </w:rPr>
        <w:t>th</w:t>
      </w:r>
      <w:r>
        <w:t xml:space="preserve"> May), </w:t>
      </w:r>
      <w:proofErr w:type="spellStart"/>
      <w:r>
        <w:t>Taure-Lakekamu</w:t>
      </w:r>
      <w:proofErr w:type="spellEnd"/>
      <w:r>
        <w:t xml:space="preserve"> (30</w:t>
      </w:r>
      <w:r w:rsidRPr="00EF01C5">
        <w:rPr>
          <w:vertAlign w:val="superscript"/>
        </w:rPr>
        <w:t>th</w:t>
      </w:r>
      <w:r>
        <w:t xml:space="preserve"> May – 3</w:t>
      </w:r>
      <w:r w:rsidRPr="00EF01C5">
        <w:rPr>
          <w:vertAlign w:val="superscript"/>
        </w:rPr>
        <w:t>rd</w:t>
      </w:r>
      <w:r>
        <w:t xml:space="preserve"> June), </w:t>
      </w:r>
      <w:proofErr w:type="spellStart"/>
      <w:r>
        <w:t>Teptep</w:t>
      </w:r>
      <w:proofErr w:type="spellEnd"/>
      <w:r>
        <w:t xml:space="preserve"> (11-18 June), </w:t>
      </w:r>
      <w:proofErr w:type="spellStart"/>
      <w:r>
        <w:t>Oriomo-Bituri</w:t>
      </w:r>
      <w:proofErr w:type="spellEnd"/>
      <w:r>
        <w:t xml:space="preserve"> (13-16 June), and finally </w:t>
      </w:r>
      <w:proofErr w:type="spellStart"/>
      <w:r>
        <w:t>Misima</w:t>
      </w:r>
      <w:proofErr w:type="spellEnd"/>
      <w:r>
        <w:t xml:space="preserve"> (24</w:t>
      </w:r>
      <w:r>
        <w:rPr>
          <w:vertAlign w:val="superscript"/>
        </w:rPr>
        <w:t xml:space="preserve"> </w:t>
      </w:r>
      <w:r>
        <w:t>– 29</w:t>
      </w:r>
      <w:r>
        <w:rPr>
          <w:vertAlign w:val="superscript"/>
        </w:rPr>
        <w:t xml:space="preserve"> </w:t>
      </w:r>
      <w:r>
        <w:t xml:space="preserve">June ). The summary of the survey for the eight sites can be seen on </w:t>
      </w:r>
      <w:r w:rsidRPr="002C4D5F">
        <w:rPr>
          <w:highlight w:val="yellow"/>
        </w:rPr>
        <w:t xml:space="preserve">Table </w:t>
      </w:r>
      <w:r w:rsidR="00C165AE">
        <w:t>1</w:t>
      </w:r>
      <w:r>
        <w:t>.</w:t>
      </w:r>
    </w:p>
    <w:p w14:paraId="4F5091AB" w14:textId="0BEF7A46" w:rsidR="00AF2CD9" w:rsidRDefault="00AF2CD9" w:rsidP="00AF2CD9">
      <w:r>
        <w:t>Data Collation</w:t>
      </w:r>
      <w:r w:rsidR="006B0C03">
        <w:t xml:space="preserve"> and analysis</w:t>
      </w:r>
    </w:p>
    <w:p w14:paraId="0D7B64E8" w14:textId="78D69292" w:rsidR="00AF2CD9" w:rsidRDefault="00AF2CD9" w:rsidP="00AF2CD9">
      <w:r>
        <w:t xml:space="preserve">Raw data were directly entered into the Microsoft </w:t>
      </w:r>
      <w:r w:rsidRPr="00F85ACD">
        <w:rPr>
          <w:i/>
          <w:iCs/>
        </w:rPr>
        <w:t xml:space="preserve">Excel </w:t>
      </w:r>
      <w:r>
        <w:t xml:space="preserve">spreadsheets, then cleaned, sorted and summary statistics generated. </w:t>
      </w:r>
    </w:p>
    <w:p w14:paraId="0A82A0F6" w14:textId="77777777" w:rsidR="00AF2CD9" w:rsidRDefault="00AF2CD9"/>
    <w:p w14:paraId="715AF576" w14:textId="77777777" w:rsidR="006B0C03" w:rsidRDefault="006B0C03"/>
    <w:p w14:paraId="71670327" w14:textId="77777777" w:rsidR="006B0C03" w:rsidRDefault="006B0C03"/>
    <w:p w14:paraId="11020280" w14:textId="77777777" w:rsidR="006B0C03" w:rsidRDefault="006B0C03"/>
    <w:p w14:paraId="070F226A" w14:textId="77777777" w:rsidR="006B0C03" w:rsidRDefault="006B0C03"/>
    <w:p w14:paraId="10DF898A" w14:textId="77777777" w:rsidR="00751DF7" w:rsidRDefault="00751DF7"/>
    <w:p w14:paraId="69CD9AC8" w14:textId="77777777" w:rsidR="00751DF7" w:rsidRDefault="00751DF7"/>
    <w:p w14:paraId="1A19555E" w14:textId="77777777" w:rsidR="00751DF7" w:rsidRDefault="00751DF7"/>
    <w:p w14:paraId="2CC2DCBB" w14:textId="0FB7D2A9" w:rsidR="00927F30" w:rsidRDefault="00927F30">
      <w:r>
        <w:t>Overall Summary for all sites</w:t>
      </w:r>
    </w:p>
    <w:p w14:paraId="77A93E60" w14:textId="6A612C81" w:rsidR="006B0C03" w:rsidRDefault="006B0C03" w:rsidP="006B0C03">
      <w:pPr>
        <w:pStyle w:val="Caption"/>
        <w:keepNext/>
      </w:pPr>
      <w:bookmarkStart w:id="4" w:name="_Toc32837580"/>
      <w:r>
        <w:t xml:space="preserve">Table </w:t>
      </w:r>
      <w:fldSimple w:instr=" SEQ Table \* ARABIC ">
        <w:r w:rsidR="008E3754">
          <w:rPr>
            <w:noProof/>
          </w:rPr>
          <w:t>1</w:t>
        </w:r>
      </w:fldSimple>
      <w:r w:rsidRPr="006B0C03">
        <w:rPr>
          <w:rFonts w:asciiTheme="majorHAnsi" w:eastAsiaTheme="majorEastAsia" w:hAnsi="Calibri" w:cstheme="majorBidi"/>
          <w:i w:val="0"/>
          <w:iCs w:val="0"/>
          <w:color w:val="000000" w:themeColor="text1"/>
          <w:kern w:val="24"/>
          <w:sz w:val="192"/>
          <w:szCs w:val="192"/>
        </w:rPr>
        <w:t xml:space="preserve"> </w:t>
      </w:r>
      <w:r w:rsidRPr="006B0C03">
        <w:t>Target population in the surveyed areas estimated from sample size using average household size (6-7)</w:t>
      </w:r>
      <w:bookmarkEnd w:id="4"/>
    </w:p>
    <w:p w14:paraId="1F9B87E6" w14:textId="7D5B737A" w:rsidR="00751DF7" w:rsidRDefault="00751DF7">
      <w:r>
        <w:rPr>
          <w:noProof/>
        </w:rPr>
        <w:drawing>
          <wp:inline distT="0" distB="0" distL="0" distR="0" wp14:anchorId="0526FDC6" wp14:editId="5527D8C7">
            <wp:extent cx="5931535" cy="3087370"/>
            <wp:effectExtent l="19050" t="19050" r="12065" b="177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1535" cy="3087370"/>
                    </a:xfrm>
                    <a:prstGeom prst="rect">
                      <a:avLst/>
                    </a:prstGeom>
                    <a:noFill/>
                    <a:ln>
                      <a:solidFill>
                        <a:schemeClr val="accent1"/>
                      </a:solidFill>
                    </a:ln>
                  </pic:spPr>
                </pic:pic>
              </a:graphicData>
            </a:graphic>
          </wp:inline>
        </w:drawing>
      </w:r>
    </w:p>
    <w:p w14:paraId="497BF7A6" w14:textId="5EC65771" w:rsidR="00A1734B" w:rsidRDefault="00A1734B"/>
    <w:p w14:paraId="329D646B" w14:textId="17E9B39B" w:rsidR="006B0C03" w:rsidRDefault="006B0C03" w:rsidP="006B0C03">
      <w:pPr>
        <w:pStyle w:val="Caption"/>
        <w:keepNext/>
      </w:pPr>
      <w:bookmarkStart w:id="5" w:name="_Toc32837581"/>
      <w:r>
        <w:lastRenderedPageBreak/>
        <w:t xml:space="preserve">Table </w:t>
      </w:r>
      <w:fldSimple w:instr=" SEQ Table \* ARABIC ">
        <w:r w:rsidR="008E3754">
          <w:rPr>
            <w:noProof/>
          </w:rPr>
          <w:t>2</w:t>
        </w:r>
      </w:fldSimple>
      <w:r>
        <w:t xml:space="preserve"> Sample size of the target population in the surveyed </w:t>
      </w:r>
      <w:r w:rsidR="00F457DC">
        <w:t>areas</w:t>
      </w:r>
      <w:r>
        <w:t xml:space="preserve"> of the </w:t>
      </w:r>
      <w:r w:rsidR="00F457DC">
        <w:t>8 Pilot Sites</w:t>
      </w:r>
      <w:bookmarkEnd w:id="5"/>
    </w:p>
    <w:p w14:paraId="7A156F47" w14:textId="64D2F902" w:rsidR="00A1734B" w:rsidRDefault="00A1734B">
      <w:r w:rsidRPr="00671DB7">
        <w:rPr>
          <w:noProof/>
        </w:rPr>
        <w:drawing>
          <wp:inline distT="0" distB="0" distL="0" distR="0" wp14:anchorId="0CA7A383" wp14:editId="30A1968A">
            <wp:extent cx="5943600" cy="3343275"/>
            <wp:effectExtent l="19050" t="19050" r="1905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343275"/>
                    </a:xfrm>
                    <a:prstGeom prst="rect">
                      <a:avLst/>
                    </a:prstGeom>
                    <a:ln>
                      <a:solidFill>
                        <a:schemeClr val="accent1"/>
                      </a:solidFill>
                    </a:ln>
                  </pic:spPr>
                </pic:pic>
              </a:graphicData>
            </a:graphic>
          </wp:inline>
        </w:drawing>
      </w:r>
    </w:p>
    <w:p w14:paraId="3F008210" w14:textId="12CFD198" w:rsidR="00927F30" w:rsidRDefault="00927F30">
      <w:r>
        <w:t xml:space="preserve"> </w:t>
      </w:r>
    </w:p>
    <w:p w14:paraId="28290C89" w14:textId="2D203D57" w:rsidR="00927F30" w:rsidRDefault="009D324F">
      <w:r>
        <w:t xml:space="preserve"> </w:t>
      </w:r>
    </w:p>
    <w:p w14:paraId="7122B423" w14:textId="5B65A311" w:rsidR="00A1734B" w:rsidRDefault="00A1734B" w:rsidP="00A1734B">
      <w:pPr>
        <w:pStyle w:val="ListParagraph"/>
      </w:pPr>
    </w:p>
    <w:p w14:paraId="652DA2DB" w14:textId="0BDB8514" w:rsidR="00A1734B" w:rsidRDefault="00A1734B" w:rsidP="00A1734B">
      <w:pPr>
        <w:pStyle w:val="ListParagraph"/>
      </w:pPr>
    </w:p>
    <w:p w14:paraId="7F2B8B4B" w14:textId="77777777" w:rsidR="00927F30" w:rsidRDefault="00927F30"/>
    <w:p w14:paraId="0C19A92B" w14:textId="6B457258" w:rsidR="00AF7EDB" w:rsidRPr="008A6A7D" w:rsidRDefault="008A6A7D" w:rsidP="00982988">
      <w:pPr>
        <w:pStyle w:val="Heading1"/>
      </w:pPr>
      <w:bookmarkStart w:id="6" w:name="_Toc32837965"/>
      <w:r w:rsidRPr="008A6A7D">
        <w:t>Results</w:t>
      </w:r>
      <w:bookmarkEnd w:id="6"/>
    </w:p>
    <w:p w14:paraId="687F0090" w14:textId="77777777" w:rsidR="008A6A7D" w:rsidRDefault="008A6A7D"/>
    <w:p w14:paraId="65D34A2E" w14:textId="1E973B97" w:rsidR="009A2101" w:rsidRPr="00982988" w:rsidRDefault="009A2101" w:rsidP="009A2101">
      <w:pPr>
        <w:pStyle w:val="Heading1"/>
      </w:pPr>
      <w:bookmarkStart w:id="7" w:name="_Toc32837966"/>
      <w:r w:rsidRPr="00982988">
        <w:rPr>
          <w:highlight w:val="yellow"/>
        </w:rPr>
        <w:t xml:space="preserve">Pilot Site 1: </w:t>
      </w:r>
      <w:proofErr w:type="spellStart"/>
      <w:r w:rsidRPr="00982988">
        <w:rPr>
          <w:highlight w:val="yellow"/>
        </w:rPr>
        <w:t>Rigo</w:t>
      </w:r>
      <w:proofErr w:type="spellEnd"/>
      <w:r w:rsidRPr="00982988">
        <w:rPr>
          <w:highlight w:val="yellow"/>
        </w:rPr>
        <w:t xml:space="preserve"> Coast LLG, </w:t>
      </w:r>
      <w:proofErr w:type="spellStart"/>
      <w:r w:rsidRPr="00982988">
        <w:rPr>
          <w:highlight w:val="yellow"/>
        </w:rPr>
        <w:t>Rigo</w:t>
      </w:r>
      <w:proofErr w:type="spellEnd"/>
      <w:r w:rsidRPr="00982988">
        <w:rPr>
          <w:highlight w:val="yellow"/>
        </w:rPr>
        <w:t xml:space="preserve"> District, Central Province</w:t>
      </w:r>
      <w:bookmarkEnd w:id="7"/>
    </w:p>
    <w:p w14:paraId="47CAC5F0" w14:textId="3CB6337C" w:rsidR="003632DC" w:rsidRDefault="00133CC6">
      <w:bookmarkStart w:id="8" w:name="_Hlk32829206"/>
      <w:r>
        <w:t>Q2: Number of gardens and the distance of gardens from home and water sources</w:t>
      </w:r>
    </w:p>
    <w:p w14:paraId="4544F16F" w14:textId="3FC9DDB3" w:rsidR="003632DC" w:rsidRDefault="003632DC" w:rsidP="00051B89">
      <w:pPr>
        <w:pStyle w:val="ListParagraph"/>
        <w:numPr>
          <w:ilvl w:val="0"/>
          <w:numId w:val="1"/>
        </w:numPr>
      </w:pPr>
      <w:r>
        <w:t xml:space="preserve">On average (94% of) households in </w:t>
      </w:r>
      <w:proofErr w:type="spellStart"/>
      <w:r>
        <w:t>Rigo</w:t>
      </w:r>
      <w:proofErr w:type="spellEnd"/>
      <w:r>
        <w:t xml:space="preserve"> have two gardens</w:t>
      </w:r>
      <w:r w:rsidR="005066EB">
        <w:t>, with minimum of one and maximum of three</w:t>
      </w:r>
      <w:r>
        <w:t>.</w:t>
      </w:r>
    </w:p>
    <w:p w14:paraId="1F4FF23D" w14:textId="0D17AE2C" w:rsidR="003632DC" w:rsidRDefault="003632DC" w:rsidP="00051B89">
      <w:pPr>
        <w:pStyle w:val="ListParagraph"/>
        <w:numPr>
          <w:ilvl w:val="0"/>
          <w:numId w:val="1"/>
        </w:numPr>
      </w:pPr>
      <w:r>
        <w:t>Up to 40% of the households have gardens close to home</w:t>
      </w:r>
    </w:p>
    <w:p w14:paraId="06953B32" w14:textId="2A94D695" w:rsidR="003632DC" w:rsidRDefault="003632DC" w:rsidP="00051B89">
      <w:pPr>
        <w:pStyle w:val="ListParagraph"/>
        <w:numPr>
          <w:ilvl w:val="0"/>
          <w:numId w:val="1"/>
        </w:numPr>
      </w:pPr>
      <w:r>
        <w:t>15</w:t>
      </w:r>
      <w:r w:rsidR="00051B89">
        <w:t>%</w:t>
      </w:r>
      <w:r>
        <w:t xml:space="preserve"> of the households have gardens far from home</w:t>
      </w:r>
    </w:p>
    <w:p w14:paraId="5DB68029" w14:textId="00F322A5" w:rsidR="003632DC" w:rsidRDefault="00051B89" w:rsidP="00051B89">
      <w:pPr>
        <w:pStyle w:val="ListParagraph"/>
        <w:numPr>
          <w:ilvl w:val="0"/>
          <w:numId w:val="1"/>
        </w:numPr>
      </w:pPr>
      <w:r>
        <w:t>15-30% of the households’ gardens are close to water sources</w:t>
      </w:r>
    </w:p>
    <w:p w14:paraId="485F421D" w14:textId="1FCD2D4A" w:rsidR="00051B89" w:rsidRDefault="00051B89" w:rsidP="00051B89">
      <w:pPr>
        <w:pStyle w:val="ListParagraph"/>
        <w:numPr>
          <w:ilvl w:val="0"/>
          <w:numId w:val="1"/>
        </w:numPr>
      </w:pPr>
      <w:r>
        <w:t>25% of the gardens are very far from water sources</w:t>
      </w:r>
    </w:p>
    <w:p w14:paraId="62C3D798" w14:textId="7FE80879" w:rsidR="00051B89" w:rsidRDefault="00051B89" w:rsidP="00051B89">
      <w:pPr>
        <w:pStyle w:val="ListParagraph"/>
        <w:numPr>
          <w:ilvl w:val="0"/>
          <w:numId w:val="1"/>
        </w:numPr>
      </w:pPr>
      <w:r>
        <w:t>Only 2% of the households irrigate their crops</w:t>
      </w:r>
    </w:p>
    <w:p w14:paraId="0399F4CF" w14:textId="3E9ED9AB" w:rsidR="00E86672" w:rsidRPr="00E86672" w:rsidRDefault="00E86672" w:rsidP="00E86672">
      <w:pPr>
        <w:rPr>
          <w:b/>
          <w:bCs/>
        </w:rPr>
      </w:pPr>
      <w:r w:rsidRPr="00E86672">
        <w:rPr>
          <w:b/>
          <w:bCs/>
        </w:rPr>
        <w:t>Analysis: Up to 30% of the household gardens are closer to water sources, yet only 2% of the farmers irrigate their gardens. Why?</w:t>
      </w:r>
    </w:p>
    <w:p w14:paraId="5ABCE17B" w14:textId="613CFFB5" w:rsidR="00133CC6" w:rsidRDefault="00133CC6" w:rsidP="00133CC6">
      <w:r>
        <w:lastRenderedPageBreak/>
        <w:t xml:space="preserve">Q3:  ownership and access to land for </w:t>
      </w:r>
      <w:r w:rsidR="00AE6E20">
        <w:t>gardens</w:t>
      </w:r>
    </w:p>
    <w:p w14:paraId="0FA2441F" w14:textId="37062BA5" w:rsidR="00133CC6" w:rsidRDefault="00133CC6" w:rsidP="00133CC6">
      <w:pPr>
        <w:pStyle w:val="ListParagraph"/>
        <w:numPr>
          <w:ilvl w:val="0"/>
          <w:numId w:val="2"/>
        </w:numPr>
      </w:pPr>
      <w:r>
        <w:t>Over 80% of the households have access to</w:t>
      </w:r>
      <w:r w:rsidR="00AE6E20">
        <w:t xml:space="preserve"> or</w:t>
      </w:r>
      <w:r>
        <w:t xml:space="preserve"> own land</w:t>
      </w:r>
      <w:r w:rsidR="00AE6E20">
        <w:t xml:space="preserve"> for gardening</w:t>
      </w:r>
      <w:r>
        <w:t xml:space="preserve"> through inheritance</w:t>
      </w:r>
    </w:p>
    <w:p w14:paraId="26B155B3" w14:textId="1165142F" w:rsidR="00133CC6" w:rsidRDefault="00133CC6" w:rsidP="00133CC6">
      <w:pPr>
        <w:pStyle w:val="ListParagraph"/>
        <w:numPr>
          <w:ilvl w:val="0"/>
          <w:numId w:val="2"/>
        </w:numPr>
      </w:pPr>
      <w:r>
        <w:t>13% of the households have access to land for gardening through communal ownership</w:t>
      </w:r>
    </w:p>
    <w:p w14:paraId="6DC40060" w14:textId="61E2E858" w:rsidR="00133CC6" w:rsidRDefault="00133CC6" w:rsidP="00133CC6">
      <w:pPr>
        <w:pStyle w:val="ListParagraph"/>
        <w:numPr>
          <w:ilvl w:val="0"/>
          <w:numId w:val="2"/>
        </w:numPr>
      </w:pPr>
      <w:r>
        <w:t>Over 16% of the households have access to land for gardening through the right of intermarriage</w:t>
      </w:r>
    </w:p>
    <w:p w14:paraId="58F87180" w14:textId="3E5238D4" w:rsidR="000A2C52" w:rsidRDefault="000A2C52" w:rsidP="000A2C52">
      <w:r>
        <w:t>Q4: Livestock ownership</w:t>
      </w:r>
    </w:p>
    <w:p w14:paraId="3AEAEF16" w14:textId="7203C1AC" w:rsidR="000A2C52" w:rsidRDefault="000A2C52" w:rsidP="0081742F">
      <w:pPr>
        <w:pStyle w:val="ListParagraph"/>
        <w:numPr>
          <w:ilvl w:val="0"/>
          <w:numId w:val="3"/>
        </w:numPr>
      </w:pPr>
      <w:r>
        <w:t>Majority 58% raise pigs at small scale</w:t>
      </w:r>
    </w:p>
    <w:p w14:paraId="1529DC6C" w14:textId="636E8D59" w:rsidR="000A2C52" w:rsidRDefault="000A2C52" w:rsidP="00133CC6">
      <w:pPr>
        <w:pStyle w:val="ListParagraph"/>
        <w:numPr>
          <w:ilvl w:val="0"/>
          <w:numId w:val="2"/>
        </w:numPr>
      </w:pPr>
      <w:r>
        <w:t>100% of the pig farmers feed their pigs</w:t>
      </w:r>
    </w:p>
    <w:p w14:paraId="13BED17B" w14:textId="4978C3C7" w:rsidR="000A2C52" w:rsidRDefault="000A2C52" w:rsidP="00133CC6">
      <w:pPr>
        <w:pStyle w:val="ListParagraph"/>
        <w:numPr>
          <w:ilvl w:val="0"/>
          <w:numId w:val="2"/>
        </w:numPr>
      </w:pPr>
      <w:r>
        <w:t>100% of the pig farmers provide water for their pigs</w:t>
      </w:r>
    </w:p>
    <w:p w14:paraId="23D141CD" w14:textId="760935B3" w:rsidR="000A2C52" w:rsidRDefault="000A2C52" w:rsidP="000A2C52">
      <w:pPr>
        <w:pStyle w:val="ListParagraph"/>
        <w:numPr>
          <w:ilvl w:val="0"/>
          <w:numId w:val="2"/>
        </w:numPr>
      </w:pPr>
      <w:r>
        <w:t>89% of the pig farmers provide night housing for pigs</w:t>
      </w:r>
    </w:p>
    <w:p w14:paraId="38FB82AF" w14:textId="59B6A053" w:rsidR="000A2C52" w:rsidRDefault="000A2C52" w:rsidP="00133CC6">
      <w:pPr>
        <w:pStyle w:val="ListParagraph"/>
        <w:numPr>
          <w:ilvl w:val="0"/>
          <w:numId w:val="2"/>
        </w:numPr>
      </w:pPr>
      <w:r>
        <w:t>50% of the pig farmers have breeding pigs</w:t>
      </w:r>
    </w:p>
    <w:p w14:paraId="4E31851D" w14:textId="5CCC9821" w:rsidR="000A2C52" w:rsidRPr="0081742F" w:rsidRDefault="000A2C52" w:rsidP="00133CC6">
      <w:pPr>
        <w:pStyle w:val="ListParagraph"/>
        <w:numPr>
          <w:ilvl w:val="0"/>
          <w:numId w:val="2"/>
        </w:numPr>
      </w:pPr>
      <w:r w:rsidRPr="0081742F">
        <w:t>Only 11% of the pig farmers make use of pig manure</w:t>
      </w:r>
    </w:p>
    <w:p w14:paraId="60A9DFA5" w14:textId="77777777" w:rsidR="000A2C52" w:rsidRDefault="000A2C52" w:rsidP="000A2C52">
      <w:pPr>
        <w:pStyle w:val="ListParagraph"/>
      </w:pPr>
    </w:p>
    <w:p w14:paraId="56ABB596" w14:textId="1CDC5746" w:rsidR="000A2C52" w:rsidRPr="0081742F" w:rsidRDefault="000A2C52" w:rsidP="0081742F">
      <w:pPr>
        <w:pStyle w:val="ListParagraph"/>
        <w:numPr>
          <w:ilvl w:val="0"/>
          <w:numId w:val="4"/>
        </w:numPr>
      </w:pPr>
      <w:r w:rsidRPr="0081742F">
        <w:t>29% raise village chicken at small scale</w:t>
      </w:r>
    </w:p>
    <w:p w14:paraId="772DE284" w14:textId="394976F5" w:rsidR="000A2C52" w:rsidRPr="0081742F" w:rsidRDefault="0081742F" w:rsidP="000A2C52">
      <w:pPr>
        <w:pStyle w:val="ListParagraph"/>
        <w:numPr>
          <w:ilvl w:val="0"/>
          <w:numId w:val="2"/>
        </w:numPr>
      </w:pPr>
      <w:r w:rsidRPr="0081742F">
        <w:t>83</w:t>
      </w:r>
      <w:r w:rsidR="000A2C52" w:rsidRPr="0081742F">
        <w:t xml:space="preserve">% of the </w:t>
      </w:r>
      <w:r w:rsidRPr="0081742F">
        <w:t>chicken</w:t>
      </w:r>
      <w:r w:rsidR="000A2C52" w:rsidRPr="0081742F">
        <w:t xml:space="preserve"> farmers feed their </w:t>
      </w:r>
      <w:r w:rsidRPr="0081742F">
        <w:t>chickens</w:t>
      </w:r>
    </w:p>
    <w:p w14:paraId="3657E83A" w14:textId="788804C6" w:rsidR="000A2C52" w:rsidRPr="0081742F" w:rsidRDefault="0081742F" w:rsidP="000A2C52">
      <w:pPr>
        <w:pStyle w:val="ListParagraph"/>
        <w:numPr>
          <w:ilvl w:val="0"/>
          <w:numId w:val="2"/>
        </w:numPr>
      </w:pPr>
      <w:r w:rsidRPr="0081742F">
        <w:t>75</w:t>
      </w:r>
      <w:r w:rsidR="000A2C52" w:rsidRPr="0081742F">
        <w:t xml:space="preserve">% of the </w:t>
      </w:r>
      <w:r w:rsidRPr="0081742F">
        <w:t>chicken</w:t>
      </w:r>
      <w:r w:rsidR="000A2C52" w:rsidRPr="0081742F">
        <w:t xml:space="preserve"> farmers provide water for their </w:t>
      </w:r>
      <w:r w:rsidRPr="0081742F">
        <w:t>chicken</w:t>
      </w:r>
      <w:r w:rsidR="000A2C52" w:rsidRPr="0081742F">
        <w:t>s</w:t>
      </w:r>
    </w:p>
    <w:p w14:paraId="6574BFBA" w14:textId="551BBD57" w:rsidR="000A2C52" w:rsidRPr="0081742F" w:rsidRDefault="0081742F" w:rsidP="000A2C52">
      <w:pPr>
        <w:pStyle w:val="ListParagraph"/>
        <w:numPr>
          <w:ilvl w:val="0"/>
          <w:numId w:val="2"/>
        </w:numPr>
      </w:pPr>
      <w:r w:rsidRPr="0081742F">
        <w:t>25</w:t>
      </w:r>
      <w:r w:rsidR="000A2C52" w:rsidRPr="0081742F">
        <w:t xml:space="preserve">% of the </w:t>
      </w:r>
      <w:r w:rsidRPr="0081742F">
        <w:t>chicken</w:t>
      </w:r>
      <w:r w:rsidR="000A2C52" w:rsidRPr="0081742F">
        <w:t xml:space="preserve"> farmers provide night housing for </w:t>
      </w:r>
      <w:r w:rsidRPr="0081742F">
        <w:t>chickens</w:t>
      </w:r>
    </w:p>
    <w:p w14:paraId="4AEC276C" w14:textId="61371E84" w:rsidR="000A2C52" w:rsidRPr="0081742F" w:rsidRDefault="0081742F" w:rsidP="000A2C52">
      <w:pPr>
        <w:pStyle w:val="ListParagraph"/>
        <w:numPr>
          <w:ilvl w:val="0"/>
          <w:numId w:val="2"/>
        </w:numPr>
      </w:pPr>
      <w:r w:rsidRPr="0081742F">
        <w:t>92</w:t>
      </w:r>
      <w:r w:rsidR="000A2C52" w:rsidRPr="0081742F">
        <w:t xml:space="preserve">% of the </w:t>
      </w:r>
      <w:r w:rsidRPr="0081742F">
        <w:t>chicken</w:t>
      </w:r>
      <w:r w:rsidR="000A2C52" w:rsidRPr="0081742F">
        <w:t xml:space="preserve"> farmers have breeding </w:t>
      </w:r>
      <w:r w:rsidRPr="0081742F">
        <w:t>chickens</w:t>
      </w:r>
    </w:p>
    <w:p w14:paraId="0BF62E3F" w14:textId="7B2CD9CF" w:rsidR="000A2C52" w:rsidRDefault="000A2C52" w:rsidP="000A2C52">
      <w:pPr>
        <w:pStyle w:val="ListParagraph"/>
        <w:numPr>
          <w:ilvl w:val="0"/>
          <w:numId w:val="2"/>
        </w:numPr>
      </w:pPr>
      <w:r w:rsidRPr="0081742F">
        <w:t xml:space="preserve">Only </w:t>
      </w:r>
      <w:r w:rsidR="0081742F" w:rsidRPr="0081742F">
        <w:t>25</w:t>
      </w:r>
      <w:r w:rsidRPr="0081742F">
        <w:t xml:space="preserve">% of the </w:t>
      </w:r>
      <w:r w:rsidR="0081742F" w:rsidRPr="0081742F">
        <w:t>chicken</w:t>
      </w:r>
      <w:r w:rsidRPr="0081742F">
        <w:t xml:space="preserve"> farmers make use of </w:t>
      </w:r>
      <w:r w:rsidR="0081742F" w:rsidRPr="0081742F">
        <w:t>chicken</w:t>
      </w:r>
      <w:r w:rsidRPr="0081742F">
        <w:t xml:space="preserve"> manure</w:t>
      </w:r>
    </w:p>
    <w:p w14:paraId="02ACD217" w14:textId="61A514A7" w:rsidR="0081742F" w:rsidRPr="0081742F" w:rsidRDefault="0081742F" w:rsidP="0081742F">
      <w:r>
        <w:t>Q5: Workforce and income</w:t>
      </w:r>
    </w:p>
    <w:p w14:paraId="249516D2" w14:textId="77777777" w:rsidR="000A2C52" w:rsidRDefault="000A2C52" w:rsidP="000A2C52">
      <w:pPr>
        <w:pStyle w:val="ListParagraph"/>
      </w:pPr>
    </w:p>
    <w:p w14:paraId="4C0CDD5D" w14:textId="46C4B13A" w:rsidR="000A2C52" w:rsidRDefault="006832DD" w:rsidP="00133CC6">
      <w:pPr>
        <w:pStyle w:val="ListParagraph"/>
        <w:numPr>
          <w:ilvl w:val="0"/>
          <w:numId w:val="2"/>
        </w:numPr>
      </w:pPr>
      <w:r>
        <w:t>W</w:t>
      </w:r>
      <w:r w:rsidR="005B5C8B">
        <w:t>ives mostly do gardening (55%</w:t>
      </w:r>
      <w:r>
        <w:t xml:space="preserve"> of responses</w:t>
      </w:r>
      <w:r w:rsidR="005B5C8B">
        <w:t>) and marketing (52%)</w:t>
      </w:r>
    </w:p>
    <w:p w14:paraId="3756429B" w14:textId="1F476384" w:rsidR="005B5C8B" w:rsidRDefault="005B5C8B" w:rsidP="00133CC6">
      <w:pPr>
        <w:pStyle w:val="ListParagraph"/>
        <w:numPr>
          <w:ilvl w:val="0"/>
          <w:numId w:val="2"/>
        </w:numPr>
      </w:pPr>
      <w:r>
        <w:t>Grandmothers also do a lot of gardening (39%) and marketing (36%)</w:t>
      </w:r>
    </w:p>
    <w:p w14:paraId="10C173EE" w14:textId="377960B3" w:rsidR="005B5C8B" w:rsidRDefault="006832DD" w:rsidP="00133CC6">
      <w:pPr>
        <w:pStyle w:val="ListParagraph"/>
        <w:numPr>
          <w:ilvl w:val="0"/>
          <w:numId w:val="2"/>
        </w:numPr>
      </w:pPr>
      <w:r>
        <w:t>H</w:t>
      </w:r>
      <w:r w:rsidR="005B5C8B">
        <w:t>usbands mostly do gardening (61%), hunting (41%), fishing</w:t>
      </w:r>
      <w:r>
        <w:t xml:space="preserve"> (39%)</w:t>
      </w:r>
      <w:r w:rsidR="005B5C8B">
        <w:t xml:space="preserve"> and livestock rearing</w:t>
      </w:r>
      <w:r>
        <w:t xml:space="preserve"> (39%)</w:t>
      </w:r>
    </w:p>
    <w:p w14:paraId="2F73E07E" w14:textId="02CFE2A1" w:rsidR="006832DD" w:rsidRDefault="006832DD" w:rsidP="00133CC6">
      <w:pPr>
        <w:pStyle w:val="ListParagraph"/>
        <w:numPr>
          <w:ilvl w:val="0"/>
          <w:numId w:val="2"/>
        </w:numPr>
      </w:pPr>
      <w:r>
        <w:t>Grandfathers mostly involve in gardening (26%) and hunting (16%)</w:t>
      </w:r>
    </w:p>
    <w:p w14:paraId="7C35E4D2" w14:textId="714A656B" w:rsidR="006832DD" w:rsidRDefault="006832DD" w:rsidP="00133CC6">
      <w:pPr>
        <w:pStyle w:val="ListParagraph"/>
        <w:numPr>
          <w:ilvl w:val="0"/>
          <w:numId w:val="2"/>
        </w:numPr>
      </w:pPr>
      <w:r>
        <w:t>Male children (overall 15%) mostly help their fathers in gardening, hunting, fishing and livestock raising.</w:t>
      </w:r>
    </w:p>
    <w:p w14:paraId="06D2DB59" w14:textId="7B89D094" w:rsidR="006832DD" w:rsidRDefault="006832DD" w:rsidP="00133CC6">
      <w:pPr>
        <w:pStyle w:val="ListParagraph"/>
        <w:numPr>
          <w:ilvl w:val="0"/>
          <w:numId w:val="2"/>
        </w:numPr>
      </w:pPr>
      <w:r>
        <w:t>Female children (overall 6%) mostly help their mothers in gardening and marketing</w:t>
      </w:r>
    </w:p>
    <w:p w14:paraId="7113ADC8" w14:textId="6DD9E2B6" w:rsidR="00EA6787" w:rsidRDefault="00EA6787" w:rsidP="00133CC6">
      <w:pPr>
        <w:pStyle w:val="ListParagraph"/>
        <w:numPr>
          <w:ilvl w:val="0"/>
          <w:numId w:val="2"/>
        </w:numPr>
      </w:pPr>
      <w:r>
        <w:t xml:space="preserve">On the overall, husbands (26% of responses) involve in more activities (gardening, hunting, fishing, marketing) than wives (16%) mostly gardening and marketing </w:t>
      </w:r>
    </w:p>
    <w:p w14:paraId="2AAB4659" w14:textId="6BE04E31" w:rsidR="00ED3589" w:rsidRDefault="00ED3589" w:rsidP="00133CC6">
      <w:pPr>
        <w:pStyle w:val="ListParagraph"/>
        <w:numPr>
          <w:ilvl w:val="0"/>
          <w:numId w:val="2"/>
        </w:numPr>
      </w:pPr>
      <w:r>
        <w:t>In some cases</w:t>
      </w:r>
      <w:r w:rsidR="00751DF7">
        <w:t>,</w:t>
      </w:r>
      <w:r>
        <w:t xml:space="preserve"> relatives and in-laws also help in various other responsibilities</w:t>
      </w:r>
    </w:p>
    <w:p w14:paraId="5605179A" w14:textId="36784B31" w:rsidR="00EA6787" w:rsidRPr="00E86672" w:rsidRDefault="00EA6787" w:rsidP="00EA6787">
      <w:pPr>
        <w:rPr>
          <w:b/>
          <w:bCs/>
        </w:rPr>
      </w:pPr>
      <w:r w:rsidRPr="00E86672">
        <w:rPr>
          <w:b/>
          <w:bCs/>
        </w:rPr>
        <w:t>Analysis</w:t>
      </w:r>
    </w:p>
    <w:p w14:paraId="3FE967F3" w14:textId="5ADB639D" w:rsidR="00EA6787" w:rsidRPr="00E86672" w:rsidRDefault="00EA6787" w:rsidP="00EA6787">
      <w:pPr>
        <w:pStyle w:val="ListParagraph"/>
        <w:numPr>
          <w:ilvl w:val="0"/>
          <w:numId w:val="5"/>
        </w:numPr>
        <w:rPr>
          <w:b/>
          <w:bCs/>
        </w:rPr>
      </w:pPr>
      <w:r w:rsidRPr="00E86672">
        <w:rPr>
          <w:b/>
          <w:bCs/>
        </w:rPr>
        <w:t>Grandmothers and grandfathers spend more time in gardening, marketing and hunting. Why?</w:t>
      </w:r>
    </w:p>
    <w:p w14:paraId="2D8975D9" w14:textId="1BA20645" w:rsidR="00EA6787" w:rsidRPr="00E86672" w:rsidRDefault="00EA6787" w:rsidP="00EA6787">
      <w:pPr>
        <w:pStyle w:val="ListParagraph"/>
        <w:numPr>
          <w:ilvl w:val="0"/>
          <w:numId w:val="5"/>
        </w:numPr>
        <w:rPr>
          <w:b/>
          <w:bCs/>
        </w:rPr>
      </w:pPr>
      <w:r w:rsidRPr="00E86672">
        <w:rPr>
          <w:b/>
          <w:bCs/>
        </w:rPr>
        <w:t>Husbands and male children have more responsibilities, whilst wives and female children have less responsibilities</w:t>
      </w:r>
    </w:p>
    <w:p w14:paraId="603B16FC" w14:textId="77777777" w:rsidR="00EA6787" w:rsidRDefault="00EA6787" w:rsidP="00EA6787">
      <w:pPr>
        <w:pStyle w:val="ListParagraph"/>
        <w:numPr>
          <w:ilvl w:val="0"/>
          <w:numId w:val="5"/>
        </w:numPr>
      </w:pPr>
    </w:p>
    <w:p w14:paraId="38C05601" w14:textId="683E6013" w:rsidR="00082C80" w:rsidRDefault="00334603">
      <w:r>
        <w:t>Q6: Time allocation in different food production activities</w:t>
      </w:r>
    </w:p>
    <w:p w14:paraId="3BF8A03B" w14:textId="744D5D10" w:rsidR="00334603" w:rsidRDefault="00334603" w:rsidP="007E0AAB">
      <w:pPr>
        <w:pStyle w:val="ListParagraph"/>
        <w:numPr>
          <w:ilvl w:val="0"/>
          <w:numId w:val="6"/>
        </w:numPr>
      </w:pPr>
      <w:r>
        <w:lastRenderedPageBreak/>
        <w:t xml:space="preserve">Gardening takes up the biggest share of time allocation where majority 29% of the responses engage in gardening on daily basis, whilst 61% of them </w:t>
      </w:r>
      <w:r w:rsidR="007E0AAB">
        <w:t>do</w:t>
      </w:r>
      <w:r>
        <w:t xml:space="preserve"> gardening more than once a week.</w:t>
      </w:r>
    </w:p>
    <w:p w14:paraId="56F8196F" w14:textId="2FB3E628" w:rsidR="007E0AAB" w:rsidRDefault="007E0AAB" w:rsidP="007E0AAB">
      <w:pPr>
        <w:pStyle w:val="ListParagraph"/>
        <w:numPr>
          <w:ilvl w:val="0"/>
          <w:numId w:val="6"/>
        </w:numPr>
      </w:pPr>
      <w:r>
        <w:t xml:space="preserve">On average, fishing, hunting, and marketing are done occasionally </w:t>
      </w:r>
    </w:p>
    <w:p w14:paraId="23914A80" w14:textId="1265BA3D" w:rsidR="00FA672D" w:rsidRDefault="00FA672D" w:rsidP="00FA672D">
      <w:r>
        <w:t>Q7: Household</w:t>
      </w:r>
      <w:r w:rsidR="00AF7EDB">
        <w:t xml:space="preserve"> cash</w:t>
      </w:r>
      <w:r>
        <w:t xml:space="preserve"> incomes</w:t>
      </w:r>
    </w:p>
    <w:p w14:paraId="2BA6537D" w14:textId="3CD37FFD" w:rsidR="00FA672D" w:rsidRDefault="00FA672D" w:rsidP="008F2F3F">
      <w:pPr>
        <w:pStyle w:val="ListParagraph"/>
        <w:numPr>
          <w:ilvl w:val="0"/>
          <w:numId w:val="7"/>
        </w:numPr>
      </w:pPr>
      <w:r>
        <w:t>97% of the surveyed households said they have</w:t>
      </w:r>
      <w:r w:rsidR="0028341D">
        <w:t xml:space="preserve"> some form of</w:t>
      </w:r>
      <w:r w:rsidR="00AF7EDB">
        <w:t xml:space="preserve"> cash</w:t>
      </w:r>
      <w:r>
        <w:t xml:space="preserve"> incomes</w:t>
      </w:r>
      <w:r w:rsidR="00FF536D">
        <w:t xml:space="preserve"> sources</w:t>
      </w:r>
      <w:r>
        <w:t>.</w:t>
      </w:r>
    </w:p>
    <w:p w14:paraId="57CBD118" w14:textId="42258F24" w:rsidR="00FA672D" w:rsidRDefault="00FA672D" w:rsidP="008F2F3F">
      <w:pPr>
        <w:pStyle w:val="ListParagraph"/>
        <w:numPr>
          <w:ilvl w:val="0"/>
          <w:numId w:val="7"/>
        </w:numPr>
      </w:pPr>
      <w:r>
        <w:t>However, not all members of the individual households earn</w:t>
      </w:r>
      <w:r w:rsidR="00AF7EDB">
        <w:t xml:space="preserve"> cash</w:t>
      </w:r>
      <w:r>
        <w:t xml:space="preserve"> incomes.</w:t>
      </w:r>
    </w:p>
    <w:p w14:paraId="5F50BA33" w14:textId="5B938BBD" w:rsidR="00FA672D" w:rsidRDefault="00FA672D" w:rsidP="008F2F3F">
      <w:pPr>
        <w:pStyle w:val="ListParagraph"/>
        <w:numPr>
          <w:ilvl w:val="0"/>
          <w:numId w:val="7"/>
        </w:numPr>
      </w:pPr>
      <w:r>
        <w:t>On average, husbands and male children are the major</w:t>
      </w:r>
      <w:r w:rsidR="00AF7EDB">
        <w:t xml:space="preserve"> cash</w:t>
      </w:r>
      <w:r>
        <w:t xml:space="preserve"> income earners,</w:t>
      </w:r>
    </w:p>
    <w:p w14:paraId="60230EB7" w14:textId="4B3A98D1" w:rsidR="008F2F3F" w:rsidRDefault="003B0921" w:rsidP="008F2F3F">
      <w:pPr>
        <w:pStyle w:val="ListParagraph"/>
        <w:numPr>
          <w:ilvl w:val="0"/>
          <w:numId w:val="7"/>
        </w:numPr>
      </w:pPr>
      <w:r>
        <w:t>Of those that said they have some form of</w:t>
      </w:r>
      <w:r w:rsidR="00AF7EDB">
        <w:t xml:space="preserve"> cash</w:t>
      </w:r>
      <w:r>
        <w:t xml:space="preserve"> income, </w:t>
      </w:r>
      <w:r w:rsidR="008F2F3F">
        <w:t xml:space="preserve">84% </w:t>
      </w:r>
      <w:r>
        <w:t>indicated</w:t>
      </w:r>
      <w:r w:rsidR="008F2F3F">
        <w:t xml:space="preserve"> only one member of their family </w:t>
      </w:r>
      <w:r w:rsidR="00AF7EDB">
        <w:t>is the cash earner</w:t>
      </w:r>
    </w:p>
    <w:p w14:paraId="0B0CD09C" w14:textId="64BB983C" w:rsidR="008F2F3F" w:rsidRDefault="008F2F3F" w:rsidP="008F2F3F">
      <w:pPr>
        <w:pStyle w:val="ListParagraph"/>
        <w:numPr>
          <w:ilvl w:val="0"/>
          <w:numId w:val="7"/>
        </w:numPr>
      </w:pPr>
      <w:r>
        <w:t>On the other hand,</w:t>
      </w:r>
      <w:r w:rsidR="003B0921">
        <w:t xml:space="preserve"> of those that have some form of</w:t>
      </w:r>
      <w:r w:rsidR="00AF7EDB">
        <w:t xml:space="preserve"> cash</w:t>
      </w:r>
      <w:r w:rsidR="003B0921">
        <w:t xml:space="preserve"> income,</w:t>
      </w:r>
      <w:r>
        <w:t xml:space="preserve"> 6% </w:t>
      </w:r>
      <w:r w:rsidR="003B0921">
        <w:t>indicated</w:t>
      </w:r>
      <w:r>
        <w:t xml:space="preserve"> </w:t>
      </w:r>
      <w:r w:rsidR="00AF7EDB">
        <w:t>to have</w:t>
      </w:r>
      <w:r>
        <w:t xml:space="preserve"> only two members of their family </w:t>
      </w:r>
      <w:r w:rsidR="00741A4E">
        <w:t>as</w:t>
      </w:r>
      <w:r>
        <w:t xml:space="preserve"> income</w:t>
      </w:r>
      <w:r w:rsidR="00741A4E">
        <w:t xml:space="preserve"> earners</w:t>
      </w:r>
      <w:r w:rsidR="00FF536D">
        <w:t xml:space="preserve">, whilst no household indicated to have more than two family members </w:t>
      </w:r>
      <w:r w:rsidR="00741A4E">
        <w:t>to be</w:t>
      </w:r>
      <w:r w:rsidR="00AF7EDB">
        <w:t xml:space="preserve"> cash income earners</w:t>
      </w:r>
    </w:p>
    <w:p w14:paraId="310CF5CB" w14:textId="0213111F" w:rsidR="00FF536D" w:rsidRDefault="00FF536D" w:rsidP="008F2F3F">
      <w:pPr>
        <w:pStyle w:val="ListParagraph"/>
        <w:numPr>
          <w:ilvl w:val="0"/>
          <w:numId w:val="7"/>
        </w:numPr>
      </w:pPr>
      <w:r>
        <w:t>77% of the income is</w:t>
      </w:r>
      <w:r w:rsidR="00741A4E">
        <w:t xml:space="preserve"> earned</w:t>
      </w:r>
      <w:r>
        <w:t xml:space="preserve"> through formal employment, whilst 11% through business enterprises, yet informal employment and seasonal incomes each account</w:t>
      </w:r>
      <w:r w:rsidR="002B5B65">
        <w:t xml:space="preserve"> for</w:t>
      </w:r>
      <w:r>
        <w:t xml:space="preserve"> 6% each.</w:t>
      </w:r>
    </w:p>
    <w:p w14:paraId="5FEDB736" w14:textId="3D9A887B" w:rsidR="008F2F3F" w:rsidRDefault="008F2F3F" w:rsidP="00FA672D"/>
    <w:p w14:paraId="70A94A6B" w14:textId="31E694AC" w:rsidR="008F2F3F" w:rsidRDefault="008F2F3F" w:rsidP="00FA672D">
      <w:r>
        <w:t>Analysis: This indicates that the income dependency is very high</w:t>
      </w:r>
      <w:r w:rsidR="00FF536D">
        <w:t xml:space="preserve">, and </w:t>
      </w:r>
      <w:r w:rsidR="00D72260">
        <w:t xml:space="preserve">when </w:t>
      </w:r>
      <w:r w:rsidR="00FF536D">
        <w:t>food garden</w:t>
      </w:r>
      <w:r w:rsidR="00D72260">
        <w:t>s</w:t>
      </w:r>
      <w:r w:rsidR="00FF536D">
        <w:t xml:space="preserve"> </w:t>
      </w:r>
      <w:r w:rsidR="00D72260">
        <w:t>undergo</w:t>
      </w:r>
      <w:r w:rsidR="00FF536D">
        <w:t xml:space="preserve"> stress</w:t>
      </w:r>
      <w:r w:rsidR="002B5B65">
        <w:t xml:space="preserve">, income sources </w:t>
      </w:r>
      <w:r w:rsidR="00D72260">
        <w:t>are</w:t>
      </w:r>
      <w:r w:rsidR="002B5B65">
        <w:t xml:space="preserve"> unable to sustain the family</w:t>
      </w:r>
    </w:p>
    <w:p w14:paraId="10481B33" w14:textId="0923629C" w:rsidR="002B5B65" w:rsidRDefault="002B5B65" w:rsidP="00FA672D"/>
    <w:p w14:paraId="38E77661" w14:textId="366C9BAA" w:rsidR="001372CE" w:rsidRDefault="001372CE" w:rsidP="00FA672D">
      <w:r>
        <w:t>(Q9): Identified staple food crops</w:t>
      </w:r>
    </w:p>
    <w:p w14:paraId="7F9C9A47" w14:textId="6AE0270B" w:rsidR="001372CE" w:rsidRDefault="001372CE" w:rsidP="00785A76">
      <w:pPr>
        <w:pStyle w:val="ListParagraph"/>
        <w:numPr>
          <w:ilvl w:val="0"/>
          <w:numId w:val="8"/>
        </w:numPr>
      </w:pPr>
      <w:r>
        <w:t>Four staple foods indicated by the respondents are banana (indicated by 29% of responses), yam</w:t>
      </w:r>
      <w:r w:rsidR="00785A76">
        <w:t xml:space="preserve"> </w:t>
      </w:r>
      <w:r>
        <w:t>(21</w:t>
      </w:r>
      <w:r w:rsidR="00FF0A4B">
        <w:t>%</w:t>
      </w:r>
      <w:r>
        <w:t>), cassava</w:t>
      </w:r>
      <w:r w:rsidR="00785A76">
        <w:t xml:space="preserve"> </w:t>
      </w:r>
      <w:r>
        <w:t>(20%) and sweet potato</w:t>
      </w:r>
      <w:r w:rsidR="00785A76">
        <w:t xml:space="preserve"> </w:t>
      </w:r>
      <w:r>
        <w:t>17%)</w:t>
      </w:r>
    </w:p>
    <w:p w14:paraId="617D3F88" w14:textId="3C1A9220" w:rsidR="00785A76" w:rsidRDefault="00785A76" w:rsidP="00785A76">
      <w:pPr>
        <w:pStyle w:val="ListParagraph"/>
        <w:numPr>
          <w:ilvl w:val="0"/>
          <w:numId w:val="8"/>
        </w:numPr>
      </w:pPr>
      <w:r>
        <w:t>Other crops mentioned are taro (7% of responses) and corn (6%)</w:t>
      </w:r>
    </w:p>
    <w:p w14:paraId="3ED72DB7" w14:textId="3446C8E2" w:rsidR="00785A76" w:rsidRPr="00625D98" w:rsidRDefault="00785A76" w:rsidP="00FA672D">
      <w:pPr>
        <w:rPr>
          <w:color w:val="0070C0"/>
        </w:rPr>
      </w:pPr>
      <w:r w:rsidRPr="00625D98">
        <w:rPr>
          <w:color w:val="0070C0"/>
        </w:rPr>
        <w:t>Impact of drought on the staple food crops</w:t>
      </w:r>
    </w:p>
    <w:p w14:paraId="1A95518F" w14:textId="5C4760CB" w:rsidR="00785A76" w:rsidRDefault="00785A76" w:rsidP="00785A76">
      <w:pPr>
        <w:pStyle w:val="ListParagraph"/>
        <w:numPr>
          <w:ilvl w:val="0"/>
          <w:numId w:val="9"/>
        </w:numPr>
      </w:pPr>
      <w:r>
        <w:t>61% of respondents indicated that during the drought banana was most affected, whilst 21% indicated that it was least affected</w:t>
      </w:r>
    </w:p>
    <w:p w14:paraId="2B7403A2" w14:textId="50054090" w:rsidR="00785A76" w:rsidRDefault="00785A76" w:rsidP="00785A76">
      <w:pPr>
        <w:pStyle w:val="ListParagraph"/>
        <w:numPr>
          <w:ilvl w:val="0"/>
          <w:numId w:val="9"/>
        </w:numPr>
      </w:pPr>
      <w:r>
        <w:t>71% of respondents indicated that during the drought yam was most affected, whilst 14% indicated that it was least affected</w:t>
      </w:r>
    </w:p>
    <w:p w14:paraId="748AC574" w14:textId="3086162C" w:rsidR="00785A76" w:rsidRDefault="00785A76" w:rsidP="00785A76">
      <w:pPr>
        <w:pStyle w:val="ListParagraph"/>
        <w:numPr>
          <w:ilvl w:val="0"/>
          <w:numId w:val="9"/>
        </w:numPr>
      </w:pPr>
      <w:r>
        <w:t>45% of respondents indicated that during the drought cassava was most affected, whilst another 45% indicated that it was least affected</w:t>
      </w:r>
    </w:p>
    <w:p w14:paraId="395921D7" w14:textId="00753A3A" w:rsidR="00785A76" w:rsidRDefault="00CE7D6A" w:rsidP="00785A76">
      <w:pPr>
        <w:pStyle w:val="ListParagraph"/>
        <w:numPr>
          <w:ilvl w:val="0"/>
          <w:numId w:val="9"/>
        </w:numPr>
      </w:pPr>
      <w:r>
        <w:t>Sweet potato and corn were worst affected</w:t>
      </w:r>
    </w:p>
    <w:p w14:paraId="2C4764A4" w14:textId="121115F2" w:rsidR="00494421" w:rsidRPr="00625D98" w:rsidRDefault="00494421" w:rsidP="00494421">
      <w:pPr>
        <w:rPr>
          <w:color w:val="0070C0"/>
        </w:rPr>
      </w:pPr>
      <w:r w:rsidRPr="00625D98">
        <w:rPr>
          <w:color w:val="0070C0"/>
        </w:rPr>
        <w:t>Loss of planting materials of staple food crops during drought</w:t>
      </w:r>
    </w:p>
    <w:p w14:paraId="7353416C" w14:textId="64758623" w:rsidR="00494421" w:rsidRDefault="00494421" w:rsidP="00785A76">
      <w:pPr>
        <w:pStyle w:val="ListParagraph"/>
        <w:numPr>
          <w:ilvl w:val="0"/>
          <w:numId w:val="9"/>
        </w:numPr>
      </w:pPr>
      <w:r>
        <w:t>36% of respondents said they lost banana planting materials, whilst 54% of them said they did not lose the planting materials.</w:t>
      </w:r>
    </w:p>
    <w:p w14:paraId="3DBEB9E0" w14:textId="17B6A4E8" w:rsidR="00494421" w:rsidRDefault="00494421" w:rsidP="00785A76">
      <w:pPr>
        <w:pStyle w:val="ListParagraph"/>
        <w:numPr>
          <w:ilvl w:val="0"/>
          <w:numId w:val="9"/>
        </w:numPr>
      </w:pPr>
      <w:r>
        <w:t>67% of the respondents said they lost yam planting materials during the drought, whilst 33% said they did not</w:t>
      </w:r>
    </w:p>
    <w:p w14:paraId="374EE7F1" w14:textId="463CD563" w:rsidR="00494421" w:rsidRDefault="00494421" w:rsidP="00494421">
      <w:pPr>
        <w:pStyle w:val="ListParagraph"/>
        <w:numPr>
          <w:ilvl w:val="0"/>
          <w:numId w:val="9"/>
        </w:numPr>
      </w:pPr>
      <w:r>
        <w:t>45% of the respondents said they lost cassava planting materials during the drought, whilst 55% said they did not</w:t>
      </w:r>
    </w:p>
    <w:p w14:paraId="0B57F394" w14:textId="2E12B088" w:rsidR="00494421" w:rsidRDefault="008062B3" w:rsidP="00494421">
      <w:pPr>
        <w:pStyle w:val="ListParagraph"/>
        <w:numPr>
          <w:ilvl w:val="0"/>
          <w:numId w:val="9"/>
        </w:numPr>
      </w:pPr>
      <w:r>
        <w:lastRenderedPageBreak/>
        <w:t>65</w:t>
      </w:r>
      <w:r w:rsidR="00494421">
        <w:t>% of the respondents said they lost sweet potato planting materials during the drought</w:t>
      </w:r>
    </w:p>
    <w:p w14:paraId="1E0B0AF4" w14:textId="3D67D4A0" w:rsidR="00F818BD" w:rsidRPr="00625D98" w:rsidRDefault="00F818BD" w:rsidP="00F818BD">
      <w:pPr>
        <w:rPr>
          <w:color w:val="0070C0"/>
        </w:rPr>
      </w:pPr>
      <w:r w:rsidRPr="00625D98">
        <w:rPr>
          <w:color w:val="0070C0"/>
        </w:rPr>
        <w:t>Recovery of planting materials</w:t>
      </w:r>
    </w:p>
    <w:p w14:paraId="64CF29EC" w14:textId="139A340C" w:rsidR="00494421" w:rsidRDefault="00F818BD" w:rsidP="00494421">
      <w:pPr>
        <w:pStyle w:val="ListParagraph"/>
        <w:numPr>
          <w:ilvl w:val="0"/>
          <w:numId w:val="9"/>
        </w:numPr>
      </w:pPr>
      <w:r>
        <w:t>Majority of the households have indicated that they have recovered the planting materials</w:t>
      </w:r>
      <w:r w:rsidR="00625D98">
        <w:t xml:space="preserve"> of the</w:t>
      </w:r>
      <w:r>
        <w:t xml:space="preserve"> staple crops - banana (69% of the respondents), yam (76%), cassava (85%) and sweet potato (77%)</w:t>
      </w:r>
    </w:p>
    <w:p w14:paraId="017004D0" w14:textId="37E09C6D" w:rsidR="00F818BD" w:rsidRDefault="00625D98" w:rsidP="00494421">
      <w:pPr>
        <w:pStyle w:val="ListParagraph"/>
        <w:numPr>
          <w:ilvl w:val="0"/>
          <w:numId w:val="9"/>
        </w:numPr>
      </w:pPr>
      <w:r>
        <w:t>For corn and taro 50% and 43% of the respondents, respectively, indicated to have recovered the planting materials.</w:t>
      </w:r>
    </w:p>
    <w:p w14:paraId="3EDDD8E4" w14:textId="13DD8819" w:rsidR="00625D98" w:rsidRPr="00E73008" w:rsidRDefault="00625D98" w:rsidP="00625D98">
      <w:pPr>
        <w:rPr>
          <w:color w:val="0070C0"/>
        </w:rPr>
      </w:pPr>
      <w:r w:rsidRPr="00E73008">
        <w:rPr>
          <w:color w:val="0070C0"/>
        </w:rPr>
        <w:t xml:space="preserve">Sources </w:t>
      </w:r>
      <w:r w:rsidR="00847B66" w:rsidRPr="00E73008">
        <w:rPr>
          <w:color w:val="0070C0"/>
        </w:rPr>
        <w:t>from</w:t>
      </w:r>
      <w:r w:rsidRPr="00E73008">
        <w:rPr>
          <w:color w:val="0070C0"/>
        </w:rPr>
        <w:t xml:space="preserve"> which planting materials</w:t>
      </w:r>
      <w:r w:rsidR="00E83FC2" w:rsidRPr="00E73008">
        <w:rPr>
          <w:color w:val="0070C0"/>
        </w:rPr>
        <w:t xml:space="preserve"> of staple crops</w:t>
      </w:r>
      <w:r w:rsidRPr="00E73008">
        <w:rPr>
          <w:color w:val="0070C0"/>
        </w:rPr>
        <w:t xml:space="preserve"> have been recovered</w:t>
      </w:r>
      <w:r w:rsidR="00E83FC2" w:rsidRPr="00E73008">
        <w:rPr>
          <w:color w:val="0070C0"/>
        </w:rPr>
        <w:t xml:space="preserve"> </w:t>
      </w:r>
    </w:p>
    <w:p w14:paraId="00869355" w14:textId="0926CF41" w:rsidR="00625D98" w:rsidRDefault="00E83FC2" w:rsidP="00E83FC2">
      <w:pPr>
        <w:pStyle w:val="ListParagraph"/>
        <w:numPr>
          <w:ilvl w:val="0"/>
          <w:numId w:val="11"/>
        </w:numPr>
      </w:pPr>
      <w:r>
        <w:t>Major sources from which planting materials of staple crops being recovered are relatives, own gardens, old gardens (assumed to be own</w:t>
      </w:r>
      <w:r w:rsidR="00847B66">
        <w:t xml:space="preserve"> as well</w:t>
      </w:r>
      <w:r>
        <w:t>), friends and sale (bought from market, store, or</w:t>
      </w:r>
      <w:r w:rsidR="00847B66">
        <w:t xml:space="preserve"> from</w:t>
      </w:r>
      <w:r>
        <w:t xml:space="preserve"> other farmers)</w:t>
      </w:r>
    </w:p>
    <w:p w14:paraId="51E31E38" w14:textId="30E9B420" w:rsidR="00E83FC2" w:rsidRDefault="00C55CFA" w:rsidP="00494421">
      <w:pPr>
        <w:pStyle w:val="ListParagraph"/>
        <w:numPr>
          <w:ilvl w:val="0"/>
          <w:numId w:val="9"/>
        </w:numPr>
      </w:pPr>
      <w:r>
        <w:t>Farmers own garden have been a major source of recovery for banana (29% of respondents), yam</w:t>
      </w:r>
      <w:r w:rsidR="00847B66">
        <w:t xml:space="preserve"> (10%)</w:t>
      </w:r>
      <w:r>
        <w:t>, cassava</w:t>
      </w:r>
      <w:r w:rsidR="00847B66">
        <w:t xml:space="preserve"> (35%)</w:t>
      </w:r>
      <w:r>
        <w:t xml:space="preserve"> and sweet potato</w:t>
      </w:r>
      <w:r w:rsidR="00847B66">
        <w:t xml:space="preserve"> (24%)</w:t>
      </w:r>
    </w:p>
    <w:p w14:paraId="10AFFC5B" w14:textId="3EFC1375" w:rsidR="00847B66" w:rsidRDefault="00847B66" w:rsidP="00494421">
      <w:pPr>
        <w:pStyle w:val="ListParagraph"/>
        <w:numPr>
          <w:ilvl w:val="0"/>
          <w:numId w:val="9"/>
        </w:numPr>
      </w:pPr>
      <w:r>
        <w:t>25% of households have recovered their banana planting materials from relatives, whilst the same for yam, cassava and sweet potato are 38%, 30% and 35%, respectively.</w:t>
      </w:r>
    </w:p>
    <w:p w14:paraId="3F336EBB" w14:textId="66B1A1E9" w:rsidR="003C3B4C" w:rsidRPr="00CC4491" w:rsidRDefault="003C3B4C" w:rsidP="003C3B4C">
      <w:pPr>
        <w:pStyle w:val="ListParagraph"/>
        <w:numPr>
          <w:ilvl w:val="0"/>
          <w:numId w:val="9"/>
        </w:numPr>
      </w:pPr>
      <w:r w:rsidRPr="00CC4491">
        <w:t xml:space="preserve">46% of households have recovered their banana planting materials from social cultural networks such as relatives, friends and family members whilst the same for yam, cassava and sweet potato are </w:t>
      </w:r>
      <w:r w:rsidR="00CC4491" w:rsidRPr="00CC4491">
        <w:t>62</w:t>
      </w:r>
      <w:r w:rsidRPr="00CC4491">
        <w:t xml:space="preserve">%, </w:t>
      </w:r>
      <w:r w:rsidR="00CC4491" w:rsidRPr="00CC4491">
        <w:t>5</w:t>
      </w:r>
      <w:r w:rsidRPr="00CC4491">
        <w:t xml:space="preserve">0% and </w:t>
      </w:r>
      <w:r w:rsidR="00CC4491" w:rsidRPr="00CC4491">
        <w:t>59</w:t>
      </w:r>
      <w:r w:rsidRPr="00CC4491">
        <w:t>%, respectively.</w:t>
      </w:r>
    </w:p>
    <w:p w14:paraId="479D62E7" w14:textId="7AEBBDF6" w:rsidR="00CC4491" w:rsidRPr="00E73008" w:rsidRDefault="00BE3B96" w:rsidP="00CC4491">
      <w:pPr>
        <w:pStyle w:val="ListParagraph"/>
        <w:numPr>
          <w:ilvl w:val="0"/>
          <w:numId w:val="9"/>
        </w:numPr>
      </w:pPr>
      <w:r w:rsidRPr="00E73008">
        <w:t>18</w:t>
      </w:r>
      <w:r w:rsidR="00CC4491" w:rsidRPr="00E73008">
        <w:t xml:space="preserve">% of households have recovered their banana planting materials from </w:t>
      </w:r>
      <w:r w:rsidRPr="00E73008">
        <w:t>their own gardens</w:t>
      </w:r>
      <w:r w:rsidR="00CC4491" w:rsidRPr="00E73008">
        <w:t xml:space="preserve">, whilst the same for yam, cassava and sweet potato are </w:t>
      </w:r>
      <w:r w:rsidRPr="00E73008">
        <w:t>24</w:t>
      </w:r>
      <w:r w:rsidR="00CC4491" w:rsidRPr="00E73008">
        <w:t xml:space="preserve">%, </w:t>
      </w:r>
      <w:r w:rsidRPr="00E73008">
        <w:t>15</w:t>
      </w:r>
      <w:r w:rsidR="00CC4491" w:rsidRPr="00E73008">
        <w:t xml:space="preserve">% and </w:t>
      </w:r>
      <w:r w:rsidRPr="00E73008">
        <w:t>0</w:t>
      </w:r>
      <w:r w:rsidR="00CC4491" w:rsidRPr="00E73008">
        <w:t>%, respectively.</w:t>
      </w:r>
    </w:p>
    <w:p w14:paraId="6783528F" w14:textId="5747DFDF" w:rsidR="00847B66" w:rsidRDefault="00E73008" w:rsidP="00494421">
      <w:pPr>
        <w:pStyle w:val="ListParagraph"/>
        <w:numPr>
          <w:ilvl w:val="0"/>
          <w:numId w:val="9"/>
        </w:numPr>
      </w:pPr>
      <w:r>
        <w:t>Most households (67%) have recovered their corn planting materials by buying from store, market or other sources</w:t>
      </w:r>
      <w:r w:rsidR="0058691B">
        <w:t>. The same figure for</w:t>
      </w:r>
      <w:r>
        <w:t xml:space="preserve"> sweet potato</w:t>
      </w:r>
      <w:r w:rsidR="0058691B">
        <w:t>, yam and taro are</w:t>
      </w:r>
      <w:r>
        <w:t xml:space="preserve"> 35%</w:t>
      </w:r>
      <w:r w:rsidR="0058691B">
        <w:t xml:space="preserve">, </w:t>
      </w:r>
      <w:r>
        <w:t>33%) and</w:t>
      </w:r>
      <w:r w:rsidR="0058691B">
        <w:t xml:space="preserve"> </w:t>
      </w:r>
      <w:r>
        <w:t>29%</w:t>
      </w:r>
      <w:r w:rsidR="0058691B">
        <w:t>, respectively</w:t>
      </w:r>
      <w:r>
        <w:t>.</w:t>
      </w:r>
    </w:p>
    <w:p w14:paraId="291F13A4" w14:textId="62F798A1" w:rsidR="00CE7D6A" w:rsidRDefault="00CE7D6A" w:rsidP="00CE7D6A"/>
    <w:p w14:paraId="4FA746EF" w14:textId="09C7E6D1" w:rsidR="00CE7D6A" w:rsidRDefault="00CE7D6A" w:rsidP="00CE7D6A">
      <w:r>
        <w:t>Analysis</w:t>
      </w:r>
    </w:p>
    <w:p w14:paraId="54EEA0F6" w14:textId="61A1F0AE" w:rsidR="00CE7D6A" w:rsidRDefault="00CE7D6A" w:rsidP="00CE7D6A"/>
    <w:p w14:paraId="1C9B31F5" w14:textId="321DEB92" w:rsidR="00CE7D6A" w:rsidRDefault="00CE7D6A" w:rsidP="00CE7D6A">
      <w:pPr>
        <w:pStyle w:val="ListParagraph"/>
        <w:numPr>
          <w:ilvl w:val="0"/>
          <w:numId w:val="10"/>
        </w:numPr>
      </w:pPr>
      <w:r>
        <w:t>Lessons needs to be learnt from those who said they have least effect of drought on sta</w:t>
      </w:r>
      <w:r w:rsidR="00943689">
        <w:t>p</w:t>
      </w:r>
      <w:r>
        <w:t>le crops like banana, yam and taro.</w:t>
      </w:r>
    </w:p>
    <w:p w14:paraId="47504974" w14:textId="63A68F55" w:rsidR="00CE7D6A" w:rsidRDefault="00CE7D6A" w:rsidP="00CE7D6A">
      <w:pPr>
        <w:pStyle w:val="ListParagraph"/>
        <w:numPr>
          <w:ilvl w:val="0"/>
          <w:numId w:val="10"/>
        </w:numPr>
      </w:pPr>
      <w:r>
        <w:t>Drought tolerant corn and sweet potato cultivars need to be introduced</w:t>
      </w:r>
    </w:p>
    <w:p w14:paraId="07D5A48C" w14:textId="3F04DCBB" w:rsidR="00E73008" w:rsidRDefault="00E73008" w:rsidP="00CE7D6A">
      <w:pPr>
        <w:pStyle w:val="ListParagraph"/>
        <w:numPr>
          <w:ilvl w:val="0"/>
          <w:numId w:val="10"/>
        </w:numPr>
      </w:pPr>
      <w:r>
        <w:t>Sweet potato appears to be difficult to maintain and recover from own gardens.</w:t>
      </w:r>
    </w:p>
    <w:p w14:paraId="2D8AC035" w14:textId="2322FE07" w:rsidR="002B5B65" w:rsidRDefault="002B5B65" w:rsidP="00FA672D">
      <w:r>
        <w:t xml:space="preserve">Q8: </w:t>
      </w:r>
      <w:r w:rsidR="0037359E">
        <w:t>Type and sources of food (grown, bought or sourced from bush/water)</w:t>
      </w:r>
    </w:p>
    <w:p w14:paraId="31D6B17B" w14:textId="38691B9A" w:rsidR="0037359E" w:rsidRDefault="0037359E" w:rsidP="0037359E">
      <w:pPr>
        <w:pStyle w:val="ListParagraph"/>
        <w:numPr>
          <w:ilvl w:val="0"/>
          <w:numId w:val="12"/>
        </w:numPr>
      </w:pPr>
      <w:r>
        <w:t>Main energy food sourced from bush is yam (wild) (mentioned by 69% of respondents), followed by</w:t>
      </w:r>
      <w:r w:rsidR="009A0CDD">
        <w:t xml:space="preserve"> b</w:t>
      </w:r>
      <w:r>
        <w:t xml:space="preserve">readfruit (12%) and Sago (8%) </w:t>
      </w:r>
    </w:p>
    <w:p w14:paraId="3279B5B5" w14:textId="4D5EEFE1" w:rsidR="008F2F3F" w:rsidRDefault="0037359E" w:rsidP="0037359E">
      <w:pPr>
        <w:pStyle w:val="ListParagraph"/>
        <w:numPr>
          <w:ilvl w:val="0"/>
          <w:numId w:val="12"/>
        </w:numPr>
      </w:pPr>
      <w:r>
        <w:t xml:space="preserve">Main leafy vegetables sourced from bush are </w:t>
      </w:r>
      <w:proofErr w:type="spellStart"/>
      <w:r>
        <w:t>aupa</w:t>
      </w:r>
      <w:proofErr w:type="spellEnd"/>
      <w:r>
        <w:t xml:space="preserve"> (18%), kangkong (14%), pum</w:t>
      </w:r>
      <w:r w:rsidR="00943689">
        <w:t>p</w:t>
      </w:r>
      <w:r>
        <w:t>kin (11%) and fern leaves (11%)</w:t>
      </w:r>
    </w:p>
    <w:p w14:paraId="518E22B6" w14:textId="69A77031" w:rsidR="009A0CDD" w:rsidRDefault="009A0CDD" w:rsidP="0037359E">
      <w:pPr>
        <w:pStyle w:val="ListParagraph"/>
        <w:numPr>
          <w:ilvl w:val="0"/>
          <w:numId w:val="12"/>
        </w:numPr>
      </w:pPr>
      <w:r>
        <w:t>Main fruits sourced from bush are mango (42%), red berries (23%), and pinching fruits (12%)</w:t>
      </w:r>
    </w:p>
    <w:p w14:paraId="57880874" w14:textId="0AB8D5B6" w:rsidR="009A0CDD" w:rsidRDefault="009A0CDD" w:rsidP="0037359E">
      <w:pPr>
        <w:pStyle w:val="ListParagraph"/>
        <w:numPr>
          <w:ilvl w:val="0"/>
          <w:numId w:val="12"/>
        </w:numPr>
      </w:pPr>
      <w:r>
        <w:t xml:space="preserve">Main nuts sourced from bush are chestnut (24%), </w:t>
      </w:r>
      <w:proofErr w:type="spellStart"/>
      <w:r>
        <w:t>galip</w:t>
      </w:r>
      <w:proofErr w:type="spellEnd"/>
      <w:r>
        <w:t xml:space="preserve"> (15%), </w:t>
      </w:r>
      <w:proofErr w:type="spellStart"/>
      <w:r>
        <w:t>okari</w:t>
      </w:r>
      <w:proofErr w:type="spellEnd"/>
      <w:r>
        <w:t xml:space="preserve"> (12%)</w:t>
      </w:r>
    </w:p>
    <w:p w14:paraId="6FEB4B61" w14:textId="435C9E2B" w:rsidR="009A0CDD" w:rsidRDefault="009A0CDD" w:rsidP="0037359E">
      <w:pPr>
        <w:pStyle w:val="ListParagraph"/>
        <w:numPr>
          <w:ilvl w:val="0"/>
          <w:numId w:val="12"/>
        </w:numPr>
      </w:pPr>
      <w:r>
        <w:lastRenderedPageBreak/>
        <w:t>Main protein sourced from hunting and fishing are wallaby (23%), fish (21%), bandicoot (10%) and cuscus (10%)</w:t>
      </w:r>
    </w:p>
    <w:p w14:paraId="532CA8FE" w14:textId="1A3A9343" w:rsidR="009A0CDD" w:rsidRDefault="009A0CDD" w:rsidP="009A0CDD">
      <w:r>
        <w:t>Q1</w:t>
      </w:r>
      <w:r w:rsidR="004A10DF">
        <w:t xml:space="preserve">2      </w:t>
      </w:r>
      <w:r w:rsidR="004A10DF" w:rsidRPr="00156590">
        <w:rPr>
          <w:rFonts w:ascii="Calibri" w:hAnsi="Calibri"/>
          <w:bCs/>
        </w:rPr>
        <w:t>Do you process, store, sell, buy or exchange any of your garden food or livestock?</w:t>
      </w:r>
    </w:p>
    <w:p w14:paraId="597F2F60" w14:textId="6966F007" w:rsidR="004A10DF" w:rsidRDefault="004A10DF" w:rsidP="008553A2">
      <w:pPr>
        <w:pStyle w:val="ListParagraph"/>
        <w:numPr>
          <w:ilvl w:val="0"/>
          <w:numId w:val="14"/>
        </w:numPr>
        <w:spacing w:after="200" w:line="276" w:lineRule="auto"/>
      </w:pPr>
      <w:r>
        <w:t>More than 75% to 80% of the people are able to store, sell or exchange food crops and livestock, wild life and sea food, whilst</w:t>
      </w:r>
    </w:p>
    <w:p w14:paraId="43F56D68" w14:textId="54303C1E" w:rsidR="004A10DF" w:rsidRDefault="004A10DF" w:rsidP="008553A2">
      <w:pPr>
        <w:pStyle w:val="ListParagraph"/>
        <w:numPr>
          <w:ilvl w:val="0"/>
          <w:numId w:val="14"/>
        </w:numPr>
        <w:spacing w:after="200" w:line="276" w:lineRule="auto"/>
      </w:pPr>
      <w:r>
        <w:t xml:space="preserve"> 65% of the people are able to process food (mainly banana, cassava, yam and fruits)</w:t>
      </w:r>
    </w:p>
    <w:p w14:paraId="39730B2B" w14:textId="42A95BAA" w:rsidR="004A10DF" w:rsidRDefault="004A10DF" w:rsidP="008553A2">
      <w:pPr>
        <w:pStyle w:val="ListParagraph"/>
        <w:numPr>
          <w:ilvl w:val="0"/>
          <w:numId w:val="14"/>
        </w:numPr>
        <w:spacing w:after="200" w:line="276" w:lineRule="auto"/>
      </w:pPr>
      <w:r>
        <w:t xml:space="preserve">Yam was noticed to be good crop for storage </w:t>
      </w:r>
    </w:p>
    <w:p w14:paraId="366BCF3A" w14:textId="6B1C49AD" w:rsidR="008672A2" w:rsidRDefault="008672A2" w:rsidP="008553A2">
      <w:pPr>
        <w:pStyle w:val="ListParagraph"/>
        <w:numPr>
          <w:ilvl w:val="0"/>
          <w:numId w:val="14"/>
        </w:numPr>
        <w:spacing w:after="200" w:line="276" w:lineRule="auto"/>
      </w:pPr>
      <w:r>
        <w:t>Banana and yam are commonly used for exchange (mentioned by 58% and 42% of the respondents, respectively), mainly for ceremonial purposes like bride price.</w:t>
      </w:r>
    </w:p>
    <w:p w14:paraId="374363F7" w14:textId="2576FCC8" w:rsidR="008672A2" w:rsidRDefault="008672A2" w:rsidP="008553A2">
      <w:pPr>
        <w:pStyle w:val="ListParagraph"/>
        <w:numPr>
          <w:ilvl w:val="0"/>
          <w:numId w:val="14"/>
        </w:numPr>
        <w:spacing w:after="200" w:line="276" w:lineRule="auto"/>
      </w:pPr>
      <w:r>
        <w:t xml:space="preserve">Banana, cassava, yam and greens are </w:t>
      </w:r>
      <w:r w:rsidR="00642AAC">
        <w:t>commonly</w:t>
      </w:r>
      <w:r>
        <w:t xml:space="preserve"> sold for money</w:t>
      </w:r>
    </w:p>
    <w:p w14:paraId="0D7EC500" w14:textId="2221014B" w:rsidR="004A10DF" w:rsidRDefault="004A10DF" w:rsidP="008553A2">
      <w:pPr>
        <w:pStyle w:val="ListParagraph"/>
        <w:numPr>
          <w:ilvl w:val="0"/>
          <w:numId w:val="14"/>
        </w:numPr>
        <w:spacing w:after="200" w:line="276" w:lineRule="auto"/>
      </w:pPr>
      <w:r>
        <w:t>Apart from livestock (pig and village chicken) people were able to have wild life and sea food as their protein sources in some of the villages that had excess to the bushes (grasslands) and the sea</w:t>
      </w:r>
    </w:p>
    <w:p w14:paraId="673B5690" w14:textId="0D97A45F" w:rsidR="00A72696" w:rsidRDefault="00A72696" w:rsidP="008553A2">
      <w:pPr>
        <w:pStyle w:val="ListParagraph"/>
        <w:numPr>
          <w:ilvl w:val="0"/>
          <w:numId w:val="14"/>
        </w:numPr>
        <w:spacing w:after="200" w:line="276" w:lineRule="auto"/>
      </w:pPr>
      <w:r>
        <w:t>Pig meat, chicken meat and fish are also sold in markets</w:t>
      </w:r>
    </w:p>
    <w:p w14:paraId="0D8986EA" w14:textId="0D5C34BC" w:rsidR="00A75E5B" w:rsidRDefault="00A75E5B" w:rsidP="00A75E5B">
      <w:pPr>
        <w:spacing w:after="200" w:line="276" w:lineRule="auto"/>
      </w:pPr>
      <w:r>
        <w:t>Q14:  Staple crops that need improvement</w:t>
      </w:r>
      <w:r w:rsidR="00D72260">
        <w:t>, and expression of interest to grow new crops</w:t>
      </w:r>
      <w:r>
        <w:t xml:space="preserve"> </w:t>
      </w:r>
    </w:p>
    <w:p w14:paraId="47D7FC43" w14:textId="0F1AC4F0" w:rsidR="004A10DF" w:rsidRDefault="00A75E5B" w:rsidP="008553A2">
      <w:pPr>
        <w:pStyle w:val="ListParagraph"/>
        <w:numPr>
          <w:ilvl w:val="0"/>
          <w:numId w:val="13"/>
        </w:numPr>
      </w:pPr>
      <w:r>
        <w:t xml:space="preserve">Staple food crops that need improvement are sweet potato (mentioned by </w:t>
      </w:r>
      <w:r w:rsidR="00CC4F5E">
        <w:t>26</w:t>
      </w:r>
      <w:r>
        <w:t>% of respondents), cassava (</w:t>
      </w:r>
      <w:r w:rsidR="00CC4F5E">
        <w:t>11</w:t>
      </w:r>
      <w:r>
        <w:t>%), yam (</w:t>
      </w:r>
      <w:r w:rsidR="00CC4F5E">
        <w:t>9</w:t>
      </w:r>
      <w:r>
        <w:t>%) and banana (</w:t>
      </w:r>
      <w:r w:rsidR="00CC4F5E">
        <w:t>6</w:t>
      </w:r>
      <w:r>
        <w:t>%).</w:t>
      </w:r>
    </w:p>
    <w:p w14:paraId="1101D5C0" w14:textId="36E2F302" w:rsidR="00CC4F5E" w:rsidRDefault="00CC4F5E" w:rsidP="008553A2">
      <w:pPr>
        <w:pStyle w:val="ListParagraph"/>
        <w:numPr>
          <w:ilvl w:val="0"/>
          <w:numId w:val="13"/>
        </w:numPr>
      </w:pPr>
      <w:r>
        <w:t>Other (lesser staple) crops that need improvement are corn (20%), peanut (14%) and taro (14%)</w:t>
      </w:r>
    </w:p>
    <w:p w14:paraId="3B916314" w14:textId="255FBB88" w:rsidR="00CC4F5E" w:rsidRDefault="00CC4F5E" w:rsidP="008553A2">
      <w:pPr>
        <w:pStyle w:val="ListParagraph"/>
        <w:numPr>
          <w:ilvl w:val="0"/>
          <w:numId w:val="13"/>
        </w:numPr>
      </w:pPr>
      <w:r>
        <w:t xml:space="preserve">New crops farmers expressed interest to grow are </w:t>
      </w:r>
      <w:r w:rsidR="00357695">
        <w:t>spices, vegetables, fruits, rice and potato</w:t>
      </w:r>
    </w:p>
    <w:p w14:paraId="64AA22D3" w14:textId="07F8732F" w:rsidR="00D72260" w:rsidRPr="001445D2" w:rsidRDefault="00D72260" w:rsidP="00D72260">
      <w:pPr>
        <w:rPr>
          <w:color w:val="0070C0"/>
        </w:rPr>
      </w:pPr>
      <w:r w:rsidRPr="001445D2">
        <w:rPr>
          <w:color w:val="0070C0"/>
        </w:rPr>
        <w:t xml:space="preserve">Livestock needing improvement, and expression of interest to </w:t>
      </w:r>
      <w:r w:rsidR="001445D2">
        <w:rPr>
          <w:color w:val="0070C0"/>
        </w:rPr>
        <w:t>raise</w:t>
      </w:r>
      <w:r w:rsidRPr="001445D2">
        <w:rPr>
          <w:color w:val="0070C0"/>
        </w:rPr>
        <w:t xml:space="preserve"> new livestock</w:t>
      </w:r>
    </w:p>
    <w:p w14:paraId="6A8A5C89" w14:textId="5C66B27D" w:rsidR="0037359E" w:rsidRDefault="00D72260" w:rsidP="008553A2">
      <w:pPr>
        <w:pStyle w:val="ListParagraph"/>
        <w:numPr>
          <w:ilvl w:val="0"/>
          <w:numId w:val="15"/>
        </w:numPr>
      </w:pPr>
      <w:r>
        <w:t>Livestock that need improvement are village chicken (by 37% of respondents), duck (33%) and broiler chicken (30%)</w:t>
      </w:r>
    </w:p>
    <w:p w14:paraId="6ADA4697" w14:textId="55DE2592" w:rsidR="001445D2" w:rsidRDefault="001445D2" w:rsidP="008553A2">
      <w:pPr>
        <w:pStyle w:val="ListParagraph"/>
        <w:numPr>
          <w:ilvl w:val="0"/>
          <w:numId w:val="15"/>
        </w:numPr>
      </w:pPr>
      <w:r>
        <w:t>New livestock farmers expressed interest to raise are sheep (by 37% of respondents), goat (33%), pig (28%) and cow (2%)</w:t>
      </w:r>
    </w:p>
    <w:p w14:paraId="51CBC50B" w14:textId="2FBB3524" w:rsidR="001445D2" w:rsidRDefault="001445D2" w:rsidP="00FA672D">
      <w:r>
        <w:t xml:space="preserve">Q15: </w:t>
      </w:r>
      <w:r w:rsidR="00A14C51" w:rsidRPr="008E5E7E">
        <w:t>What source of water does your household use and is that the same for crops and livestock needs?</w:t>
      </w:r>
    </w:p>
    <w:p w14:paraId="3BF270DB" w14:textId="3876AE67" w:rsidR="00A14C51" w:rsidRDefault="00A14C51" w:rsidP="008553A2">
      <w:pPr>
        <w:pStyle w:val="ListParagraph"/>
        <w:numPr>
          <w:ilvl w:val="0"/>
          <w:numId w:val="16"/>
        </w:numPr>
      </w:pPr>
      <w:r>
        <w:t>Main sources of water are well water (mentioned by 71% of respondents), tanked (rain) water</w:t>
      </w:r>
      <w:r w:rsidR="00332104">
        <w:t xml:space="preserve"> </w:t>
      </w:r>
      <w:r>
        <w:t>(42%) and stream (32%)</w:t>
      </w:r>
      <w:r w:rsidR="00332104">
        <w:t xml:space="preserve"> all of which are used for washing, cooking, drinking, and for livestock.</w:t>
      </w:r>
    </w:p>
    <w:p w14:paraId="3F1D322D" w14:textId="2B7C75DB" w:rsidR="00332104" w:rsidRDefault="00332104" w:rsidP="008553A2">
      <w:pPr>
        <w:pStyle w:val="ListParagraph"/>
        <w:numPr>
          <w:ilvl w:val="0"/>
          <w:numId w:val="16"/>
        </w:numPr>
      </w:pPr>
      <w:r>
        <w:t xml:space="preserve">No mention of use of water for irrigation </w:t>
      </w:r>
    </w:p>
    <w:p w14:paraId="60C22AF9" w14:textId="4C390D71" w:rsidR="004D025D" w:rsidRDefault="004D025D" w:rsidP="004D025D">
      <w:r>
        <w:t xml:space="preserve">Analysis </w:t>
      </w:r>
    </w:p>
    <w:p w14:paraId="6FEBAA03" w14:textId="065CCC08" w:rsidR="004D025D" w:rsidRDefault="004D025D" w:rsidP="004D025D">
      <w:r>
        <w:t>Given that well water is the main source of water, farmers need to be persuaded to dig water wells in garden areas to use for irrigation of crops.</w:t>
      </w:r>
    </w:p>
    <w:p w14:paraId="310C036F" w14:textId="34EC7977" w:rsidR="00E85F4B" w:rsidRDefault="00E85F4B" w:rsidP="004D025D"/>
    <w:p w14:paraId="6EFC9049" w14:textId="3175CD18" w:rsidR="00E85F4B" w:rsidRDefault="00E85F4B" w:rsidP="004D025D">
      <w:r>
        <w:t xml:space="preserve">Q 16:   </w:t>
      </w:r>
      <w:r w:rsidRPr="008E5E7E">
        <w:t>What kind of changes do you recall seeing in the environment</w:t>
      </w:r>
      <w:r w:rsidR="009748BB">
        <w:t xml:space="preserve"> or in the garden areas</w:t>
      </w:r>
      <w:r w:rsidRPr="008E5E7E">
        <w:t xml:space="preserve"> when the drought began?</w:t>
      </w:r>
    </w:p>
    <w:p w14:paraId="0C9864A6" w14:textId="2115C86E" w:rsidR="00E85F4B" w:rsidRDefault="009F757A" w:rsidP="008553A2">
      <w:pPr>
        <w:pStyle w:val="ListParagraph"/>
        <w:numPr>
          <w:ilvl w:val="0"/>
          <w:numId w:val="17"/>
        </w:numPr>
      </w:pPr>
      <w:r>
        <w:lastRenderedPageBreak/>
        <w:t>From</w:t>
      </w:r>
      <w:r w:rsidR="00E85F4B">
        <w:t xml:space="preserve"> 48% to 94% of the respondents </w:t>
      </w:r>
      <w:r>
        <w:t>had</w:t>
      </w:r>
      <w:r w:rsidR="00E85F4B">
        <w:t xml:space="preserve"> seeing or experienc</w:t>
      </w:r>
      <w:r w:rsidR="00565CBD">
        <w:t>ed</w:t>
      </w:r>
      <w:r w:rsidR="00E85F4B">
        <w:t xml:space="preserve"> changes in the general environment including (but not limited to) wind, state of soil, health of trees, flow of streams, and duration of non-</w:t>
      </w:r>
      <w:r w:rsidR="002431CE">
        <w:t>rain periods</w:t>
      </w:r>
    </w:p>
    <w:p w14:paraId="5BC0D0EE" w14:textId="627B18AB" w:rsidR="002431CE" w:rsidRDefault="002431CE" w:rsidP="008553A2">
      <w:pPr>
        <w:pStyle w:val="ListParagraph"/>
        <w:numPr>
          <w:ilvl w:val="0"/>
          <w:numId w:val="17"/>
        </w:numPr>
      </w:pPr>
      <w:r>
        <w:t>However, between 3% and 26% of the respondents said they have not observed any changes in the general environment</w:t>
      </w:r>
    </w:p>
    <w:p w14:paraId="4B6C7276" w14:textId="1FFA4C12" w:rsidR="002431CE" w:rsidRDefault="009748BB" w:rsidP="008553A2">
      <w:pPr>
        <w:pStyle w:val="ListParagraph"/>
        <w:numPr>
          <w:ilvl w:val="0"/>
          <w:numId w:val="17"/>
        </w:numPr>
      </w:pPr>
      <w:r>
        <w:t>For garden areas, many households (between 51% and 87% of the respondents) said they also had observed changes</w:t>
      </w:r>
      <w:r w:rsidR="002367A3">
        <w:t xml:space="preserve"> in</w:t>
      </w:r>
      <w:r>
        <w:t xml:space="preserve"> wind, state of soil, health of trees, flow of streams, and duration of non-rain periods,</w:t>
      </w:r>
      <w:r w:rsidR="002367A3">
        <w:t xml:space="preserve"> among other phenomena,</w:t>
      </w:r>
      <w:r>
        <w:t xml:space="preserve"> when the drought (of 2015-16) began</w:t>
      </w:r>
    </w:p>
    <w:p w14:paraId="60451246" w14:textId="0306D8BB" w:rsidR="00562BD5" w:rsidRDefault="00562BD5" w:rsidP="00562BD5">
      <w:r>
        <w:t xml:space="preserve">Q17: </w:t>
      </w:r>
      <w:r w:rsidRPr="008E5E7E">
        <w:t>What garden food is available to your household during drought?</w:t>
      </w:r>
    </w:p>
    <w:p w14:paraId="27C19048" w14:textId="471D609C" w:rsidR="00565CBD" w:rsidRDefault="00565CBD" w:rsidP="00562BD5">
      <w:r>
        <w:t>The majority of the respondents said that during the drought they were still able to get food from</w:t>
      </w:r>
      <w:r w:rsidR="00AD31B1">
        <w:t xml:space="preserve"> </w:t>
      </w:r>
      <w:r>
        <w:t>gardens (by 65% of respondents), bush (81%), shop (42%)</w:t>
      </w:r>
      <w:r w:rsidR="000C4B25">
        <w:t>, exchange (23%), and from relief supplies (16%)</w:t>
      </w:r>
    </w:p>
    <w:p w14:paraId="26CB2BB3" w14:textId="77777777" w:rsidR="00AD31B1" w:rsidRDefault="00471497" w:rsidP="00562BD5">
      <w:r>
        <w:t xml:space="preserve">Analysis </w:t>
      </w:r>
    </w:p>
    <w:p w14:paraId="4A43770B" w14:textId="77777777" w:rsidR="00AD31B1" w:rsidRDefault="00AD31B1" w:rsidP="008553A2">
      <w:pPr>
        <w:pStyle w:val="ListParagraph"/>
        <w:numPr>
          <w:ilvl w:val="0"/>
          <w:numId w:val="18"/>
        </w:numPr>
      </w:pPr>
      <w:r>
        <w:t xml:space="preserve">There </w:t>
      </w:r>
      <w:proofErr w:type="gramStart"/>
      <w:r>
        <w:t>are</w:t>
      </w:r>
      <w:proofErr w:type="gramEnd"/>
      <w:r>
        <w:t xml:space="preserve"> some level of food system resilience in the communities</w:t>
      </w:r>
    </w:p>
    <w:p w14:paraId="4DD9E8A3" w14:textId="4D95F2EB" w:rsidR="00471497" w:rsidRDefault="00471497" w:rsidP="008553A2">
      <w:pPr>
        <w:pStyle w:val="ListParagraph"/>
        <w:numPr>
          <w:ilvl w:val="0"/>
          <w:numId w:val="18"/>
        </w:numPr>
      </w:pPr>
      <w:r>
        <w:t xml:space="preserve">earlier it has been mentioned that the family exchange of food was </w:t>
      </w:r>
      <w:proofErr w:type="spellStart"/>
      <w:r>
        <w:t>and</w:t>
      </w:r>
      <w:proofErr w:type="spellEnd"/>
      <w:r>
        <w:t xml:space="preserve"> important source of food, but here it shows that the comparatively, exchange was not strong enough to support food, presumably due to all </w:t>
      </w:r>
      <w:r w:rsidR="00AD31B1">
        <w:t xml:space="preserve">relative’s’ </w:t>
      </w:r>
      <w:r>
        <w:t>gardens been stressed by drought.</w:t>
      </w:r>
    </w:p>
    <w:p w14:paraId="5BF6D1CD" w14:textId="1155AB47" w:rsidR="00E01BF8" w:rsidRDefault="00E01BF8" w:rsidP="00E01BF8">
      <w:pPr>
        <w:spacing w:after="0" w:line="360" w:lineRule="auto"/>
      </w:pPr>
      <w:r>
        <w:t xml:space="preserve">Q18:   </w:t>
      </w:r>
      <w:r w:rsidRPr="008E5E7E">
        <w:t>What are your biggest challenges to your household food production and food security during dry season or droughts?</w:t>
      </w:r>
    </w:p>
    <w:p w14:paraId="1E9880B0" w14:textId="22FF2A73" w:rsidR="00E01BF8" w:rsidRDefault="003E18D5" w:rsidP="00E01BF8">
      <w:pPr>
        <w:spacing w:after="0" w:line="360" w:lineRule="auto"/>
      </w:pPr>
      <w:r>
        <w:t xml:space="preserve">The biggest challenges to household food production and food security during dry season or droughts are lack of irrigation water (by 81% of respondents), drop in ground water level (71%), drop in soil moisture </w:t>
      </w:r>
      <w:r w:rsidR="009F757A">
        <w:t>&amp;</w:t>
      </w:r>
      <w:r>
        <w:t xml:space="preserve"> soil quality (74%), crop failure (71%)</w:t>
      </w:r>
      <w:r w:rsidR="009F757A">
        <w:t>, and no relief supply (55%)</w:t>
      </w:r>
    </w:p>
    <w:p w14:paraId="0C950B53" w14:textId="784CF076" w:rsidR="00E01BF8" w:rsidRDefault="009F757A" w:rsidP="009F757A">
      <w:pPr>
        <w:spacing w:after="0" w:line="360" w:lineRule="auto"/>
      </w:pPr>
      <w:r>
        <w:t xml:space="preserve">Other noticeable challenges on food production and food security during dry season or droughts are </w:t>
      </w:r>
      <w:r w:rsidR="005C4CFE">
        <w:t xml:space="preserve">insect pest damage, crop diseases, livestock mortality, theft on livestock and garden food, and </w:t>
      </w:r>
      <w:r w:rsidR="0020772A">
        <w:t>non-availability</w:t>
      </w:r>
      <w:r w:rsidR="005C4CFE">
        <w:t xml:space="preserve"> of bush food.</w:t>
      </w:r>
    </w:p>
    <w:p w14:paraId="2858EF25" w14:textId="5490E9AB" w:rsidR="005C4CFE" w:rsidRDefault="005C4CFE" w:rsidP="009F757A">
      <w:pPr>
        <w:spacing w:after="0" w:line="360" w:lineRule="auto"/>
      </w:pPr>
      <w:r>
        <w:t xml:space="preserve">On the other hand, </w:t>
      </w:r>
      <w:r w:rsidR="0020772A">
        <w:t>non-availability</w:t>
      </w:r>
      <w:r>
        <w:t xml:space="preserve"> of garden food was ‘not too bad’ a </w:t>
      </w:r>
      <w:r w:rsidR="0020772A">
        <w:t>challenge</w:t>
      </w:r>
      <w:r>
        <w:t xml:space="preserve"> (by 29% of respondents) compared to other challenges.</w:t>
      </w:r>
    </w:p>
    <w:p w14:paraId="04274FD9" w14:textId="732EE157" w:rsidR="005C4CFE" w:rsidRDefault="005C4CFE" w:rsidP="009F757A">
      <w:pPr>
        <w:spacing w:after="0" w:line="360" w:lineRule="auto"/>
      </w:pPr>
    </w:p>
    <w:p w14:paraId="39C09D85" w14:textId="2D9D057A" w:rsidR="005C4CFE" w:rsidRDefault="005C4CFE" w:rsidP="005C4CFE">
      <w:pPr>
        <w:spacing w:after="0"/>
      </w:pPr>
      <w:r w:rsidRPr="008E5E7E">
        <w:t>Q</w:t>
      </w:r>
      <w:r w:rsidRPr="00992C42">
        <w:rPr>
          <w:color w:val="FF0000"/>
        </w:rPr>
        <w:t>19</w:t>
      </w:r>
      <w:r w:rsidRPr="008E5E7E">
        <w:t>. Did you receive some news or warning before the last drought and was it early, in time or too late?</w:t>
      </w:r>
    </w:p>
    <w:p w14:paraId="7BE7D542" w14:textId="77777777" w:rsidR="008417F0" w:rsidRPr="008E5E7E" w:rsidRDefault="008417F0" w:rsidP="005C4CFE">
      <w:pPr>
        <w:spacing w:after="0"/>
      </w:pPr>
    </w:p>
    <w:p w14:paraId="6887B892" w14:textId="16400CCA" w:rsidR="005C4CFE" w:rsidRDefault="00756678" w:rsidP="008553A2">
      <w:pPr>
        <w:pStyle w:val="ListParagraph"/>
        <w:numPr>
          <w:ilvl w:val="0"/>
          <w:numId w:val="19"/>
        </w:numPr>
        <w:spacing w:after="0" w:line="360" w:lineRule="auto"/>
      </w:pPr>
      <w:r>
        <w:t xml:space="preserve">For formal medium for warning on drought event most people received </w:t>
      </w:r>
      <w:r w:rsidR="005D4264">
        <w:t>the National Weather Service (NWS) warning on radio (42% of the respondents) followed by</w:t>
      </w:r>
      <w:r w:rsidR="008417F0">
        <w:t xml:space="preserve"> </w:t>
      </w:r>
      <w:proofErr w:type="spellStart"/>
      <w:r w:rsidR="008417F0">
        <w:t>news paper</w:t>
      </w:r>
      <w:proofErr w:type="spellEnd"/>
      <w:r w:rsidR="008417F0">
        <w:t xml:space="preserve"> (39%), television (10%) and SMS (3%)</w:t>
      </w:r>
    </w:p>
    <w:p w14:paraId="364FB2C4" w14:textId="4E257330" w:rsidR="008417F0" w:rsidRDefault="008417F0" w:rsidP="008553A2">
      <w:pPr>
        <w:pStyle w:val="ListParagraph"/>
        <w:numPr>
          <w:ilvl w:val="0"/>
          <w:numId w:val="19"/>
        </w:numPr>
        <w:spacing w:after="0" w:line="360" w:lineRule="auto"/>
      </w:pPr>
      <w:r>
        <w:t>No warning was received from the provincial disaster office (Central Province) or from the district administration (</w:t>
      </w:r>
      <w:proofErr w:type="spellStart"/>
      <w:r>
        <w:t>Rigo</w:t>
      </w:r>
      <w:proofErr w:type="spellEnd"/>
      <w:r>
        <w:t xml:space="preserve"> District)</w:t>
      </w:r>
    </w:p>
    <w:p w14:paraId="39D44085" w14:textId="2FC42085" w:rsidR="008417F0" w:rsidRDefault="008417F0" w:rsidP="008553A2">
      <w:pPr>
        <w:pStyle w:val="ListParagraph"/>
        <w:numPr>
          <w:ilvl w:val="0"/>
          <w:numId w:val="19"/>
        </w:numPr>
        <w:spacing w:after="0" w:line="360" w:lineRule="auto"/>
      </w:pPr>
      <w:r>
        <w:lastRenderedPageBreak/>
        <w:t>For the informal medium for warning on drought event most people received, most people received it from the verbal communication from relatives and friends (42% of respondents), followed by social media (6%).</w:t>
      </w:r>
    </w:p>
    <w:bookmarkEnd w:id="8"/>
    <w:p w14:paraId="12205C9F" w14:textId="77777777" w:rsidR="008233AC" w:rsidRDefault="008233AC" w:rsidP="008233AC">
      <w:pPr>
        <w:pStyle w:val="ListParagraph"/>
        <w:spacing w:after="0" w:line="360" w:lineRule="auto"/>
      </w:pPr>
    </w:p>
    <w:p w14:paraId="5C7EFF67" w14:textId="772E2C9F" w:rsidR="009A2101" w:rsidRPr="000A18AB" w:rsidRDefault="009A2101" w:rsidP="009A2101">
      <w:pPr>
        <w:pStyle w:val="Heading1"/>
      </w:pPr>
      <w:bookmarkStart w:id="9" w:name="_Toc32837967"/>
      <w:r w:rsidRPr="000A18AB">
        <w:rPr>
          <w:highlight w:val="yellow"/>
        </w:rPr>
        <w:t xml:space="preserve">Pilot Site 2: </w:t>
      </w:r>
      <w:proofErr w:type="spellStart"/>
      <w:r w:rsidRPr="000A18AB">
        <w:rPr>
          <w:highlight w:val="yellow"/>
        </w:rPr>
        <w:t>Kome</w:t>
      </w:r>
      <w:proofErr w:type="spellEnd"/>
      <w:r w:rsidRPr="000A18AB">
        <w:rPr>
          <w:highlight w:val="yellow"/>
        </w:rPr>
        <w:t xml:space="preserve"> LLG, </w:t>
      </w:r>
      <w:proofErr w:type="spellStart"/>
      <w:r w:rsidRPr="000A18AB">
        <w:rPr>
          <w:highlight w:val="yellow"/>
        </w:rPr>
        <w:t>Menyamhya</w:t>
      </w:r>
      <w:proofErr w:type="spellEnd"/>
      <w:r w:rsidRPr="000A18AB">
        <w:rPr>
          <w:highlight w:val="yellow"/>
        </w:rPr>
        <w:t xml:space="preserve"> District, </w:t>
      </w:r>
      <w:proofErr w:type="spellStart"/>
      <w:r w:rsidRPr="000A18AB">
        <w:rPr>
          <w:highlight w:val="yellow"/>
        </w:rPr>
        <w:t>Morobe</w:t>
      </w:r>
      <w:proofErr w:type="spellEnd"/>
      <w:r w:rsidRPr="000A18AB">
        <w:rPr>
          <w:highlight w:val="yellow"/>
        </w:rPr>
        <w:t xml:space="preserve"> Province</w:t>
      </w:r>
      <w:bookmarkEnd w:id="9"/>
    </w:p>
    <w:p w14:paraId="4E404B1C" w14:textId="5A27F582" w:rsidR="00807343" w:rsidRPr="00D91953" w:rsidRDefault="00807343" w:rsidP="00807343"/>
    <w:p w14:paraId="138E58CD" w14:textId="77777777" w:rsidR="00807343" w:rsidRPr="00D91953" w:rsidRDefault="00807343" w:rsidP="00807343">
      <w:r w:rsidRPr="00D91953">
        <w:t>Q2: Number of gardens and the distance of gardens from home and water sources</w:t>
      </w:r>
    </w:p>
    <w:p w14:paraId="0523E7F6" w14:textId="1002EA4A" w:rsidR="00807343" w:rsidRPr="00D91953" w:rsidRDefault="00D91953" w:rsidP="00807343">
      <w:pPr>
        <w:pStyle w:val="ListParagraph"/>
        <w:numPr>
          <w:ilvl w:val="0"/>
          <w:numId w:val="1"/>
        </w:numPr>
      </w:pPr>
      <w:r w:rsidRPr="00D91953">
        <w:t>Lowest number of gardens is 1, the most coming is 3 and the highest is 13. The average is also 3.</w:t>
      </w:r>
    </w:p>
    <w:p w14:paraId="55DD1286" w14:textId="794D287A" w:rsidR="00D91953" w:rsidRPr="003324A3" w:rsidRDefault="00D91953" w:rsidP="00D91953">
      <w:pPr>
        <w:pStyle w:val="ListParagraph"/>
        <w:numPr>
          <w:ilvl w:val="0"/>
          <w:numId w:val="1"/>
        </w:numPr>
      </w:pPr>
      <w:r w:rsidRPr="003324A3">
        <w:t xml:space="preserve"> </w:t>
      </w:r>
      <w:r w:rsidR="00675993" w:rsidRPr="003324A3">
        <w:t>37</w:t>
      </w:r>
      <w:r w:rsidRPr="003324A3">
        <w:t>% of the households have gardens close to home</w:t>
      </w:r>
    </w:p>
    <w:p w14:paraId="1D1C748D" w14:textId="22A09ED7" w:rsidR="00D91953" w:rsidRPr="003324A3" w:rsidRDefault="003324A3" w:rsidP="00D91953">
      <w:pPr>
        <w:pStyle w:val="ListParagraph"/>
        <w:numPr>
          <w:ilvl w:val="0"/>
          <w:numId w:val="1"/>
        </w:numPr>
      </w:pPr>
      <w:r w:rsidRPr="003324A3">
        <w:t xml:space="preserve">Up to </w:t>
      </w:r>
      <w:r w:rsidR="00675993" w:rsidRPr="003324A3">
        <w:t>29</w:t>
      </w:r>
      <w:r w:rsidR="00D91953" w:rsidRPr="003324A3">
        <w:t>% of the households have gardens far from home</w:t>
      </w:r>
    </w:p>
    <w:p w14:paraId="67AFFED7" w14:textId="5218343F" w:rsidR="00D91953" w:rsidRPr="003324A3" w:rsidRDefault="003324A3" w:rsidP="00D91953">
      <w:pPr>
        <w:pStyle w:val="ListParagraph"/>
        <w:numPr>
          <w:ilvl w:val="0"/>
          <w:numId w:val="1"/>
        </w:numPr>
      </w:pPr>
      <w:r w:rsidRPr="003324A3">
        <w:t>28</w:t>
      </w:r>
      <w:r w:rsidR="00D91953" w:rsidRPr="003324A3">
        <w:t>-3</w:t>
      </w:r>
      <w:r w:rsidRPr="003324A3">
        <w:t>4</w:t>
      </w:r>
      <w:r w:rsidR="00D91953" w:rsidRPr="003324A3">
        <w:t>% of the households’ gardens are close</w:t>
      </w:r>
      <w:r w:rsidRPr="003324A3">
        <w:t>r</w:t>
      </w:r>
      <w:r w:rsidR="00D91953" w:rsidRPr="003324A3">
        <w:t xml:space="preserve"> to water sources</w:t>
      </w:r>
    </w:p>
    <w:p w14:paraId="65D07218" w14:textId="63BEA36B" w:rsidR="00D91953" w:rsidRPr="003324A3" w:rsidRDefault="00D91953" w:rsidP="00D91953">
      <w:pPr>
        <w:pStyle w:val="ListParagraph"/>
        <w:numPr>
          <w:ilvl w:val="0"/>
          <w:numId w:val="1"/>
        </w:numPr>
      </w:pPr>
      <w:r w:rsidRPr="003324A3">
        <w:t>2</w:t>
      </w:r>
      <w:r w:rsidR="003324A3" w:rsidRPr="003324A3">
        <w:t>4</w:t>
      </w:r>
      <w:r w:rsidRPr="003324A3">
        <w:t>% of the gardens are very far from water sources</w:t>
      </w:r>
    </w:p>
    <w:p w14:paraId="08B5E374" w14:textId="1BE26787" w:rsidR="00D91953" w:rsidRPr="003324A3" w:rsidRDefault="00D91953" w:rsidP="00D91953">
      <w:pPr>
        <w:pStyle w:val="ListParagraph"/>
        <w:numPr>
          <w:ilvl w:val="0"/>
          <w:numId w:val="1"/>
        </w:numPr>
      </w:pPr>
      <w:r w:rsidRPr="003324A3">
        <w:t xml:space="preserve">Only </w:t>
      </w:r>
      <w:r w:rsidR="003324A3" w:rsidRPr="003324A3">
        <w:t>6</w:t>
      </w:r>
      <w:r w:rsidRPr="003324A3">
        <w:t>% of the households irrigate their crops</w:t>
      </w:r>
      <w:r w:rsidR="003324A3" w:rsidRPr="003324A3">
        <w:t xml:space="preserve"> as a practice</w:t>
      </w:r>
    </w:p>
    <w:p w14:paraId="5AE2E169" w14:textId="77777777" w:rsidR="00D91953" w:rsidRPr="003324A3" w:rsidRDefault="00D91953" w:rsidP="00807343">
      <w:pPr>
        <w:pStyle w:val="ListParagraph"/>
        <w:numPr>
          <w:ilvl w:val="0"/>
          <w:numId w:val="1"/>
        </w:numPr>
      </w:pPr>
    </w:p>
    <w:p w14:paraId="4D868B81" w14:textId="5BF966CD" w:rsidR="00807343" w:rsidRPr="003324A3" w:rsidRDefault="00807343" w:rsidP="00807343">
      <w:pPr>
        <w:rPr>
          <w:b/>
          <w:bCs/>
        </w:rPr>
      </w:pPr>
      <w:r w:rsidRPr="003324A3">
        <w:rPr>
          <w:b/>
          <w:bCs/>
        </w:rPr>
        <w:t>Analysis: Up to 3</w:t>
      </w:r>
      <w:r w:rsidR="003324A3" w:rsidRPr="003324A3">
        <w:rPr>
          <w:b/>
          <w:bCs/>
        </w:rPr>
        <w:t>5</w:t>
      </w:r>
      <w:r w:rsidRPr="003324A3">
        <w:rPr>
          <w:b/>
          <w:bCs/>
        </w:rPr>
        <w:t xml:space="preserve">% of the household gardens are closer to water some water sources, yet only </w:t>
      </w:r>
      <w:r w:rsidR="003324A3" w:rsidRPr="003324A3">
        <w:rPr>
          <w:b/>
          <w:bCs/>
        </w:rPr>
        <w:t>6</w:t>
      </w:r>
      <w:r w:rsidRPr="003324A3">
        <w:rPr>
          <w:b/>
          <w:bCs/>
        </w:rPr>
        <w:t>% of the farmers irrigate their gardens. Why?</w:t>
      </w:r>
    </w:p>
    <w:p w14:paraId="3DA2A41D" w14:textId="77777777" w:rsidR="00807343" w:rsidRPr="003324A3" w:rsidRDefault="00807343" w:rsidP="00807343">
      <w:r w:rsidRPr="003324A3">
        <w:t>Q3:  ownership and access to land for gardens</w:t>
      </w:r>
    </w:p>
    <w:p w14:paraId="237EB49E" w14:textId="016D445B" w:rsidR="00807343" w:rsidRPr="003324A3" w:rsidRDefault="006A6045" w:rsidP="00807343">
      <w:pPr>
        <w:pStyle w:val="ListParagraph"/>
        <w:numPr>
          <w:ilvl w:val="0"/>
          <w:numId w:val="2"/>
        </w:numPr>
      </w:pPr>
      <w:r w:rsidRPr="003324A3">
        <w:t>10</w:t>
      </w:r>
      <w:r w:rsidR="00807343" w:rsidRPr="003324A3">
        <w:t>0% of the households have access to or own land for gardening through inheritance</w:t>
      </w:r>
    </w:p>
    <w:p w14:paraId="4EE3E132" w14:textId="4B1B3383" w:rsidR="00807343" w:rsidRPr="003324A3" w:rsidRDefault="00807343" w:rsidP="00807343">
      <w:pPr>
        <w:pStyle w:val="ListParagraph"/>
        <w:numPr>
          <w:ilvl w:val="0"/>
          <w:numId w:val="2"/>
        </w:numPr>
      </w:pPr>
      <w:r w:rsidRPr="003324A3">
        <w:t>1</w:t>
      </w:r>
      <w:r w:rsidR="006A6045" w:rsidRPr="003324A3">
        <w:t>2</w:t>
      </w:r>
      <w:r w:rsidRPr="003324A3">
        <w:t>% of the households have access to land for gardening through communal ownership</w:t>
      </w:r>
    </w:p>
    <w:p w14:paraId="1743262A" w14:textId="50B91FD5" w:rsidR="00807343" w:rsidRPr="003324A3" w:rsidRDefault="006A6045" w:rsidP="00807343">
      <w:pPr>
        <w:pStyle w:val="ListParagraph"/>
        <w:numPr>
          <w:ilvl w:val="0"/>
          <w:numId w:val="2"/>
        </w:numPr>
      </w:pPr>
      <w:r w:rsidRPr="003324A3">
        <w:t>24</w:t>
      </w:r>
      <w:r w:rsidR="00807343" w:rsidRPr="003324A3">
        <w:t>% of the households have access to land for gardening through the right of intermarriage</w:t>
      </w:r>
    </w:p>
    <w:p w14:paraId="061BDB6C" w14:textId="77777777" w:rsidR="00807343" w:rsidRPr="003324A3" w:rsidRDefault="00807343" w:rsidP="00807343">
      <w:r w:rsidRPr="003324A3">
        <w:t>Q4: Livestock ownership</w:t>
      </w:r>
    </w:p>
    <w:p w14:paraId="75BD809E" w14:textId="06AFC517" w:rsidR="00807343" w:rsidRPr="00E31F59" w:rsidRDefault="00807343" w:rsidP="00807343">
      <w:pPr>
        <w:pStyle w:val="ListParagraph"/>
        <w:numPr>
          <w:ilvl w:val="0"/>
          <w:numId w:val="3"/>
        </w:numPr>
      </w:pPr>
      <w:r w:rsidRPr="00E31F59">
        <w:t xml:space="preserve">Majority </w:t>
      </w:r>
      <w:r w:rsidR="00E31F59" w:rsidRPr="00E31F59">
        <w:t>46</w:t>
      </w:r>
      <w:r w:rsidRPr="00E31F59">
        <w:t>% raise pigs at small scale</w:t>
      </w:r>
    </w:p>
    <w:p w14:paraId="01FC2B0F" w14:textId="77777777" w:rsidR="00807343" w:rsidRPr="00BA0079" w:rsidRDefault="00807343" w:rsidP="00807343">
      <w:pPr>
        <w:pStyle w:val="ListParagraph"/>
        <w:numPr>
          <w:ilvl w:val="0"/>
          <w:numId w:val="2"/>
        </w:numPr>
      </w:pPr>
      <w:r w:rsidRPr="00BA0079">
        <w:t>100% of the pig farmers feed their pigs</w:t>
      </w:r>
    </w:p>
    <w:p w14:paraId="420C8317" w14:textId="00DAD550" w:rsidR="00807343" w:rsidRPr="00BA0079" w:rsidRDefault="00BA0079" w:rsidP="00807343">
      <w:pPr>
        <w:pStyle w:val="ListParagraph"/>
        <w:numPr>
          <w:ilvl w:val="0"/>
          <w:numId w:val="2"/>
        </w:numPr>
      </w:pPr>
      <w:r w:rsidRPr="00BA0079">
        <w:t>9</w:t>
      </w:r>
      <w:r w:rsidR="00807343" w:rsidRPr="00BA0079">
        <w:t>1% of the pig farmers provide water for their pigs</w:t>
      </w:r>
    </w:p>
    <w:p w14:paraId="750DDC60" w14:textId="4362ABC5" w:rsidR="00807343" w:rsidRPr="00BA0079" w:rsidRDefault="00BA0079" w:rsidP="00807343">
      <w:pPr>
        <w:pStyle w:val="ListParagraph"/>
        <w:numPr>
          <w:ilvl w:val="0"/>
          <w:numId w:val="2"/>
        </w:numPr>
      </w:pPr>
      <w:r w:rsidRPr="00BA0079">
        <w:t>7</w:t>
      </w:r>
      <w:r w:rsidR="00807343" w:rsidRPr="00BA0079">
        <w:t>8% of the pig farmers provide night housing for pigs</w:t>
      </w:r>
    </w:p>
    <w:p w14:paraId="2FCC499C" w14:textId="63E59009" w:rsidR="00807343" w:rsidRPr="00BA0079" w:rsidRDefault="00BA0079" w:rsidP="00807343">
      <w:pPr>
        <w:pStyle w:val="ListParagraph"/>
        <w:numPr>
          <w:ilvl w:val="0"/>
          <w:numId w:val="2"/>
        </w:numPr>
      </w:pPr>
      <w:r w:rsidRPr="00BA0079">
        <w:t>43</w:t>
      </w:r>
      <w:r w:rsidR="00807343" w:rsidRPr="00BA0079">
        <w:t>% of the pig farmers have breeding pigs</w:t>
      </w:r>
    </w:p>
    <w:p w14:paraId="4B30AD87" w14:textId="1FDABC46" w:rsidR="00807343" w:rsidRPr="00BA0079" w:rsidRDefault="00BA0079" w:rsidP="00807343">
      <w:pPr>
        <w:pStyle w:val="ListParagraph"/>
        <w:numPr>
          <w:ilvl w:val="0"/>
          <w:numId w:val="2"/>
        </w:numPr>
      </w:pPr>
      <w:r w:rsidRPr="00BA0079">
        <w:t>43</w:t>
      </w:r>
      <w:r w:rsidR="00807343" w:rsidRPr="00BA0079">
        <w:t>% of the pig farmers make use of pig manure</w:t>
      </w:r>
    </w:p>
    <w:p w14:paraId="257DF54D" w14:textId="77777777" w:rsidR="00807343" w:rsidRPr="00807343" w:rsidRDefault="00807343" w:rsidP="00807343">
      <w:pPr>
        <w:pStyle w:val="ListParagraph"/>
        <w:rPr>
          <w:color w:val="FF0000"/>
        </w:rPr>
      </w:pPr>
    </w:p>
    <w:p w14:paraId="6C385BF8" w14:textId="0933F75E" w:rsidR="00807343" w:rsidRPr="00E31F59" w:rsidRDefault="00E31F59" w:rsidP="00807343">
      <w:pPr>
        <w:pStyle w:val="ListParagraph"/>
        <w:numPr>
          <w:ilvl w:val="0"/>
          <w:numId w:val="4"/>
        </w:numPr>
      </w:pPr>
      <w:r w:rsidRPr="00E31F59">
        <w:t>30</w:t>
      </w:r>
      <w:r w:rsidR="00807343" w:rsidRPr="00E31F59">
        <w:t>% raise village chicken at small scale</w:t>
      </w:r>
    </w:p>
    <w:p w14:paraId="492D207F" w14:textId="57AC5BF1" w:rsidR="00807343" w:rsidRPr="00BA0079" w:rsidRDefault="00BA0079" w:rsidP="00807343">
      <w:pPr>
        <w:pStyle w:val="ListParagraph"/>
        <w:numPr>
          <w:ilvl w:val="0"/>
          <w:numId w:val="2"/>
        </w:numPr>
      </w:pPr>
      <w:r w:rsidRPr="00BA0079">
        <w:t>100</w:t>
      </w:r>
      <w:r w:rsidR="00807343" w:rsidRPr="00BA0079">
        <w:t>% of the chicken farmers feed their chickens</w:t>
      </w:r>
    </w:p>
    <w:p w14:paraId="63447516" w14:textId="6899C144" w:rsidR="00807343" w:rsidRPr="00BA0079" w:rsidRDefault="00BA0079" w:rsidP="00807343">
      <w:pPr>
        <w:pStyle w:val="ListParagraph"/>
        <w:numPr>
          <w:ilvl w:val="0"/>
          <w:numId w:val="2"/>
        </w:numPr>
      </w:pPr>
      <w:r w:rsidRPr="00BA0079">
        <w:t>53</w:t>
      </w:r>
      <w:r w:rsidR="00807343" w:rsidRPr="00BA0079">
        <w:t>% of the chicken farmers provide water for their chickens</w:t>
      </w:r>
    </w:p>
    <w:p w14:paraId="544CBBBC" w14:textId="23DD334F" w:rsidR="00807343" w:rsidRPr="00BA0079" w:rsidRDefault="00BA0079" w:rsidP="00807343">
      <w:pPr>
        <w:pStyle w:val="ListParagraph"/>
        <w:numPr>
          <w:ilvl w:val="0"/>
          <w:numId w:val="2"/>
        </w:numPr>
      </w:pPr>
      <w:r w:rsidRPr="00BA0079">
        <w:t>60</w:t>
      </w:r>
      <w:r w:rsidR="00807343" w:rsidRPr="00BA0079">
        <w:t>% of the chicken farmers provide night housing for chickens</w:t>
      </w:r>
    </w:p>
    <w:p w14:paraId="1ECB06F9" w14:textId="2FA280D1" w:rsidR="00807343" w:rsidRPr="00BA0079" w:rsidRDefault="00BA0079" w:rsidP="00807343">
      <w:pPr>
        <w:pStyle w:val="ListParagraph"/>
        <w:numPr>
          <w:ilvl w:val="0"/>
          <w:numId w:val="2"/>
        </w:numPr>
      </w:pPr>
      <w:r w:rsidRPr="00BA0079">
        <w:t>73</w:t>
      </w:r>
      <w:r w:rsidR="00807343" w:rsidRPr="00BA0079">
        <w:t>% of the chicken farmers have breeding chickens</w:t>
      </w:r>
    </w:p>
    <w:p w14:paraId="6DD7329B" w14:textId="6A936108" w:rsidR="00807343" w:rsidRPr="00BA0079" w:rsidRDefault="00BA0079" w:rsidP="00807343">
      <w:pPr>
        <w:pStyle w:val="ListParagraph"/>
        <w:numPr>
          <w:ilvl w:val="0"/>
          <w:numId w:val="2"/>
        </w:numPr>
      </w:pPr>
      <w:r w:rsidRPr="00BA0079">
        <w:t>67</w:t>
      </w:r>
      <w:r w:rsidR="00807343" w:rsidRPr="00BA0079">
        <w:t>% of the chicken farmers make use of chicken manure</w:t>
      </w:r>
    </w:p>
    <w:p w14:paraId="43D9F257" w14:textId="77777777" w:rsidR="00E31F59" w:rsidRDefault="00E31F59" w:rsidP="00E31F59">
      <w:pPr>
        <w:pStyle w:val="ListParagraph"/>
        <w:rPr>
          <w:color w:val="FF0000"/>
        </w:rPr>
      </w:pPr>
    </w:p>
    <w:p w14:paraId="72F11616" w14:textId="29FE934B" w:rsidR="00E31F59" w:rsidRPr="008F3EBD" w:rsidRDefault="00E31F59" w:rsidP="00E31F59">
      <w:pPr>
        <w:pStyle w:val="ListParagraph"/>
        <w:numPr>
          <w:ilvl w:val="0"/>
          <w:numId w:val="4"/>
        </w:numPr>
      </w:pPr>
      <w:r w:rsidRPr="008F3EBD">
        <w:t>16% raise fish at small scale</w:t>
      </w:r>
    </w:p>
    <w:p w14:paraId="25E940D5" w14:textId="4F1FA137" w:rsidR="00E31F59" w:rsidRPr="00BA0079" w:rsidRDefault="00BA0079" w:rsidP="00E31F59">
      <w:pPr>
        <w:pStyle w:val="ListParagraph"/>
        <w:numPr>
          <w:ilvl w:val="0"/>
          <w:numId w:val="2"/>
        </w:numPr>
      </w:pPr>
      <w:r w:rsidRPr="00BA0079">
        <w:t>100</w:t>
      </w:r>
      <w:r w:rsidR="00E31F59" w:rsidRPr="00BA0079">
        <w:t xml:space="preserve">% of the </w:t>
      </w:r>
      <w:r>
        <w:t>fish</w:t>
      </w:r>
      <w:r w:rsidR="00E31F59" w:rsidRPr="00BA0079">
        <w:t xml:space="preserve"> farmers feed their </w:t>
      </w:r>
      <w:r>
        <w:t>fish</w:t>
      </w:r>
    </w:p>
    <w:p w14:paraId="0068E228" w14:textId="51B0B308" w:rsidR="00E31F59" w:rsidRPr="00BA0079" w:rsidRDefault="00BA0079" w:rsidP="00E31F59">
      <w:pPr>
        <w:pStyle w:val="ListParagraph"/>
        <w:numPr>
          <w:ilvl w:val="0"/>
          <w:numId w:val="2"/>
        </w:numPr>
      </w:pPr>
      <w:r w:rsidRPr="00BA0079">
        <w:lastRenderedPageBreak/>
        <w:t>38</w:t>
      </w:r>
      <w:r w:rsidR="00E31F59" w:rsidRPr="00BA0079">
        <w:t xml:space="preserve">% of the </w:t>
      </w:r>
      <w:r>
        <w:t>fish</w:t>
      </w:r>
      <w:r w:rsidR="00E31F59" w:rsidRPr="00BA0079">
        <w:t xml:space="preserve"> farmers provide water for their </w:t>
      </w:r>
      <w:r>
        <w:t>fish</w:t>
      </w:r>
    </w:p>
    <w:p w14:paraId="52B8C38A" w14:textId="56B89BC9" w:rsidR="00E31F59" w:rsidRPr="00BA0079" w:rsidRDefault="00BA0079" w:rsidP="00E31F59">
      <w:pPr>
        <w:pStyle w:val="ListParagraph"/>
        <w:numPr>
          <w:ilvl w:val="0"/>
          <w:numId w:val="2"/>
        </w:numPr>
      </w:pPr>
      <w:r w:rsidRPr="00BA0079">
        <w:t>83</w:t>
      </w:r>
      <w:r w:rsidR="00E31F59" w:rsidRPr="00BA0079">
        <w:t xml:space="preserve">% of the </w:t>
      </w:r>
      <w:r>
        <w:t>fish</w:t>
      </w:r>
      <w:r w:rsidR="00E31F59" w:rsidRPr="00BA0079">
        <w:t xml:space="preserve"> farmers provide night housing for </w:t>
      </w:r>
      <w:r>
        <w:t>fish</w:t>
      </w:r>
    </w:p>
    <w:p w14:paraId="15326904" w14:textId="786B48CD" w:rsidR="00E31F59" w:rsidRPr="00071490" w:rsidRDefault="00071490" w:rsidP="00E31F59">
      <w:pPr>
        <w:pStyle w:val="ListParagraph"/>
        <w:numPr>
          <w:ilvl w:val="0"/>
          <w:numId w:val="2"/>
        </w:numPr>
      </w:pPr>
      <w:r w:rsidRPr="00071490">
        <w:t>100</w:t>
      </w:r>
      <w:r w:rsidR="00E31F59" w:rsidRPr="00071490">
        <w:t xml:space="preserve">% of the </w:t>
      </w:r>
      <w:r w:rsidR="00BA0079" w:rsidRPr="00071490">
        <w:t>fish</w:t>
      </w:r>
      <w:r w:rsidR="00E31F59" w:rsidRPr="00071490">
        <w:t xml:space="preserve"> farmers have breeding </w:t>
      </w:r>
      <w:r w:rsidR="00BA0079" w:rsidRPr="00071490">
        <w:t>fish</w:t>
      </w:r>
    </w:p>
    <w:p w14:paraId="49F3852F" w14:textId="6691557F" w:rsidR="00E31F59" w:rsidRDefault="00E31F59" w:rsidP="00E31F59">
      <w:pPr>
        <w:pStyle w:val="ListParagraph"/>
        <w:numPr>
          <w:ilvl w:val="0"/>
          <w:numId w:val="2"/>
        </w:numPr>
      </w:pPr>
      <w:r w:rsidRPr="00071490">
        <w:t xml:space="preserve">Only </w:t>
      </w:r>
      <w:r w:rsidR="00071490" w:rsidRPr="00071490">
        <w:t>17</w:t>
      </w:r>
      <w:r w:rsidRPr="00071490">
        <w:t xml:space="preserve">% of the </w:t>
      </w:r>
      <w:r w:rsidR="00BA0079" w:rsidRPr="00071490">
        <w:t>fish</w:t>
      </w:r>
      <w:r w:rsidRPr="00071490">
        <w:t xml:space="preserve"> farmers make use of </w:t>
      </w:r>
      <w:r w:rsidR="00BA0079" w:rsidRPr="00071490">
        <w:t>fish droppings</w:t>
      </w:r>
    </w:p>
    <w:p w14:paraId="7089CFB6" w14:textId="77777777" w:rsidR="008F3EBD" w:rsidRPr="00071490" w:rsidRDefault="008F3EBD" w:rsidP="008F3EBD">
      <w:pPr>
        <w:pStyle w:val="ListParagraph"/>
      </w:pPr>
    </w:p>
    <w:p w14:paraId="1E4947E6" w14:textId="5538D563" w:rsidR="00E31F59" w:rsidRPr="008F3EBD" w:rsidRDefault="00E31F59" w:rsidP="00E31F59">
      <w:pPr>
        <w:pStyle w:val="ListParagraph"/>
        <w:numPr>
          <w:ilvl w:val="0"/>
          <w:numId w:val="4"/>
        </w:numPr>
      </w:pPr>
      <w:r w:rsidRPr="008F3EBD">
        <w:t>6% raise ducks at small scale</w:t>
      </w:r>
    </w:p>
    <w:p w14:paraId="7C5804A3" w14:textId="27A363C2" w:rsidR="00E31F59" w:rsidRPr="008F3EBD" w:rsidRDefault="008F3EBD" w:rsidP="00E31F59">
      <w:pPr>
        <w:pStyle w:val="ListParagraph"/>
        <w:numPr>
          <w:ilvl w:val="0"/>
          <w:numId w:val="2"/>
        </w:numPr>
      </w:pPr>
      <w:r w:rsidRPr="008F3EBD">
        <w:t>100</w:t>
      </w:r>
      <w:r w:rsidR="00E31F59" w:rsidRPr="008F3EBD">
        <w:t xml:space="preserve">% of the </w:t>
      </w:r>
      <w:r w:rsidR="00071490" w:rsidRPr="008F3EBD">
        <w:t>duck</w:t>
      </w:r>
      <w:r w:rsidR="00E31F59" w:rsidRPr="008F3EBD">
        <w:t xml:space="preserve"> farmers feed their </w:t>
      </w:r>
      <w:r w:rsidR="00071490" w:rsidRPr="008F3EBD">
        <w:t>ducks</w:t>
      </w:r>
    </w:p>
    <w:p w14:paraId="57B6E95C" w14:textId="111B5175" w:rsidR="00E31F59" w:rsidRPr="008F3EBD" w:rsidRDefault="008F3EBD" w:rsidP="00E31F59">
      <w:pPr>
        <w:pStyle w:val="ListParagraph"/>
        <w:numPr>
          <w:ilvl w:val="0"/>
          <w:numId w:val="2"/>
        </w:numPr>
      </w:pPr>
      <w:r w:rsidRPr="008F3EBD">
        <w:t>100</w:t>
      </w:r>
      <w:r w:rsidR="00E31F59" w:rsidRPr="008F3EBD">
        <w:t xml:space="preserve">% of the </w:t>
      </w:r>
      <w:r w:rsidR="00071490" w:rsidRPr="008F3EBD">
        <w:t>duck</w:t>
      </w:r>
      <w:r w:rsidR="00E31F59" w:rsidRPr="008F3EBD">
        <w:t xml:space="preserve"> farmers provide water for their </w:t>
      </w:r>
      <w:r w:rsidR="00071490" w:rsidRPr="008F3EBD">
        <w:t>ducks</w:t>
      </w:r>
    </w:p>
    <w:p w14:paraId="1F2349E9" w14:textId="0EB441DA" w:rsidR="00E31F59" w:rsidRPr="008F3EBD" w:rsidRDefault="008F3EBD" w:rsidP="00E31F59">
      <w:pPr>
        <w:pStyle w:val="ListParagraph"/>
        <w:numPr>
          <w:ilvl w:val="0"/>
          <w:numId w:val="2"/>
        </w:numPr>
      </w:pPr>
      <w:r w:rsidRPr="008F3EBD">
        <w:t>100</w:t>
      </w:r>
      <w:r w:rsidR="00E31F59" w:rsidRPr="008F3EBD">
        <w:t xml:space="preserve">% of the </w:t>
      </w:r>
      <w:r w:rsidR="00071490" w:rsidRPr="008F3EBD">
        <w:t>duck</w:t>
      </w:r>
      <w:r w:rsidR="00E31F59" w:rsidRPr="008F3EBD">
        <w:t xml:space="preserve"> farmers provide night housing for </w:t>
      </w:r>
      <w:r w:rsidR="00071490" w:rsidRPr="008F3EBD">
        <w:t>ducks</w:t>
      </w:r>
    </w:p>
    <w:p w14:paraId="27D7412B" w14:textId="05AA949A" w:rsidR="00E31F59" w:rsidRPr="008F3EBD" w:rsidRDefault="008F3EBD" w:rsidP="00E31F59">
      <w:pPr>
        <w:pStyle w:val="ListParagraph"/>
        <w:numPr>
          <w:ilvl w:val="0"/>
          <w:numId w:val="2"/>
        </w:numPr>
      </w:pPr>
      <w:r w:rsidRPr="008F3EBD">
        <w:t>50</w:t>
      </w:r>
      <w:r w:rsidR="00E31F59" w:rsidRPr="008F3EBD">
        <w:t xml:space="preserve">% of the </w:t>
      </w:r>
      <w:r w:rsidR="00071490" w:rsidRPr="008F3EBD">
        <w:t>duck</w:t>
      </w:r>
      <w:r w:rsidR="00E31F59" w:rsidRPr="008F3EBD">
        <w:t xml:space="preserve"> farmers have breeding </w:t>
      </w:r>
      <w:r w:rsidR="00071490" w:rsidRPr="008F3EBD">
        <w:t>ducks</w:t>
      </w:r>
    </w:p>
    <w:p w14:paraId="4EBB15D7" w14:textId="37D0F4E2" w:rsidR="00E31F59" w:rsidRPr="0044193D" w:rsidRDefault="00E31F59" w:rsidP="00807343">
      <w:pPr>
        <w:pStyle w:val="ListParagraph"/>
        <w:numPr>
          <w:ilvl w:val="0"/>
          <w:numId w:val="2"/>
        </w:numPr>
      </w:pPr>
      <w:r w:rsidRPr="0044193D">
        <w:t xml:space="preserve">25% of the </w:t>
      </w:r>
      <w:r w:rsidR="00071490" w:rsidRPr="0044193D">
        <w:t>duck</w:t>
      </w:r>
      <w:r w:rsidRPr="0044193D">
        <w:t xml:space="preserve"> farmers make use of </w:t>
      </w:r>
      <w:r w:rsidR="00071490" w:rsidRPr="0044193D">
        <w:t xml:space="preserve">duck </w:t>
      </w:r>
      <w:r w:rsidRPr="0044193D">
        <w:t>manure</w:t>
      </w:r>
    </w:p>
    <w:p w14:paraId="73BD4E54" w14:textId="77777777" w:rsidR="00807343" w:rsidRPr="0044193D" w:rsidRDefault="00807343" w:rsidP="00807343">
      <w:r w:rsidRPr="0044193D">
        <w:t>Q5: Workforce and income</w:t>
      </w:r>
    </w:p>
    <w:p w14:paraId="14129F0B" w14:textId="4130DB0B" w:rsidR="00807343" w:rsidRPr="00EC2150" w:rsidRDefault="00807343" w:rsidP="00807343">
      <w:pPr>
        <w:pStyle w:val="ListParagraph"/>
        <w:numPr>
          <w:ilvl w:val="0"/>
          <w:numId w:val="2"/>
        </w:numPr>
      </w:pPr>
      <w:r w:rsidRPr="00EC2150">
        <w:t>Wives mostly do gardening (</w:t>
      </w:r>
      <w:r w:rsidR="00EC2150" w:rsidRPr="00EC2150">
        <w:t>97</w:t>
      </w:r>
      <w:r w:rsidRPr="00EC2150">
        <w:t>% of responses)</w:t>
      </w:r>
      <w:r w:rsidR="00EC2150" w:rsidRPr="00EC2150">
        <w:t xml:space="preserve">, </w:t>
      </w:r>
      <w:r w:rsidR="00EC2150">
        <w:t>livestock raising</w:t>
      </w:r>
      <w:r w:rsidR="00EC2150" w:rsidRPr="00EC2150">
        <w:t xml:space="preserve"> (85%), cash crop (85%) </w:t>
      </w:r>
      <w:r w:rsidRPr="00EC2150">
        <w:t>and marketing (</w:t>
      </w:r>
      <w:r w:rsidR="00EC2150" w:rsidRPr="00EC2150">
        <w:t>61</w:t>
      </w:r>
      <w:r w:rsidRPr="00EC2150">
        <w:t>%)</w:t>
      </w:r>
    </w:p>
    <w:p w14:paraId="296C17E7" w14:textId="4A556BE0" w:rsidR="00807343" w:rsidRPr="00EC2150" w:rsidRDefault="00807343" w:rsidP="00807343">
      <w:pPr>
        <w:pStyle w:val="ListParagraph"/>
        <w:numPr>
          <w:ilvl w:val="0"/>
          <w:numId w:val="2"/>
        </w:numPr>
      </w:pPr>
      <w:r w:rsidRPr="00EC2150">
        <w:t>Grandmothers also do a lot of gardening (</w:t>
      </w:r>
      <w:r w:rsidR="00EC2150" w:rsidRPr="00EC2150">
        <w:t>15</w:t>
      </w:r>
      <w:r w:rsidRPr="00EC2150">
        <w:t>%)</w:t>
      </w:r>
      <w:r w:rsidR="00EC2150" w:rsidRPr="00EC2150">
        <w:t>, livestock raising (12%)</w:t>
      </w:r>
      <w:r w:rsidRPr="00EC2150">
        <w:t xml:space="preserve"> and </w:t>
      </w:r>
      <w:r w:rsidR="00EC2150" w:rsidRPr="00EC2150">
        <w:t>cash crop</w:t>
      </w:r>
      <w:r w:rsidRPr="00EC2150">
        <w:t xml:space="preserve"> (</w:t>
      </w:r>
      <w:r w:rsidR="00EC2150" w:rsidRPr="00EC2150">
        <w:t>12</w:t>
      </w:r>
      <w:r w:rsidRPr="00EC2150">
        <w:t>%)</w:t>
      </w:r>
    </w:p>
    <w:p w14:paraId="2B3AF724" w14:textId="1D20782F" w:rsidR="001E231C" w:rsidRPr="001E231C" w:rsidRDefault="001E231C" w:rsidP="001E231C">
      <w:pPr>
        <w:pStyle w:val="ListParagraph"/>
        <w:numPr>
          <w:ilvl w:val="0"/>
          <w:numId w:val="2"/>
        </w:numPr>
      </w:pPr>
      <w:r w:rsidRPr="001E231C">
        <w:t>Husbands mostly do gardening (88% of responses), livestock raising (76%), cash crop (73%) and marketing (27%)</w:t>
      </w:r>
    </w:p>
    <w:p w14:paraId="29C81DCB" w14:textId="0CE36225" w:rsidR="00A441EA" w:rsidRPr="00A441EA" w:rsidRDefault="00A441EA" w:rsidP="00A441EA">
      <w:pPr>
        <w:pStyle w:val="ListParagraph"/>
        <w:numPr>
          <w:ilvl w:val="0"/>
          <w:numId w:val="2"/>
        </w:numPr>
      </w:pPr>
      <w:r w:rsidRPr="00A441EA">
        <w:t>Grandfathers also do a lot of gardening (9%), livestock raising (9%) and cash crop (9%)</w:t>
      </w:r>
    </w:p>
    <w:p w14:paraId="7710CB3A" w14:textId="669FE6C1" w:rsidR="00C500A5" w:rsidRPr="00C500A5" w:rsidRDefault="00C500A5" w:rsidP="00C500A5">
      <w:pPr>
        <w:pStyle w:val="ListParagraph"/>
        <w:numPr>
          <w:ilvl w:val="0"/>
          <w:numId w:val="2"/>
        </w:numPr>
      </w:pPr>
      <w:r w:rsidRPr="00C500A5">
        <w:t>Male children mostly do gardening (48% of responses), livestock raising (38%), cash crop (39%), fishing (27%), marketing (18%) and hunting (15%)</w:t>
      </w:r>
    </w:p>
    <w:p w14:paraId="6F719C6C" w14:textId="3A04255F" w:rsidR="00DB0847" w:rsidRPr="0055067B" w:rsidRDefault="00DB0847" w:rsidP="00DB0847">
      <w:pPr>
        <w:pStyle w:val="ListParagraph"/>
        <w:numPr>
          <w:ilvl w:val="0"/>
          <w:numId w:val="2"/>
        </w:numPr>
      </w:pPr>
      <w:r w:rsidRPr="0055067B">
        <w:t>Female children mostly do gardening (</w:t>
      </w:r>
      <w:r w:rsidR="0055067B" w:rsidRPr="0055067B">
        <w:t>39</w:t>
      </w:r>
      <w:r w:rsidRPr="0055067B">
        <w:t>% of responses), livestock raising (3</w:t>
      </w:r>
      <w:r w:rsidR="0055067B" w:rsidRPr="0055067B">
        <w:t>6</w:t>
      </w:r>
      <w:r w:rsidRPr="0055067B">
        <w:t>%), cash crop (</w:t>
      </w:r>
      <w:r w:rsidR="0055067B" w:rsidRPr="0055067B">
        <w:t>21</w:t>
      </w:r>
      <w:r w:rsidRPr="0055067B">
        <w:t>%), marketing (</w:t>
      </w:r>
      <w:r w:rsidR="0055067B" w:rsidRPr="0055067B">
        <w:t>2</w:t>
      </w:r>
      <w:r w:rsidRPr="0055067B">
        <w:t xml:space="preserve">1%) and </w:t>
      </w:r>
      <w:r w:rsidR="0055067B" w:rsidRPr="0055067B">
        <w:t>fishing</w:t>
      </w:r>
      <w:r w:rsidRPr="0055067B">
        <w:t xml:space="preserve"> (15%)</w:t>
      </w:r>
    </w:p>
    <w:p w14:paraId="6E3B4745" w14:textId="1C92E33D" w:rsidR="00807343" w:rsidRPr="0055067B" w:rsidRDefault="00807343" w:rsidP="00807343">
      <w:pPr>
        <w:pStyle w:val="ListParagraph"/>
        <w:numPr>
          <w:ilvl w:val="0"/>
          <w:numId w:val="2"/>
        </w:numPr>
      </w:pPr>
      <w:r w:rsidRPr="0055067B">
        <w:t xml:space="preserve">On the overall, </w:t>
      </w:r>
      <w:r w:rsidR="0055067B" w:rsidRPr="0055067B">
        <w:t>wives</w:t>
      </w:r>
      <w:r w:rsidRPr="0055067B">
        <w:t xml:space="preserve"> (</w:t>
      </w:r>
      <w:r w:rsidR="0055067B" w:rsidRPr="0055067B">
        <w:t>31</w:t>
      </w:r>
      <w:r w:rsidRPr="0055067B">
        <w:t xml:space="preserve">% of responses) involve in more activities (gardening, </w:t>
      </w:r>
      <w:r w:rsidR="0055067B" w:rsidRPr="0055067B">
        <w:t>livestock raising</w:t>
      </w:r>
      <w:r w:rsidRPr="0055067B">
        <w:t xml:space="preserve">, </w:t>
      </w:r>
      <w:r w:rsidR="0055067B" w:rsidRPr="0055067B">
        <w:t xml:space="preserve">cash cropping, </w:t>
      </w:r>
      <w:r w:rsidRPr="0055067B">
        <w:t>marketing</w:t>
      </w:r>
      <w:r w:rsidR="0055067B" w:rsidRPr="0055067B">
        <w:t>, fishing</w:t>
      </w:r>
      <w:r w:rsidRPr="0055067B">
        <w:t xml:space="preserve">) than </w:t>
      </w:r>
      <w:r w:rsidR="0055067B" w:rsidRPr="0055067B">
        <w:t>husbands</w:t>
      </w:r>
      <w:r w:rsidRPr="0055067B">
        <w:t xml:space="preserve"> (1</w:t>
      </w:r>
      <w:r w:rsidR="0055067B" w:rsidRPr="0055067B">
        <w:t>9</w:t>
      </w:r>
      <w:r w:rsidRPr="0055067B">
        <w:t>%) mostly gardening</w:t>
      </w:r>
      <w:r w:rsidR="0055067B" w:rsidRPr="0055067B">
        <w:t>, livestock raising, cash cropping and marketing</w:t>
      </w:r>
    </w:p>
    <w:p w14:paraId="732A02B9" w14:textId="77777777" w:rsidR="00807343" w:rsidRPr="0055067B" w:rsidRDefault="00807343" w:rsidP="00807343">
      <w:pPr>
        <w:pStyle w:val="ListParagraph"/>
        <w:numPr>
          <w:ilvl w:val="0"/>
          <w:numId w:val="2"/>
        </w:numPr>
      </w:pPr>
      <w:r w:rsidRPr="0055067B">
        <w:t xml:space="preserve">In some </w:t>
      </w:r>
      <w:proofErr w:type="gramStart"/>
      <w:r w:rsidRPr="0055067B">
        <w:t>cases</w:t>
      </w:r>
      <w:proofErr w:type="gramEnd"/>
      <w:r w:rsidRPr="0055067B">
        <w:t xml:space="preserve"> relatives and in-laws also help in various other responsibilities</w:t>
      </w:r>
    </w:p>
    <w:p w14:paraId="7DA46E80" w14:textId="77777777" w:rsidR="00807343" w:rsidRPr="00810D46" w:rsidRDefault="00807343" w:rsidP="00E03998">
      <w:pPr>
        <w:pStyle w:val="ListParagraph"/>
      </w:pPr>
    </w:p>
    <w:p w14:paraId="28302A53" w14:textId="77777777" w:rsidR="00807343" w:rsidRPr="00810D46" w:rsidRDefault="00807343" w:rsidP="00807343">
      <w:r w:rsidRPr="00810D46">
        <w:t>Q6: Time allocation in different food production activities</w:t>
      </w:r>
    </w:p>
    <w:p w14:paraId="5AD47583" w14:textId="51A44C5D" w:rsidR="00807343" w:rsidRPr="00B92FD2" w:rsidRDefault="00807343" w:rsidP="00807343">
      <w:pPr>
        <w:pStyle w:val="ListParagraph"/>
        <w:numPr>
          <w:ilvl w:val="0"/>
          <w:numId w:val="6"/>
        </w:numPr>
      </w:pPr>
      <w:r w:rsidRPr="00B92FD2">
        <w:t xml:space="preserve"> </w:t>
      </w:r>
      <w:r w:rsidR="00503628" w:rsidRPr="00B92FD2">
        <w:t>27</w:t>
      </w:r>
      <w:r w:rsidRPr="00B92FD2">
        <w:t xml:space="preserve">% of the </w:t>
      </w:r>
      <w:r w:rsidR="00503628" w:rsidRPr="00B92FD2">
        <w:t>households said they</w:t>
      </w:r>
      <w:r w:rsidRPr="00B92FD2">
        <w:t xml:space="preserve"> engage in gardening on daily basis, whilst </w:t>
      </w:r>
      <w:r w:rsidR="00503628" w:rsidRPr="00B92FD2">
        <w:t>55</w:t>
      </w:r>
      <w:r w:rsidRPr="00B92FD2">
        <w:t xml:space="preserve">% of them </w:t>
      </w:r>
      <w:r w:rsidR="00503628" w:rsidRPr="00B92FD2">
        <w:t xml:space="preserve">said they </w:t>
      </w:r>
      <w:r w:rsidR="00B92FD2">
        <w:t>attend to gardens</w:t>
      </w:r>
      <w:r w:rsidRPr="00B92FD2">
        <w:t xml:space="preserve"> more than </w:t>
      </w:r>
      <w:r w:rsidR="00503628" w:rsidRPr="00B92FD2">
        <w:t>twice</w:t>
      </w:r>
      <w:r w:rsidRPr="00B92FD2">
        <w:t xml:space="preserve"> a week.</w:t>
      </w:r>
    </w:p>
    <w:p w14:paraId="23AD07BF" w14:textId="271266C0" w:rsidR="00807343" w:rsidRDefault="00B92FD2" w:rsidP="00807343">
      <w:pPr>
        <w:pStyle w:val="ListParagraph"/>
        <w:numPr>
          <w:ilvl w:val="0"/>
          <w:numId w:val="6"/>
        </w:numPr>
      </w:pPr>
      <w:r w:rsidRPr="00B92FD2">
        <w:t>24% of the households engage</w:t>
      </w:r>
      <w:r w:rsidR="003273EC">
        <w:t xml:space="preserve"> in cash cropping</w:t>
      </w:r>
      <w:r w:rsidRPr="00B92FD2">
        <w:t xml:space="preserve"> twice a week, whilst further 18% engage in it more than twice a week</w:t>
      </w:r>
      <w:r w:rsidR="00807343" w:rsidRPr="00B92FD2">
        <w:t xml:space="preserve"> </w:t>
      </w:r>
    </w:p>
    <w:p w14:paraId="07FC9ADC" w14:textId="05CD40B9" w:rsidR="0028341D" w:rsidRDefault="0028341D" w:rsidP="00807343">
      <w:pPr>
        <w:pStyle w:val="ListParagraph"/>
        <w:numPr>
          <w:ilvl w:val="0"/>
          <w:numId w:val="6"/>
        </w:numPr>
      </w:pPr>
      <w:r>
        <w:t>Livestock activities (fish farming inclusive) takes up two hours each day (by 60% of the respondents)</w:t>
      </w:r>
    </w:p>
    <w:p w14:paraId="254DC78A" w14:textId="56D8E6BF" w:rsidR="001A0998" w:rsidRPr="00B92FD2" w:rsidRDefault="001A0998" w:rsidP="00807343">
      <w:pPr>
        <w:pStyle w:val="ListParagraph"/>
        <w:numPr>
          <w:ilvl w:val="0"/>
          <w:numId w:val="6"/>
        </w:numPr>
      </w:pPr>
      <w:r>
        <w:t xml:space="preserve">Marketing is only done weekly (by 18% of the respondents) or twice a month (another 18%). Majority of the households (24%) do marketing only occasionally </w:t>
      </w:r>
    </w:p>
    <w:p w14:paraId="400EE61B" w14:textId="56FDE327" w:rsidR="00807343" w:rsidRPr="00F457DC" w:rsidRDefault="00807343" w:rsidP="00807343">
      <w:r w:rsidRPr="00F457DC">
        <w:t>Q7: Household</w:t>
      </w:r>
      <w:r w:rsidR="00741A4E" w:rsidRPr="00F457DC">
        <w:t xml:space="preserve"> cash</w:t>
      </w:r>
      <w:r w:rsidRPr="00F457DC">
        <w:t xml:space="preserve"> incomes</w:t>
      </w:r>
    </w:p>
    <w:p w14:paraId="169E6ABC" w14:textId="166DBD36" w:rsidR="00807343" w:rsidRPr="0028341D" w:rsidRDefault="0028341D" w:rsidP="00807343">
      <w:pPr>
        <w:pStyle w:val="ListParagraph"/>
        <w:numPr>
          <w:ilvl w:val="0"/>
          <w:numId w:val="7"/>
        </w:numPr>
      </w:pPr>
      <w:r w:rsidRPr="0028341D">
        <w:t>58</w:t>
      </w:r>
      <w:r w:rsidR="00807343" w:rsidRPr="0028341D">
        <w:t>% of the surveyed households said they have</w:t>
      </w:r>
      <w:r w:rsidRPr="0028341D">
        <w:t xml:space="preserve"> some form of</w:t>
      </w:r>
      <w:r w:rsidR="00741A4E">
        <w:t xml:space="preserve"> cash</w:t>
      </w:r>
      <w:r w:rsidR="00807343" w:rsidRPr="0028341D">
        <w:t xml:space="preserve"> incomes sources.</w:t>
      </w:r>
    </w:p>
    <w:p w14:paraId="5671685E" w14:textId="330A84F7" w:rsidR="00807343" w:rsidRPr="00DF5201" w:rsidRDefault="00807343" w:rsidP="00807343">
      <w:pPr>
        <w:pStyle w:val="ListParagraph"/>
        <w:numPr>
          <w:ilvl w:val="0"/>
          <w:numId w:val="7"/>
        </w:numPr>
      </w:pPr>
      <w:r w:rsidRPr="00DF5201">
        <w:t>However, not all members of the individual households earn</w:t>
      </w:r>
      <w:r w:rsidR="00741A4E">
        <w:t xml:space="preserve"> cash</w:t>
      </w:r>
      <w:r w:rsidRPr="00DF5201">
        <w:t xml:space="preserve"> incomes.</w:t>
      </w:r>
    </w:p>
    <w:p w14:paraId="57BDAF38" w14:textId="0923CF3A" w:rsidR="00807343" w:rsidRPr="00DF5201" w:rsidRDefault="00807343" w:rsidP="00807343">
      <w:pPr>
        <w:pStyle w:val="ListParagraph"/>
        <w:numPr>
          <w:ilvl w:val="0"/>
          <w:numId w:val="7"/>
        </w:numPr>
      </w:pPr>
      <w:r w:rsidRPr="00DF5201">
        <w:t>On average, husbands</w:t>
      </w:r>
      <w:r w:rsidR="00DF5201" w:rsidRPr="00DF5201">
        <w:t>, wives</w:t>
      </w:r>
      <w:r w:rsidRPr="00DF5201">
        <w:t xml:space="preserve"> and male children are the major</w:t>
      </w:r>
      <w:r w:rsidR="00741A4E">
        <w:t xml:space="preserve"> cash</w:t>
      </w:r>
      <w:r w:rsidRPr="00DF5201">
        <w:t xml:space="preserve"> income earners,</w:t>
      </w:r>
    </w:p>
    <w:p w14:paraId="22F7E5B7" w14:textId="1C543683" w:rsidR="00807343" w:rsidRPr="003B0921" w:rsidRDefault="00741A4E" w:rsidP="00807343">
      <w:pPr>
        <w:pStyle w:val="ListParagraph"/>
        <w:numPr>
          <w:ilvl w:val="0"/>
          <w:numId w:val="7"/>
        </w:numPr>
      </w:pPr>
      <w:r>
        <w:lastRenderedPageBreak/>
        <w:t>On the other hand, o</w:t>
      </w:r>
      <w:r w:rsidR="0091770A" w:rsidRPr="003B0921">
        <w:t>f those that said, they have some form of</w:t>
      </w:r>
      <w:r>
        <w:t xml:space="preserve"> cash</w:t>
      </w:r>
      <w:r w:rsidR="0091770A" w:rsidRPr="003B0921">
        <w:t xml:space="preserve"> income, 53</w:t>
      </w:r>
      <w:r w:rsidR="00807343" w:rsidRPr="003B0921">
        <w:t>% indicated that only one member of their family</w:t>
      </w:r>
      <w:r>
        <w:t xml:space="preserve"> is the income earner</w:t>
      </w:r>
    </w:p>
    <w:p w14:paraId="1B346650" w14:textId="44FF944E" w:rsidR="00807343" w:rsidRPr="00F63270" w:rsidRDefault="00807343" w:rsidP="00807343">
      <w:pPr>
        <w:pStyle w:val="ListParagraph"/>
        <w:numPr>
          <w:ilvl w:val="0"/>
          <w:numId w:val="7"/>
        </w:numPr>
      </w:pPr>
      <w:r w:rsidRPr="00486752">
        <w:t xml:space="preserve">On the other hand, </w:t>
      </w:r>
      <w:r w:rsidR="00486752" w:rsidRPr="00486752">
        <w:t xml:space="preserve">of those that said they have some form of income, </w:t>
      </w:r>
      <w:r w:rsidR="00AF7EDB">
        <w:t>5</w:t>
      </w:r>
      <w:r w:rsidR="0091770A" w:rsidRPr="00486752">
        <w:t>2</w:t>
      </w:r>
      <w:r w:rsidRPr="00486752">
        <w:t xml:space="preserve">% </w:t>
      </w:r>
      <w:r w:rsidR="00486752" w:rsidRPr="00486752">
        <w:t>indicated</w:t>
      </w:r>
      <w:r w:rsidRPr="00486752">
        <w:t xml:space="preserve"> that only </w:t>
      </w:r>
      <w:r w:rsidRPr="00F63270">
        <w:t xml:space="preserve">two members of their family </w:t>
      </w:r>
      <w:r w:rsidR="00741A4E">
        <w:t>are income earner</w:t>
      </w:r>
      <w:r w:rsidRPr="00F63270">
        <w:t xml:space="preserve">, whilst </w:t>
      </w:r>
      <w:r w:rsidR="00486752" w:rsidRPr="00F63270">
        <w:t>5%</w:t>
      </w:r>
      <w:r w:rsidRPr="00F63270">
        <w:t xml:space="preserve"> indicated </w:t>
      </w:r>
      <w:r w:rsidR="00486752" w:rsidRPr="00F63270">
        <w:t xml:space="preserve">that </w:t>
      </w:r>
      <w:r w:rsidRPr="00F63270">
        <w:t>more than two</w:t>
      </w:r>
      <w:r w:rsidR="00486752" w:rsidRPr="00F63270">
        <w:t xml:space="preserve"> members of their</w:t>
      </w:r>
      <w:r w:rsidRPr="00F63270">
        <w:t xml:space="preserve"> family</w:t>
      </w:r>
      <w:r w:rsidR="00486752" w:rsidRPr="00F63270">
        <w:t xml:space="preserve"> </w:t>
      </w:r>
      <w:r w:rsidR="00741A4E">
        <w:t>are income earners</w:t>
      </w:r>
    </w:p>
    <w:p w14:paraId="4445D3D1" w14:textId="0C82A505" w:rsidR="00807343" w:rsidRPr="00F63270" w:rsidRDefault="00F63270" w:rsidP="00807343">
      <w:pPr>
        <w:pStyle w:val="ListParagraph"/>
        <w:numPr>
          <w:ilvl w:val="0"/>
          <w:numId w:val="7"/>
        </w:numPr>
      </w:pPr>
      <w:r w:rsidRPr="00F63270">
        <w:t>48</w:t>
      </w:r>
      <w:r w:rsidR="00807343" w:rsidRPr="00F63270">
        <w:t xml:space="preserve">% of the income is </w:t>
      </w:r>
      <w:r w:rsidR="00741A4E">
        <w:t xml:space="preserve">earned </w:t>
      </w:r>
      <w:r w:rsidR="00807343" w:rsidRPr="00F63270">
        <w:t xml:space="preserve">through formal employment, whilst </w:t>
      </w:r>
      <w:r w:rsidRPr="00F63270">
        <w:t>52</w:t>
      </w:r>
      <w:r w:rsidR="00807343" w:rsidRPr="00F63270">
        <w:t xml:space="preserve">% </w:t>
      </w:r>
      <w:r w:rsidRPr="00F63270">
        <w:t xml:space="preserve">is through </w:t>
      </w:r>
      <w:r w:rsidR="00807343" w:rsidRPr="00F63270">
        <w:t>informal employment</w:t>
      </w:r>
      <w:r w:rsidRPr="00F63270">
        <w:t>.</w:t>
      </w:r>
    </w:p>
    <w:p w14:paraId="45DBE113" w14:textId="77777777" w:rsidR="00807343" w:rsidRPr="00807343" w:rsidRDefault="00807343" w:rsidP="00807343">
      <w:pPr>
        <w:rPr>
          <w:color w:val="FF0000"/>
        </w:rPr>
      </w:pPr>
    </w:p>
    <w:p w14:paraId="1F56822D" w14:textId="3436CCE3" w:rsidR="00807343" w:rsidRPr="00F63270" w:rsidRDefault="00807343" w:rsidP="00807343">
      <w:r w:rsidRPr="00F63270">
        <w:t>Analysis: This indicates that the income dependency is very high, and when food gardens undergo stress, income sources are unable to sustain the family</w:t>
      </w:r>
    </w:p>
    <w:p w14:paraId="355EF68F" w14:textId="3C1ABDE7" w:rsidR="00F63270" w:rsidRPr="00F63270" w:rsidRDefault="00F63270" w:rsidP="00807343">
      <w:r w:rsidRPr="00F63270">
        <w:t xml:space="preserve">Income through formal employment is quite high, in such a rural area is probably an indicative that most the interviewed family could be public servants like teachers, </w:t>
      </w:r>
      <w:r w:rsidR="00741A4E">
        <w:t>d</w:t>
      </w:r>
      <w:r w:rsidRPr="00F63270">
        <w:t>istrict administration officers including DPI officers, and may be a reference to remittance received from relatives l</w:t>
      </w:r>
      <w:r w:rsidR="00741A4E">
        <w:t>i</w:t>
      </w:r>
      <w:r w:rsidRPr="00F63270">
        <w:t>ving and working outside.</w:t>
      </w:r>
    </w:p>
    <w:p w14:paraId="54CCBDE1" w14:textId="77777777" w:rsidR="00807343" w:rsidRPr="00807343" w:rsidRDefault="00807343" w:rsidP="00807343">
      <w:pPr>
        <w:rPr>
          <w:color w:val="FF0000"/>
        </w:rPr>
      </w:pPr>
    </w:p>
    <w:p w14:paraId="4D9D5028" w14:textId="77777777" w:rsidR="00807343" w:rsidRPr="00407FAF" w:rsidRDefault="00807343" w:rsidP="00807343">
      <w:r w:rsidRPr="00407FAF">
        <w:t>(Q9): Identified staple food crops</w:t>
      </w:r>
    </w:p>
    <w:p w14:paraId="2718EC32" w14:textId="1DEA3F6A" w:rsidR="00807343" w:rsidRPr="005E0295" w:rsidRDefault="005E0295" w:rsidP="00807343">
      <w:pPr>
        <w:pStyle w:val="ListParagraph"/>
        <w:numPr>
          <w:ilvl w:val="0"/>
          <w:numId w:val="8"/>
        </w:numPr>
      </w:pPr>
      <w:r w:rsidRPr="005E0295">
        <w:t xml:space="preserve">In order of </w:t>
      </w:r>
      <w:r w:rsidR="00FF0E8C">
        <w:t>popularity</w:t>
      </w:r>
      <w:r w:rsidRPr="005E0295">
        <w:t>, the f</w:t>
      </w:r>
      <w:r w:rsidR="00807343" w:rsidRPr="005E0295">
        <w:t>our staple foods</w:t>
      </w:r>
      <w:r w:rsidR="005A7D92">
        <w:t xml:space="preserve"> crops are</w:t>
      </w:r>
      <w:r w:rsidR="00807343" w:rsidRPr="005E0295">
        <w:t xml:space="preserve"> </w:t>
      </w:r>
      <w:r w:rsidRPr="005E0295">
        <w:t>sweet potato, cassava, banana, and taro</w:t>
      </w:r>
      <w:r w:rsidR="00807343" w:rsidRPr="005E0295">
        <w:t>,</w:t>
      </w:r>
    </w:p>
    <w:p w14:paraId="0229EF98" w14:textId="652B51C6" w:rsidR="00807343" w:rsidRPr="005E0295" w:rsidRDefault="00807343" w:rsidP="005E0295">
      <w:pPr>
        <w:rPr>
          <w:color w:val="FF0000"/>
        </w:rPr>
      </w:pPr>
    </w:p>
    <w:p w14:paraId="1DD93AE4" w14:textId="7E0F816F" w:rsidR="00807343" w:rsidRPr="003324A3" w:rsidRDefault="003324A3" w:rsidP="00807343">
      <w:pPr>
        <w:rPr>
          <w:color w:val="0070C0"/>
        </w:rPr>
      </w:pPr>
      <w:r>
        <w:rPr>
          <w:color w:val="0070C0"/>
        </w:rPr>
        <w:t>S</w:t>
      </w:r>
      <w:r w:rsidR="00807343" w:rsidRPr="003324A3">
        <w:rPr>
          <w:color w:val="0070C0"/>
        </w:rPr>
        <w:t>taple crops</w:t>
      </w:r>
      <w:r w:rsidR="005A7D92" w:rsidRPr="003324A3">
        <w:rPr>
          <w:color w:val="0070C0"/>
        </w:rPr>
        <w:t xml:space="preserve"> performance during normal dry seasons </w:t>
      </w:r>
    </w:p>
    <w:p w14:paraId="7EEB48F2" w14:textId="41974762" w:rsidR="00377B87" w:rsidRPr="003C11CD" w:rsidRDefault="003C11CD" w:rsidP="00377B87">
      <w:pPr>
        <w:pStyle w:val="ListParagraph"/>
        <w:numPr>
          <w:ilvl w:val="0"/>
          <w:numId w:val="9"/>
        </w:numPr>
      </w:pPr>
      <w:r w:rsidRPr="003C11CD">
        <w:t>24</w:t>
      </w:r>
      <w:r w:rsidR="00377B87" w:rsidRPr="003C11CD">
        <w:t>% of respondents indicated that during the drought sweet potato had failed, whilst 2</w:t>
      </w:r>
      <w:r w:rsidRPr="003C11CD">
        <w:t>4</w:t>
      </w:r>
      <w:r w:rsidR="00377B87" w:rsidRPr="003C11CD">
        <w:t>% indicated that production was poor</w:t>
      </w:r>
      <w:r w:rsidRPr="003C11CD">
        <w:t>; and 18</w:t>
      </w:r>
      <w:r w:rsidR="00377B87" w:rsidRPr="003C11CD">
        <w:t xml:space="preserve">% said production was on average, whilst </w:t>
      </w:r>
      <w:r w:rsidRPr="003C11CD">
        <w:t>33%</w:t>
      </w:r>
      <w:r w:rsidR="00377B87" w:rsidRPr="003C11CD">
        <w:t xml:space="preserve"> said </w:t>
      </w:r>
      <w:r w:rsidR="00334069">
        <w:t>it</w:t>
      </w:r>
      <w:r w:rsidR="00377B87" w:rsidRPr="003C11CD">
        <w:t xml:space="preserve"> was good.</w:t>
      </w:r>
    </w:p>
    <w:p w14:paraId="235A691F" w14:textId="5A25EA6F" w:rsidR="00377B87" w:rsidRPr="003C11CD" w:rsidRDefault="003C11CD" w:rsidP="00377B87">
      <w:pPr>
        <w:pStyle w:val="ListParagraph"/>
        <w:numPr>
          <w:ilvl w:val="0"/>
          <w:numId w:val="9"/>
        </w:numPr>
      </w:pPr>
      <w:r w:rsidRPr="003C11CD">
        <w:t>9</w:t>
      </w:r>
      <w:r w:rsidR="00377B87" w:rsidRPr="003C11CD">
        <w:t xml:space="preserve">% of respondents indicated that during the drought taro had failed completely, whilst </w:t>
      </w:r>
      <w:r w:rsidRPr="003C11CD">
        <w:t>32</w:t>
      </w:r>
      <w:r w:rsidR="00377B87" w:rsidRPr="003C11CD">
        <w:t>% indicated they had poor production, yet 2</w:t>
      </w:r>
      <w:r w:rsidRPr="003C11CD">
        <w:t>3</w:t>
      </w:r>
      <w:r w:rsidR="00377B87" w:rsidRPr="003C11CD">
        <w:t>%</w:t>
      </w:r>
      <w:r>
        <w:t>, and 36%</w:t>
      </w:r>
      <w:r w:rsidR="00377B87" w:rsidRPr="003C11CD">
        <w:t xml:space="preserve"> said they had average</w:t>
      </w:r>
      <w:r>
        <w:t>, and good productions of taro, respectively</w:t>
      </w:r>
      <w:r w:rsidR="00377B87" w:rsidRPr="003C11CD">
        <w:t>.</w:t>
      </w:r>
    </w:p>
    <w:p w14:paraId="5E7F91D1" w14:textId="57CBFF08" w:rsidR="00377B87" w:rsidRPr="005B0650" w:rsidRDefault="003C11CD" w:rsidP="00377B87">
      <w:pPr>
        <w:pStyle w:val="ListParagraph"/>
        <w:numPr>
          <w:ilvl w:val="0"/>
          <w:numId w:val="9"/>
        </w:numPr>
      </w:pPr>
      <w:r w:rsidRPr="003C11CD">
        <w:t>7</w:t>
      </w:r>
      <w:r w:rsidR="00377B87" w:rsidRPr="003C11CD">
        <w:t xml:space="preserve">% of respondents indicated that during the drought banana had failed completely, whilst </w:t>
      </w:r>
      <w:r w:rsidRPr="003C11CD">
        <w:t>26</w:t>
      </w:r>
      <w:r w:rsidR="00377B87" w:rsidRPr="003C11CD">
        <w:t xml:space="preserve">% indicated they had poor production, yet </w:t>
      </w:r>
      <w:r w:rsidRPr="003C11CD">
        <w:t>19</w:t>
      </w:r>
      <w:r w:rsidR="00377B87" w:rsidRPr="003C11CD">
        <w:t xml:space="preserve">% said they had average production. Yet </w:t>
      </w:r>
      <w:r w:rsidRPr="003C11CD">
        <w:t>48</w:t>
      </w:r>
      <w:r w:rsidR="00377B87" w:rsidRPr="003C11CD">
        <w:t xml:space="preserve">% said </w:t>
      </w:r>
      <w:r w:rsidR="00377B87" w:rsidRPr="005B0650">
        <w:t>their banana production was good, not affected by drought.</w:t>
      </w:r>
    </w:p>
    <w:p w14:paraId="4FB57235" w14:textId="563B5E91" w:rsidR="00377B87" w:rsidRDefault="005B0650" w:rsidP="00807343">
      <w:pPr>
        <w:pStyle w:val="ListParagraph"/>
        <w:numPr>
          <w:ilvl w:val="0"/>
          <w:numId w:val="9"/>
        </w:numPr>
      </w:pPr>
      <w:r w:rsidRPr="005B0650">
        <w:t>No household indicated having cassava crop failure. On the other hand,</w:t>
      </w:r>
      <w:r w:rsidR="00377B87" w:rsidRPr="005B0650">
        <w:t xml:space="preserve"> </w:t>
      </w:r>
      <w:r w:rsidRPr="005B0650">
        <w:t>17</w:t>
      </w:r>
      <w:r w:rsidR="00377B87" w:rsidRPr="005B0650">
        <w:t>% indicated they had poor production, yet 2</w:t>
      </w:r>
      <w:r w:rsidRPr="005B0650">
        <w:t>1</w:t>
      </w:r>
      <w:r w:rsidR="00377B87" w:rsidRPr="005B0650">
        <w:t>% said they had average production</w:t>
      </w:r>
      <w:r w:rsidRPr="005B0650">
        <w:t>, whilst 63</w:t>
      </w:r>
      <w:r w:rsidR="00377B87" w:rsidRPr="005B0650">
        <w:t>% said their cassava production was good, not affected by drought.</w:t>
      </w:r>
    </w:p>
    <w:p w14:paraId="46064996" w14:textId="77777777" w:rsidR="000F0DB3" w:rsidRDefault="000F0DB3" w:rsidP="005B0650">
      <w:r>
        <w:t>Analysis</w:t>
      </w:r>
    </w:p>
    <w:p w14:paraId="3EA7CEF8" w14:textId="34B95BDF" w:rsidR="005B0650" w:rsidRPr="005B0650" w:rsidRDefault="005B0650" w:rsidP="008553A2">
      <w:pPr>
        <w:pStyle w:val="ListParagraph"/>
        <w:numPr>
          <w:ilvl w:val="0"/>
          <w:numId w:val="21"/>
        </w:numPr>
      </w:pPr>
      <w:r>
        <w:t>All the four staple crops have good level of tolerance to normal dry season</w:t>
      </w:r>
    </w:p>
    <w:p w14:paraId="45C0BD37" w14:textId="77777777" w:rsidR="005A7D92" w:rsidRDefault="005A7D92" w:rsidP="00807343">
      <w:pPr>
        <w:rPr>
          <w:color w:val="FF0000"/>
        </w:rPr>
      </w:pPr>
    </w:p>
    <w:p w14:paraId="71D4B13C" w14:textId="75188E0A" w:rsidR="005A7D92" w:rsidRPr="003324A3" w:rsidRDefault="005A7D92" w:rsidP="00807343">
      <w:pPr>
        <w:rPr>
          <w:color w:val="0070C0"/>
        </w:rPr>
      </w:pPr>
      <w:r w:rsidRPr="003324A3">
        <w:rPr>
          <w:color w:val="0070C0"/>
        </w:rPr>
        <w:t>Staple crops performance during strong drought (category 4 and 5)</w:t>
      </w:r>
    </w:p>
    <w:p w14:paraId="31B4F7CD" w14:textId="226696E1" w:rsidR="00807343" w:rsidRPr="00FA692D" w:rsidRDefault="00807343" w:rsidP="00807343">
      <w:pPr>
        <w:pStyle w:val="ListParagraph"/>
        <w:numPr>
          <w:ilvl w:val="0"/>
          <w:numId w:val="9"/>
        </w:numPr>
      </w:pPr>
      <w:r w:rsidRPr="00FA692D">
        <w:lastRenderedPageBreak/>
        <w:t>6</w:t>
      </w:r>
      <w:r w:rsidR="005A7D92" w:rsidRPr="00FA692D">
        <w:t>7</w:t>
      </w:r>
      <w:r w:rsidRPr="00FA692D">
        <w:t xml:space="preserve">% of respondents indicated that during the drought </w:t>
      </w:r>
      <w:r w:rsidR="005A7D92" w:rsidRPr="00FA692D">
        <w:t>sweet potato</w:t>
      </w:r>
      <w:r w:rsidRPr="00FA692D">
        <w:t xml:space="preserve"> </w:t>
      </w:r>
      <w:r w:rsidR="005A7D92" w:rsidRPr="00FA692D">
        <w:t>had failed</w:t>
      </w:r>
      <w:r w:rsidRPr="00FA692D">
        <w:t xml:space="preserve">, whilst 21% indicated that </w:t>
      </w:r>
      <w:r w:rsidR="005A7D92" w:rsidRPr="00FA692D">
        <w:t>production was poor.</w:t>
      </w:r>
      <w:r w:rsidR="00FA692D" w:rsidRPr="00FA692D">
        <w:t xml:space="preserve"> Only 3% said production was on average, whilst no </w:t>
      </w:r>
      <w:r w:rsidR="003C11CD">
        <w:t>household</w:t>
      </w:r>
      <w:r w:rsidR="00FA692D" w:rsidRPr="00FA692D">
        <w:t xml:space="preserve"> said production was good.</w:t>
      </w:r>
    </w:p>
    <w:p w14:paraId="06933C15" w14:textId="379D3CBD" w:rsidR="00807343" w:rsidRPr="00FA692D" w:rsidRDefault="00FA692D" w:rsidP="00807343">
      <w:pPr>
        <w:pStyle w:val="ListParagraph"/>
        <w:numPr>
          <w:ilvl w:val="0"/>
          <w:numId w:val="9"/>
        </w:numPr>
      </w:pPr>
      <w:r w:rsidRPr="00FA692D">
        <w:t>45</w:t>
      </w:r>
      <w:r w:rsidR="00807343" w:rsidRPr="00FA692D">
        <w:t>% of respondents indicated that during the dr</w:t>
      </w:r>
      <w:r w:rsidRPr="00FA692D">
        <w:t>ought taro had failed completely</w:t>
      </w:r>
      <w:r w:rsidR="00807343" w:rsidRPr="00FA692D">
        <w:t xml:space="preserve">, whilst </w:t>
      </w:r>
      <w:r w:rsidRPr="00FA692D">
        <w:t>2</w:t>
      </w:r>
      <w:r w:rsidR="00807343" w:rsidRPr="00FA692D">
        <w:t xml:space="preserve">1% indicated </w:t>
      </w:r>
      <w:r w:rsidRPr="00FA692D">
        <w:t>they had poor production, yet 21% said they had average production. Non house</w:t>
      </w:r>
      <w:r>
        <w:t>h</w:t>
      </w:r>
      <w:r w:rsidRPr="00FA692D">
        <w:t>old indicated having a good production of taro.</w:t>
      </w:r>
    </w:p>
    <w:p w14:paraId="2894F0C8" w14:textId="68C05BC0" w:rsidR="00FA692D" w:rsidRDefault="00FA692D" w:rsidP="00FA692D">
      <w:pPr>
        <w:pStyle w:val="ListParagraph"/>
        <w:numPr>
          <w:ilvl w:val="0"/>
          <w:numId w:val="9"/>
        </w:numPr>
      </w:pPr>
      <w:r w:rsidRPr="00FA692D">
        <w:t>31% of respondents indicated that during the drought banana had failed completely, whilst 41% indicated they had poor production, yet 22% said they had average production. Yet 7% said their banana production was good, not affected by drought.</w:t>
      </w:r>
    </w:p>
    <w:p w14:paraId="4EBC40E6" w14:textId="4E17B228" w:rsidR="00377B87" w:rsidRPr="00377B87" w:rsidRDefault="00377B87" w:rsidP="00377B87">
      <w:pPr>
        <w:pStyle w:val="ListParagraph"/>
        <w:numPr>
          <w:ilvl w:val="0"/>
          <w:numId w:val="9"/>
        </w:numPr>
      </w:pPr>
      <w:r w:rsidRPr="00377B87">
        <w:t>29% of respondents indicated that during the drought cassava had failed completely, whilst 29% indicated they had poor production, yet 25% said they had average production. Yet 17% said their cassava production was good, not affected by drought.</w:t>
      </w:r>
    </w:p>
    <w:p w14:paraId="368CB303" w14:textId="77777777" w:rsidR="00377B87" w:rsidRDefault="00377B87" w:rsidP="00377B87">
      <w:pPr>
        <w:pStyle w:val="ListParagraph"/>
      </w:pPr>
    </w:p>
    <w:p w14:paraId="77D70896" w14:textId="77777777" w:rsidR="00377B87" w:rsidRDefault="00FA692D" w:rsidP="00FA692D">
      <w:pPr>
        <w:ind w:left="360"/>
      </w:pPr>
      <w:r>
        <w:t xml:space="preserve">Analysis: </w:t>
      </w:r>
    </w:p>
    <w:p w14:paraId="29D2AABB" w14:textId="0F715AC1" w:rsidR="00FA692D" w:rsidRDefault="00FA692D" w:rsidP="008553A2">
      <w:pPr>
        <w:pStyle w:val="ListParagraph"/>
        <w:numPr>
          <w:ilvl w:val="0"/>
          <w:numId w:val="20"/>
        </w:numPr>
      </w:pPr>
      <w:r>
        <w:t xml:space="preserve">Drought tolerance </w:t>
      </w:r>
      <w:r w:rsidR="00377B87">
        <w:t>sweet potato, and taro</w:t>
      </w:r>
      <w:r>
        <w:t xml:space="preserve"> varieties</w:t>
      </w:r>
      <w:r w:rsidR="00377B87">
        <w:t xml:space="preserve"> and/</w:t>
      </w:r>
      <w:r>
        <w:t xml:space="preserve">or soil moisture </w:t>
      </w:r>
      <w:r w:rsidR="00377B87">
        <w:t xml:space="preserve">conservation </w:t>
      </w:r>
      <w:r>
        <w:t>training/technology need to be introdu</w:t>
      </w:r>
      <w:r w:rsidR="00377B87">
        <w:t>ced.</w:t>
      </w:r>
    </w:p>
    <w:p w14:paraId="0AB3661F" w14:textId="43AE4F56" w:rsidR="00377B87" w:rsidRPr="00FA692D" w:rsidRDefault="00377B87" w:rsidP="008553A2">
      <w:pPr>
        <w:pStyle w:val="ListParagraph"/>
        <w:numPr>
          <w:ilvl w:val="0"/>
          <w:numId w:val="20"/>
        </w:numPr>
      </w:pPr>
      <w:r>
        <w:t>They have some drought tolerant varieties of banana and cassava of which planting materials/germplasm need to be spread community wide, and some taken to research station for safety duplication and for further research</w:t>
      </w:r>
    </w:p>
    <w:p w14:paraId="0DD42F88" w14:textId="77777777" w:rsidR="00807343" w:rsidRPr="003324A3" w:rsidRDefault="00807343" w:rsidP="00807343">
      <w:pPr>
        <w:rPr>
          <w:color w:val="0070C0"/>
        </w:rPr>
      </w:pPr>
      <w:r w:rsidRPr="003324A3">
        <w:rPr>
          <w:color w:val="0070C0"/>
        </w:rPr>
        <w:t>Loss of planting materials of staple food crops during drought</w:t>
      </w:r>
    </w:p>
    <w:p w14:paraId="20301E4B" w14:textId="79DE6B18" w:rsidR="00807343" w:rsidRPr="00786AF8" w:rsidRDefault="00807343" w:rsidP="00807343">
      <w:pPr>
        <w:pStyle w:val="ListParagraph"/>
        <w:numPr>
          <w:ilvl w:val="0"/>
          <w:numId w:val="9"/>
        </w:numPr>
      </w:pPr>
      <w:r w:rsidRPr="00786AF8">
        <w:t>3</w:t>
      </w:r>
      <w:r w:rsidR="00651A60" w:rsidRPr="00786AF8">
        <w:t>0</w:t>
      </w:r>
      <w:r w:rsidRPr="00786AF8">
        <w:t xml:space="preserve">% of respondents said they lost </w:t>
      </w:r>
      <w:r w:rsidR="00786AF8" w:rsidRPr="00786AF8">
        <w:t>sweet</w:t>
      </w:r>
      <w:r w:rsidRPr="00786AF8">
        <w:t xml:space="preserve"> planting materials, whilst </w:t>
      </w:r>
      <w:r w:rsidR="00786AF8" w:rsidRPr="00786AF8">
        <w:t>60</w:t>
      </w:r>
      <w:r w:rsidRPr="00786AF8">
        <w:t>% of them said they did not lose the planting materials.</w:t>
      </w:r>
    </w:p>
    <w:p w14:paraId="7106EB53" w14:textId="21D8DE45" w:rsidR="00807343" w:rsidRPr="00B442A5" w:rsidRDefault="00786AF8" w:rsidP="00807343">
      <w:pPr>
        <w:pStyle w:val="ListParagraph"/>
        <w:numPr>
          <w:ilvl w:val="0"/>
          <w:numId w:val="9"/>
        </w:numPr>
      </w:pPr>
      <w:r w:rsidRPr="00786AF8">
        <w:t>2</w:t>
      </w:r>
      <w:r w:rsidR="00807343" w:rsidRPr="00786AF8">
        <w:t xml:space="preserve">7% of the respondents said they lost </w:t>
      </w:r>
      <w:r w:rsidRPr="00786AF8">
        <w:t>taro</w:t>
      </w:r>
      <w:r w:rsidR="00807343" w:rsidRPr="00786AF8">
        <w:t xml:space="preserve"> planting materials during the drought, whilst </w:t>
      </w:r>
      <w:r>
        <w:t>64</w:t>
      </w:r>
      <w:r w:rsidR="00807343" w:rsidRPr="00786AF8">
        <w:t xml:space="preserve">% </w:t>
      </w:r>
      <w:r w:rsidR="00807343" w:rsidRPr="00B442A5">
        <w:t>said they did not</w:t>
      </w:r>
    </w:p>
    <w:p w14:paraId="317EC551" w14:textId="27EB4C3D" w:rsidR="00807343" w:rsidRPr="00B442A5" w:rsidRDefault="00786AF8" w:rsidP="00807343">
      <w:pPr>
        <w:pStyle w:val="ListParagraph"/>
        <w:numPr>
          <w:ilvl w:val="0"/>
          <w:numId w:val="9"/>
        </w:numPr>
      </w:pPr>
      <w:r w:rsidRPr="00B442A5">
        <w:t>11</w:t>
      </w:r>
      <w:r w:rsidR="00807343" w:rsidRPr="00B442A5">
        <w:t xml:space="preserve">% of the respondents said they lost </w:t>
      </w:r>
      <w:r w:rsidRPr="00B442A5">
        <w:t>banana</w:t>
      </w:r>
      <w:r w:rsidR="00807343" w:rsidRPr="00B442A5">
        <w:t xml:space="preserve"> planting materials during the drought, whilst </w:t>
      </w:r>
      <w:r w:rsidRPr="00B442A5">
        <w:t>71</w:t>
      </w:r>
      <w:r w:rsidR="00807343" w:rsidRPr="00B442A5">
        <w:t>% said they did not</w:t>
      </w:r>
    </w:p>
    <w:p w14:paraId="67647922" w14:textId="07354CC1" w:rsidR="00807343" w:rsidRPr="008233AC" w:rsidRDefault="00B442A5" w:rsidP="00807343">
      <w:pPr>
        <w:pStyle w:val="ListParagraph"/>
        <w:numPr>
          <w:ilvl w:val="0"/>
          <w:numId w:val="9"/>
        </w:numPr>
      </w:pPr>
      <w:r w:rsidRPr="008233AC">
        <w:t>17</w:t>
      </w:r>
      <w:r w:rsidR="00807343" w:rsidRPr="008233AC">
        <w:t xml:space="preserve">% of the respondents said they lost </w:t>
      </w:r>
      <w:r w:rsidRPr="008233AC">
        <w:t>cassava</w:t>
      </w:r>
      <w:r w:rsidR="00807343" w:rsidRPr="008233AC">
        <w:t xml:space="preserve"> planting materials during the drought</w:t>
      </w:r>
      <w:r w:rsidRPr="008233AC">
        <w:t>, 79% said they did not lose the planting materials</w:t>
      </w:r>
    </w:p>
    <w:p w14:paraId="1487FCD9" w14:textId="77777777" w:rsidR="00807343" w:rsidRPr="008233AC" w:rsidRDefault="00807343" w:rsidP="00807343">
      <w:pPr>
        <w:rPr>
          <w:color w:val="4472C4" w:themeColor="accent1"/>
        </w:rPr>
      </w:pPr>
      <w:r w:rsidRPr="008233AC">
        <w:rPr>
          <w:color w:val="4472C4" w:themeColor="accent1"/>
        </w:rPr>
        <w:t>Recovery of planting materials</w:t>
      </w:r>
    </w:p>
    <w:p w14:paraId="3FFBCF19" w14:textId="4E5A08A5" w:rsidR="00807343" w:rsidRPr="00CE2BB3" w:rsidRDefault="00807343" w:rsidP="00807343">
      <w:pPr>
        <w:pStyle w:val="ListParagraph"/>
        <w:numPr>
          <w:ilvl w:val="0"/>
          <w:numId w:val="9"/>
        </w:numPr>
      </w:pPr>
      <w:r w:rsidRPr="00CE2BB3">
        <w:t xml:space="preserve">Majority of the households have indicated that they have recovered the planting materials of the staple crops </w:t>
      </w:r>
      <w:r w:rsidR="00B90C73" w:rsidRPr="00CE2BB3">
        <w:t>–</w:t>
      </w:r>
      <w:r w:rsidRPr="00CE2BB3">
        <w:t xml:space="preserve"> </w:t>
      </w:r>
      <w:r w:rsidR="00B90C73" w:rsidRPr="00CE2BB3">
        <w:t>sweet potato</w:t>
      </w:r>
      <w:r w:rsidRPr="00CE2BB3">
        <w:t xml:space="preserve"> (</w:t>
      </w:r>
      <w:r w:rsidR="00B90C73" w:rsidRPr="00CE2BB3">
        <w:t>85</w:t>
      </w:r>
      <w:r w:rsidRPr="00CE2BB3">
        <w:t xml:space="preserve">% of the respondents), </w:t>
      </w:r>
      <w:r w:rsidR="00B90C73" w:rsidRPr="00CE2BB3">
        <w:t>taro</w:t>
      </w:r>
      <w:r w:rsidRPr="00CE2BB3">
        <w:t xml:space="preserve"> (7</w:t>
      </w:r>
      <w:r w:rsidR="00B90C73" w:rsidRPr="00CE2BB3">
        <w:t>3</w:t>
      </w:r>
      <w:r w:rsidRPr="00CE2BB3">
        <w:t xml:space="preserve">%), </w:t>
      </w:r>
      <w:r w:rsidR="00B90C73" w:rsidRPr="00CE2BB3">
        <w:t>banana</w:t>
      </w:r>
      <w:r w:rsidRPr="00CE2BB3">
        <w:t xml:space="preserve"> (</w:t>
      </w:r>
      <w:r w:rsidR="00CE2BB3" w:rsidRPr="00CE2BB3">
        <w:t>74</w:t>
      </w:r>
      <w:r w:rsidRPr="00CE2BB3">
        <w:t xml:space="preserve">%) and </w:t>
      </w:r>
      <w:r w:rsidR="00CE2BB3" w:rsidRPr="00CE2BB3">
        <w:t>cassava</w:t>
      </w:r>
      <w:r w:rsidRPr="00CE2BB3">
        <w:t xml:space="preserve"> (</w:t>
      </w:r>
      <w:r w:rsidR="00CE2BB3" w:rsidRPr="00CE2BB3">
        <w:t>92</w:t>
      </w:r>
      <w:r w:rsidRPr="00CE2BB3">
        <w:t>%)</w:t>
      </w:r>
    </w:p>
    <w:p w14:paraId="7BFC9227" w14:textId="77777777" w:rsidR="00807343" w:rsidRPr="003324A3" w:rsidRDefault="00807343" w:rsidP="00807343">
      <w:pPr>
        <w:rPr>
          <w:color w:val="0070C0"/>
        </w:rPr>
      </w:pPr>
      <w:r w:rsidRPr="003324A3">
        <w:rPr>
          <w:color w:val="0070C0"/>
        </w:rPr>
        <w:t xml:space="preserve">Sources from which planting materials of staple crops have been recovered </w:t>
      </w:r>
    </w:p>
    <w:p w14:paraId="237FE658" w14:textId="07E75B2B" w:rsidR="00807343" w:rsidRPr="00AD336A" w:rsidRDefault="00807343" w:rsidP="00807343">
      <w:pPr>
        <w:pStyle w:val="ListParagraph"/>
        <w:numPr>
          <w:ilvl w:val="0"/>
          <w:numId w:val="11"/>
        </w:numPr>
      </w:pPr>
      <w:r w:rsidRPr="00AD336A">
        <w:t xml:space="preserve">Major sources from which planting materials of staple crops being recovered are </w:t>
      </w:r>
      <w:r w:rsidR="00AD336A" w:rsidRPr="00AD336A">
        <w:t>family/</w:t>
      </w:r>
      <w:r w:rsidRPr="00AD336A">
        <w:t>relatives</w:t>
      </w:r>
      <w:r w:rsidR="00AD336A" w:rsidRPr="00AD336A">
        <w:t xml:space="preserve"> and </w:t>
      </w:r>
      <w:r w:rsidRPr="00AD336A">
        <w:t>own gardens</w:t>
      </w:r>
      <w:r w:rsidR="00AD336A" w:rsidRPr="00AD336A">
        <w:t>, accounting for 48-68% of the respondents.</w:t>
      </w:r>
    </w:p>
    <w:p w14:paraId="7A48F8C6" w14:textId="68BC7A25" w:rsidR="00807343" w:rsidRDefault="00AD336A" w:rsidP="00807343">
      <w:pPr>
        <w:pStyle w:val="ListParagraph"/>
        <w:numPr>
          <w:ilvl w:val="0"/>
          <w:numId w:val="9"/>
        </w:numPr>
      </w:pPr>
      <w:r w:rsidRPr="00AD336A">
        <w:t>7-30% said they recovered the planting materials of staple crops from their own gardens</w:t>
      </w:r>
      <w:r w:rsidR="00807343" w:rsidRPr="00AD336A">
        <w:t>.</w:t>
      </w:r>
    </w:p>
    <w:p w14:paraId="21A6D986" w14:textId="0F77A202" w:rsidR="005A63BF" w:rsidRPr="003324A3" w:rsidRDefault="005A63BF" w:rsidP="005A63BF">
      <w:pPr>
        <w:rPr>
          <w:color w:val="0070C0"/>
        </w:rPr>
      </w:pPr>
      <w:r w:rsidRPr="003324A3">
        <w:rPr>
          <w:color w:val="0070C0"/>
        </w:rPr>
        <w:t>Storage of planting materials</w:t>
      </w:r>
    </w:p>
    <w:p w14:paraId="7B8EEA4F" w14:textId="4BDA7519" w:rsidR="005A63BF" w:rsidRPr="00AD336A" w:rsidRDefault="005A63BF" w:rsidP="008553A2">
      <w:pPr>
        <w:pStyle w:val="ListParagraph"/>
        <w:numPr>
          <w:ilvl w:val="0"/>
          <w:numId w:val="22"/>
        </w:numPr>
      </w:pPr>
      <w:r>
        <w:lastRenderedPageBreak/>
        <w:t>Storage of planting materials for the main staple crops (sweet potato, banana, cassava and taro) are wet areas (under tree shades and water/swamp areas)</w:t>
      </w:r>
    </w:p>
    <w:p w14:paraId="569CECAF" w14:textId="0262586E" w:rsidR="00807343" w:rsidRPr="00D751EC" w:rsidRDefault="00807343" w:rsidP="00807343">
      <w:r w:rsidRPr="00D751EC">
        <w:t xml:space="preserve">Q8: </w:t>
      </w:r>
      <w:r w:rsidR="00BB06DC" w:rsidRPr="00D751EC">
        <w:t>Identified main</w:t>
      </w:r>
      <w:r w:rsidR="00D751EC" w:rsidRPr="00D751EC">
        <w:t xml:space="preserve"> garden food crops are</w:t>
      </w:r>
    </w:p>
    <w:p w14:paraId="4329A561" w14:textId="77777777" w:rsidR="00D751EC" w:rsidRDefault="00807343" w:rsidP="00D751EC">
      <w:pPr>
        <w:pStyle w:val="ListParagraph"/>
        <w:numPr>
          <w:ilvl w:val="0"/>
          <w:numId w:val="12"/>
        </w:numPr>
      </w:pPr>
      <w:r w:rsidRPr="00D751EC">
        <w:t xml:space="preserve">Main </w:t>
      </w:r>
      <w:r w:rsidR="00D751EC" w:rsidRPr="00D751EC">
        <w:t>garden food crops are sweet potato, banana, cassava and taro. Other crops are yam and taro.</w:t>
      </w:r>
      <w:r w:rsidRPr="00D751EC">
        <w:t xml:space="preserve"> </w:t>
      </w:r>
    </w:p>
    <w:p w14:paraId="0A4563FB" w14:textId="6F4C74B4" w:rsidR="00D751EC" w:rsidRDefault="00D751EC" w:rsidP="00D751EC">
      <w:pPr>
        <w:pStyle w:val="ListParagraph"/>
        <w:numPr>
          <w:ilvl w:val="0"/>
          <w:numId w:val="12"/>
        </w:numPr>
      </w:pPr>
      <w:r>
        <w:t>Identified main store (factory made) foods are rice, tinned fish, cooking oil, salt followed by noodles, flour and sugar</w:t>
      </w:r>
    </w:p>
    <w:p w14:paraId="63261726" w14:textId="52E96EC0" w:rsidR="00957F0D" w:rsidRPr="00D751EC" w:rsidRDefault="00957F0D" w:rsidP="00D751EC">
      <w:pPr>
        <w:pStyle w:val="ListParagraph"/>
        <w:numPr>
          <w:ilvl w:val="0"/>
          <w:numId w:val="12"/>
        </w:numPr>
      </w:pPr>
      <w:r>
        <w:t>Identified main bush and aquatic foods are fern leaves, pandanus, bush ‘</w:t>
      </w:r>
      <w:proofErr w:type="spellStart"/>
      <w:r>
        <w:t>kumu</w:t>
      </w:r>
      <w:proofErr w:type="spellEnd"/>
      <w:r>
        <w:t>’, cuscus and fish.</w:t>
      </w:r>
    </w:p>
    <w:p w14:paraId="56B17DAD" w14:textId="77B7A385" w:rsidR="00807343" w:rsidRPr="00F457DC" w:rsidRDefault="00807343" w:rsidP="00807343">
      <w:r w:rsidRPr="00F457DC">
        <w:t>Q1</w:t>
      </w:r>
      <w:r w:rsidR="005A63BF" w:rsidRPr="00F457DC">
        <w:t>0</w:t>
      </w:r>
      <w:r w:rsidRPr="00F457DC">
        <w:t xml:space="preserve">      </w:t>
      </w:r>
      <w:r w:rsidRPr="00F457DC">
        <w:rPr>
          <w:rFonts w:ascii="Calibri" w:hAnsi="Calibri"/>
          <w:bCs/>
        </w:rPr>
        <w:t>Do you process, store, sell, buy or exchange any of your garden food or livestock?</w:t>
      </w:r>
    </w:p>
    <w:p w14:paraId="722F2F4F" w14:textId="53230B96" w:rsidR="00807343" w:rsidRPr="00F457DC" w:rsidRDefault="00807343" w:rsidP="008553A2">
      <w:pPr>
        <w:pStyle w:val="ListParagraph"/>
        <w:numPr>
          <w:ilvl w:val="0"/>
          <w:numId w:val="14"/>
        </w:numPr>
        <w:spacing w:after="200" w:line="276" w:lineRule="auto"/>
      </w:pPr>
      <w:r w:rsidRPr="00F457DC">
        <w:t xml:space="preserve">More than </w:t>
      </w:r>
      <w:r w:rsidR="005A63BF" w:rsidRPr="00F457DC">
        <w:t>29</w:t>
      </w:r>
      <w:r w:rsidRPr="00F457DC">
        <w:t xml:space="preserve">% to </w:t>
      </w:r>
      <w:r w:rsidR="005A63BF" w:rsidRPr="00F457DC">
        <w:t>67</w:t>
      </w:r>
      <w:r w:rsidRPr="00F457DC">
        <w:t xml:space="preserve">% of the </w:t>
      </w:r>
      <w:r w:rsidR="005A63BF" w:rsidRPr="00F457DC">
        <w:t>household</w:t>
      </w:r>
      <w:r w:rsidRPr="00F457DC">
        <w:t xml:space="preserve"> are able to</w:t>
      </w:r>
      <w:r w:rsidR="005A63BF" w:rsidRPr="00F457DC">
        <w:t xml:space="preserve"> process,</w:t>
      </w:r>
      <w:r w:rsidRPr="00F457DC">
        <w:t xml:space="preserve"> store, sell or exchange food </w:t>
      </w:r>
      <w:r w:rsidR="005A63BF" w:rsidRPr="00F457DC">
        <w:t>products.</w:t>
      </w:r>
    </w:p>
    <w:p w14:paraId="64FE1F3D" w14:textId="33729F80" w:rsidR="00807343" w:rsidRPr="00807343" w:rsidRDefault="00807343" w:rsidP="00375C7B">
      <w:pPr>
        <w:spacing w:after="200" w:line="276" w:lineRule="auto"/>
        <w:rPr>
          <w:color w:val="FF0000"/>
        </w:rPr>
      </w:pPr>
      <w:r w:rsidRPr="00F457DC">
        <w:t>Q1</w:t>
      </w:r>
      <w:r w:rsidR="00375C7B" w:rsidRPr="00F457DC">
        <w:t>1</w:t>
      </w:r>
      <w:r w:rsidRPr="00F457DC">
        <w:t xml:space="preserve">:  </w:t>
      </w:r>
      <w:r w:rsidR="00375C7B" w:rsidRPr="00F457DC">
        <w:rPr>
          <w:rFonts w:ascii="Calibri" w:hAnsi="Calibri"/>
          <w:bCs/>
        </w:rPr>
        <w:t xml:space="preserve">Any food crops or livestock which you </w:t>
      </w:r>
      <w:r w:rsidR="00375C7B" w:rsidRPr="00F457DC">
        <w:rPr>
          <w:rFonts w:ascii="Calibri" w:hAnsi="Calibri"/>
          <w:b/>
          <w:bCs/>
        </w:rPr>
        <w:t>may or may not have had before but would like to try</w:t>
      </w:r>
      <w:r w:rsidR="00375C7B" w:rsidRPr="00F457DC">
        <w:rPr>
          <w:rFonts w:ascii="Calibri" w:hAnsi="Calibri"/>
          <w:bCs/>
        </w:rPr>
        <w:t xml:space="preserve">? </w:t>
      </w:r>
    </w:p>
    <w:p w14:paraId="04015DA0" w14:textId="33ED61F3" w:rsidR="00807343" w:rsidRPr="00875A8F" w:rsidRDefault="00375C7B" w:rsidP="008553A2">
      <w:pPr>
        <w:pStyle w:val="ListParagraph"/>
        <w:numPr>
          <w:ilvl w:val="0"/>
          <w:numId w:val="13"/>
        </w:numPr>
      </w:pPr>
      <w:r w:rsidRPr="00875A8F">
        <w:t>crops households want introduced and/or reintroduced are yam, taro, rice and wheat</w:t>
      </w:r>
    </w:p>
    <w:p w14:paraId="43717D45" w14:textId="16AF3472" w:rsidR="00807343" w:rsidRPr="00875A8F" w:rsidRDefault="00875A8F" w:rsidP="008553A2">
      <w:pPr>
        <w:pStyle w:val="ListParagraph"/>
        <w:numPr>
          <w:ilvl w:val="0"/>
          <w:numId w:val="13"/>
        </w:numPr>
      </w:pPr>
      <w:r w:rsidRPr="00875A8F">
        <w:t>Livestock the households are interest to trial them out are village chicken (22%), broiler (22%), duck (5%), sheep (14%), goat</w:t>
      </w:r>
      <w:r>
        <w:t xml:space="preserve"> </w:t>
      </w:r>
      <w:r w:rsidRPr="00875A8F">
        <w:t>(14%), fish (13%), cattle (5)</w:t>
      </w:r>
    </w:p>
    <w:p w14:paraId="34DEB802" w14:textId="77777777" w:rsidR="00807343" w:rsidRPr="002F204C" w:rsidRDefault="00807343" w:rsidP="00807343"/>
    <w:p w14:paraId="5F45F007" w14:textId="5B34E12C" w:rsidR="00807343" w:rsidRPr="002F204C" w:rsidRDefault="00807343" w:rsidP="00807343">
      <w:r w:rsidRPr="002F204C">
        <w:t>Q1</w:t>
      </w:r>
      <w:r w:rsidR="00875A8F" w:rsidRPr="002F204C">
        <w:t>2</w:t>
      </w:r>
      <w:r w:rsidRPr="002F204C">
        <w:t>: What source of water does your household use and is that the same for crops and livestock needs?</w:t>
      </w:r>
    </w:p>
    <w:p w14:paraId="19162B71" w14:textId="2155D7FA" w:rsidR="00807343" w:rsidRPr="002F204C" w:rsidRDefault="00807343" w:rsidP="008553A2">
      <w:pPr>
        <w:pStyle w:val="ListParagraph"/>
        <w:numPr>
          <w:ilvl w:val="0"/>
          <w:numId w:val="16"/>
        </w:numPr>
      </w:pPr>
      <w:r w:rsidRPr="002F204C">
        <w:t xml:space="preserve">Main sources of water are </w:t>
      </w:r>
      <w:r w:rsidR="002F204C" w:rsidRPr="002F204C">
        <w:t>stream/creek/river</w:t>
      </w:r>
      <w:r w:rsidRPr="002F204C">
        <w:t xml:space="preserve"> (mentioned by </w:t>
      </w:r>
      <w:r w:rsidR="002F204C" w:rsidRPr="002F204C">
        <w:t>94</w:t>
      </w:r>
      <w:r w:rsidRPr="002F204C">
        <w:t xml:space="preserve">% of respondents), </w:t>
      </w:r>
      <w:r w:rsidR="002F204C" w:rsidRPr="002F204C">
        <w:t>springs</w:t>
      </w:r>
      <w:r w:rsidRPr="002F204C">
        <w:t xml:space="preserve"> (</w:t>
      </w:r>
      <w:r w:rsidR="002F204C" w:rsidRPr="002F204C">
        <w:t>58</w:t>
      </w:r>
      <w:r w:rsidRPr="002F204C">
        <w:t xml:space="preserve">%) and </w:t>
      </w:r>
      <w:r w:rsidR="002F204C" w:rsidRPr="002F204C">
        <w:t>piped water</w:t>
      </w:r>
      <w:r w:rsidRPr="002F204C">
        <w:t xml:space="preserve"> (</w:t>
      </w:r>
      <w:r w:rsidR="002F204C" w:rsidRPr="002F204C">
        <w:t>27</w:t>
      </w:r>
      <w:r w:rsidRPr="002F204C">
        <w:t>%) all of which are used for washing, cooking, drinking, and for livestock.</w:t>
      </w:r>
    </w:p>
    <w:p w14:paraId="028D3AF0" w14:textId="3BD93411" w:rsidR="00807343" w:rsidRDefault="002F204C" w:rsidP="008553A2">
      <w:pPr>
        <w:pStyle w:val="ListParagraph"/>
        <w:numPr>
          <w:ilvl w:val="0"/>
          <w:numId w:val="16"/>
        </w:numPr>
      </w:pPr>
      <w:r>
        <w:t>It has been indicated that streams, piped water and springs have been used for irrigation.</w:t>
      </w:r>
    </w:p>
    <w:p w14:paraId="35F7DEF7" w14:textId="3C96B5DD" w:rsidR="002F204C" w:rsidRDefault="002F204C" w:rsidP="002F204C">
      <w:r>
        <w:t>Analysis:</w:t>
      </w:r>
    </w:p>
    <w:p w14:paraId="2DF17927" w14:textId="2A11C1F9" w:rsidR="002F204C" w:rsidRPr="002F204C" w:rsidRDefault="002F204C" w:rsidP="002F204C">
      <w:r>
        <w:t xml:space="preserve">Streams, piped water and springs </w:t>
      </w:r>
      <w:r w:rsidR="00D630AC">
        <w:t>are</w:t>
      </w:r>
      <w:r>
        <w:t xml:space="preserve"> used for irrigation, but how and to what extent is not clear</w:t>
      </w:r>
    </w:p>
    <w:p w14:paraId="67DE760A" w14:textId="77777777" w:rsidR="002F204C" w:rsidRPr="00A319C8" w:rsidRDefault="002F204C" w:rsidP="00807343"/>
    <w:p w14:paraId="638C8EBC" w14:textId="652643DD" w:rsidR="00807343" w:rsidRPr="00A319C8" w:rsidRDefault="00807343" w:rsidP="00807343">
      <w:r w:rsidRPr="00A319C8">
        <w:t>Q 1</w:t>
      </w:r>
      <w:r w:rsidR="00A319C8" w:rsidRPr="00A319C8">
        <w:t>3</w:t>
      </w:r>
      <w:r w:rsidRPr="00A319C8">
        <w:t>:   What kind of changes do you recall seeing in the environment or in the garden areas when the drought began?</w:t>
      </w:r>
    </w:p>
    <w:p w14:paraId="224CBFCE" w14:textId="06113B15" w:rsidR="00807343" w:rsidRPr="00A319C8" w:rsidRDefault="00807343" w:rsidP="008553A2">
      <w:pPr>
        <w:pStyle w:val="ListParagraph"/>
        <w:numPr>
          <w:ilvl w:val="0"/>
          <w:numId w:val="17"/>
        </w:numPr>
      </w:pPr>
      <w:r w:rsidRPr="00A319C8">
        <w:t>From 4</w:t>
      </w:r>
      <w:r w:rsidR="00A319C8" w:rsidRPr="00A319C8">
        <w:t>2</w:t>
      </w:r>
      <w:r w:rsidRPr="00A319C8">
        <w:t xml:space="preserve">% to </w:t>
      </w:r>
      <w:r w:rsidR="00A319C8" w:rsidRPr="00A319C8">
        <w:t>7</w:t>
      </w:r>
      <w:r w:rsidRPr="00A319C8">
        <w:t>9% of the respondents had seeing or experienced changes in the general environment including wind, health of trees, and duration of non-rain periods</w:t>
      </w:r>
    </w:p>
    <w:p w14:paraId="7566FED3" w14:textId="64180243" w:rsidR="00807343" w:rsidRPr="00A319C8" w:rsidRDefault="00807343" w:rsidP="008553A2">
      <w:pPr>
        <w:pStyle w:val="ListParagraph"/>
        <w:numPr>
          <w:ilvl w:val="0"/>
          <w:numId w:val="17"/>
        </w:numPr>
      </w:pPr>
      <w:r w:rsidRPr="00A319C8">
        <w:t xml:space="preserve">However, between </w:t>
      </w:r>
      <w:r w:rsidR="00A319C8" w:rsidRPr="00A319C8">
        <w:t>15</w:t>
      </w:r>
      <w:r w:rsidRPr="00A319C8">
        <w:t xml:space="preserve">% and </w:t>
      </w:r>
      <w:r w:rsidR="00A319C8" w:rsidRPr="00A319C8">
        <w:t>52</w:t>
      </w:r>
      <w:r w:rsidRPr="00A319C8">
        <w:t>% of the respondents said they have not observed any changes in the general environment</w:t>
      </w:r>
    </w:p>
    <w:p w14:paraId="0B4ADF50" w14:textId="2943CFBE" w:rsidR="00807343" w:rsidRPr="00A319C8" w:rsidRDefault="00807343" w:rsidP="008553A2">
      <w:pPr>
        <w:pStyle w:val="ListParagraph"/>
        <w:numPr>
          <w:ilvl w:val="0"/>
          <w:numId w:val="17"/>
        </w:numPr>
      </w:pPr>
      <w:r w:rsidRPr="00A319C8">
        <w:t>For garden areas, many households (</w:t>
      </w:r>
      <w:r w:rsidR="00A319C8" w:rsidRPr="00A319C8">
        <w:t>from 33</w:t>
      </w:r>
      <w:r w:rsidRPr="00A319C8">
        <w:t xml:space="preserve">% </w:t>
      </w:r>
      <w:r w:rsidR="00A319C8" w:rsidRPr="00A319C8">
        <w:t>to</w:t>
      </w:r>
      <w:r w:rsidRPr="00A319C8">
        <w:t xml:space="preserve"> </w:t>
      </w:r>
      <w:r w:rsidR="00A319C8" w:rsidRPr="00A319C8">
        <w:t>91</w:t>
      </w:r>
      <w:r w:rsidRPr="00A319C8">
        <w:t>% of the respondents) said they also had observed changes in wind, state of soil, health of trees, flow of streams, and duration of non-rain periods, among other phenomena, when the drought (of 2015-16) began</w:t>
      </w:r>
    </w:p>
    <w:p w14:paraId="5265C0E0" w14:textId="1599A54A" w:rsidR="00807343" w:rsidRPr="00212DB8" w:rsidRDefault="00807343" w:rsidP="00807343">
      <w:r w:rsidRPr="00212DB8">
        <w:t>Q1</w:t>
      </w:r>
      <w:r w:rsidR="0074098B" w:rsidRPr="00212DB8">
        <w:t>4</w:t>
      </w:r>
      <w:r w:rsidRPr="00212DB8">
        <w:t>: What garden food is available to your household during drought?</w:t>
      </w:r>
    </w:p>
    <w:p w14:paraId="24A52FC9" w14:textId="43F38D65" w:rsidR="00807343" w:rsidRPr="00212DB8" w:rsidRDefault="00807343" w:rsidP="00807343">
      <w:r w:rsidRPr="00212DB8">
        <w:lastRenderedPageBreak/>
        <w:t>The majority of the respondents said that during the drought they were still able to get food from gardens (by 6</w:t>
      </w:r>
      <w:r w:rsidR="0074098B" w:rsidRPr="00212DB8">
        <w:t>7</w:t>
      </w:r>
      <w:r w:rsidRPr="00212DB8">
        <w:t>% of respondents), bush (</w:t>
      </w:r>
      <w:r w:rsidR="0074098B" w:rsidRPr="00212DB8">
        <w:t>64</w:t>
      </w:r>
      <w:r w:rsidRPr="00212DB8">
        <w:t>%), shop (</w:t>
      </w:r>
      <w:r w:rsidR="0074098B" w:rsidRPr="00212DB8">
        <w:t>70</w:t>
      </w:r>
      <w:r w:rsidRPr="00212DB8">
        <w:t>%), exchange (2</w:t>
      </w:r>
      <w:r w:rsidR="0074098B" w:rsidRPr="00212DB8">
        <w:t>4</w:t>
      </w:r>
      <w:r w:rsidRPr="00212DB8">
        <w:t>%), and from relief supplies (</w:t>
      </w:r>
      <w:r w:rsidR="00212DB8" w:rsidRPr="00212DB8">
        <w:t>67</w:t>
      </w:r>
      <w:r w:rsidRPr="00212DB8">
        <w:t>%)</w:t>
      </w:r>
    </w:p>
    <w:p w14:paraId="702706C3" w14:textId="77777777" w:rsidR="00807343" w:rsidRPr="00212DB8" w:rsidRDefault="00807343" w:rsidP="00807343">
      <w:r w:rsidRPr="00212DB8">
        <w:t xml:space="preserve">Analysis </w:t>
      </w:r>
    </w:p>
    <w:p w14:paraId="243B5164" w14:textId="7D06AFFB" w:rsidR="00807343" w:rsidRPr="00212DB8" w:rsidRDefault="00807343" w:rsidP="008553A2">
      <w:pPr>
        <w:pStyle w:val="ListParagraph"/>
        <w:numPr>
          <w:ilvl w:val="0"/>
          <w:numId w:val="18"/>
        </w:numPr>
      </w:pPr>
      <w:r w:rsidRPr="00212DB8">
        <w:t xml:space="preserve">There </w:t>
      </w:r>
      <w:r w:rsidR="00212DB8">
        <w:t>is</w:t>
      </w:r>
      <w:r w:rsidRPr="00212DB8">
        <w:t xml:space="preserve"> some level of food system resilience in the communities</w:t>
      </w:r>
      <w:r w:rsidR="00212DB8" w:rsidRPr="00212DB8">
        <w:t xml:space="preserve"> (overall ability to secure food is 53%)</w:t>
      </w:r>
    </w:p>
    <w:p w14:paraId="3E48C8DA" w14:textId="104A4C2D" w:rsidR="00807343" w:rsidRPr="00D6093E" w:rsidRDefault="00807343" w:rsidP="00807343">
      <w:pPr>
        <w:spacing w:after="0" w:line="360" w:lineRule="auto"/>
      </w:pPr>
      <w:r w:rsidRPr="00D6093E">
        <w:t>Q1</w:t>
      </w:r>
      <w:r w:rsidR="003D361D">
        <w:t>5</w:t>
      </w:r>
      <w:r w:rsidRPr="00D6093E">
        <w:t xml:space="preserve">:   What are your </w:t>
      </w:r>
      <w:bookmarkStart w:id="10" w:name="_Hlk32636801"/>
      <w:r w:rsidRPr="00D6093E">
        <w:t>biggest challenges to your household food production and food security during dry season or droughts</w:t>
      </w:r>
      <w:bookmarkEnd w:id="10"/>
      <w:r w:rsidRPr="00D6093E">
        <w:t>?</w:t>
      </w:r>
    </w:p>
    <w:p w14:paraId="094E2000" w14:textId="5D50384A" w:rsidR="00807343" w:rsidRPr="00D6093E" w:rsidRDefault="00807343" w:rsidP="008553A2">
      <w:pPr>
        <w:pStyle w:val="ListParagraph"/>
        <w:numPr>
          <w:ilvl w:val="0"/>
          <w:numId w:val="23"/>
        </w:numPr>
        <w:spacing w:after="0" w:line="360" w:lineRule="auto"/>
      </w:pPr>
      <w:r w:rsidRPr="00D6093E">
        <w:t>The biggest challenges to household food production and food security during dry season or droughts are</w:t>
      </w:r>
      <w:r w:rsidR="00D6093E" w:rsidRPr="00D6093E">
        <w:t xml:space="preserve"> drop in the moisture and quality of soil</w:t>
      </w:r>
      <w:r w:rsidRPr="00D6093E">
        <w:t xml:space="preserve"> (by 8</w:t>
      </w:r>
      <w:r w:rsidR="00D6093E" w:rsidRPr="00D6093E">
        <w:t>8</w:t>
      </w:r>
      <w:r w:rsidRPr="00D6093E">
        <w:t xml:space="preserve">% of respondents), </w:t>
      </w:r>
      <w:r w:rsidR="00D6093E" w:rsidRPr="00D6093E">
        <w:t>crop failure</w:t>
      </w:r>
      <w:r w:rsidRPr="00D6093E">
        <w:t xml:space="preserve"> (7</w:t>
      </w:r>
      <w:r w:rsidR="00D6093E" w:rsidRPr="00D6093E">
        <w:t>6</w:t>
      </w:r>
      <w:r w:rsidRPr="00D6093E">
        <w:t xml:space="preserve">%), drop in </w:t>
      </w:r>
      <w:r w:rsidR="00D6093E" w:rsidRPr="00D6093E">
        <w:t>ground water level</w:t>
      </w:r>
      <w:r w:rsidRPr="00D6093E">
        <w:t xml:space="preserve"> (7</w:t>
      </w:r>
      <w:r w:rsidR="00D6093E" w:rsidRPr="00D6093E">
        <w:t>0</w:t>
      </w:r>
      <w:r w:rsidRPr="00D6093E">
        <w:t>%),</w:t>
      </w:r>
      <w:r w:rsidR="00D10BCC">
        <w:t xml:space="preserve"> lack of irrigation (70%), </w:t>
      </w:r>
      <w:r w:rsidRPr="00D6093E">
        <w:t xml:space="preserve"> </w:t>
      </w:r>
      <w:r w:rsidR="00D6093E" w:rsidRPr="00D6093E">
        <w:t>insect pest damage</w:t>
      </w:r>
      <w:r w:rsidRPr="00D6093E">
        <w:t xml:space="preserve"> (7</w:t>
      </w:r>
      <w:r w:rsidR="00D6093E" w:rsidRPr="00D6093E">
        <w:t>3</w:t>
      </w:r>
      <w:r w:rsidRPr="00D6093E">
        <w:t xml:space="preserve">%), </w:t>
      </w:r>
      <w:r w:rsidR="00D6093E" w:rsidRPr="00D6093E">
        <w:t xml:space="preserve">crop disease (55%) </w:t>
      </w:r>
      <w:r w:rsidRPr="00D6093E">
        <w:t>a</w:t>
      </w:r>
      <w:r w:rsidR="00D6093E" w:rsidRPr="00D6093E">
        <w:t>nd</w:t>
      </w:r>
      <w:r w:rsidRPr="00D6093E">
        <w:t xml:space="preserve"> </w:t>
      </w:r>
      <w:r w:rsidR="00D6093E" w:rsidRPr="00D6093E">
        <w:t>theft</w:t>
      </w:r>
      <w:r w:rsidRPr="00D6093E">
        <w:t xml:space="preserve"> (55%)</w:t>
      </w:r>
    </w:p>
    <w:p w14:paraId="152E5A72" w14:textId="5FEA7FB2" w:rsidR="00807343" w:rsidRPr="00D10BCC" w:rsidRDefault="00807343" w:rsidP="008553A2">
      <w:pPr>
        <w:pStyle w:val="ListParagraph"/>
        <w:numPr>
          <w:ilvl w:val="0"/>
          <w:numId w:val="23"/>
        </w:numPr>
        <w:spacing w:after="0" w:line="360" w:lineRule="auto"/>
      </w:pPr>
      <w:r w:rsidRPr="00D10BCC">
        <w:t>Other noticeable challenges on food production and food security during dry season or droughts are</w:t>
      </w:r>
      <w:r w:rsidR="00877B0A" w:rsidRPr="00D10BCC">
        <w:t xml:space="preserve"> </w:t>
      </w:r>
      <w:r w:rsidRPr="00D10BCC">
        <w:t>livestock mortality, and non-availability of bush food</w:t>
      </w:r>
      <w:r w:rsidR="00D10BCC" w:rsidRPr="00D10BCC">
        <w:t>, and lack of relief supplies</w:t>
      </w:r>
      <w:r w:rsidRPr="00D10BCC">
        <w:t>.</w:t>
      </w:r>
    </w:p>
    <w:p w14:paraId="646FA17E" w14:textId="77777777" w:rsidR="00807343" w:rsidRPr="00807343" w:rsidRDefault="00807343" w:rsidP="00807343">
      <w:pPr>
        <w:spacing w:after="0" w:line="360" w:lineRule="auto"/>
        <w:rPr>
          <w:color w:val="FF0000"/>
        </w:rPr>
      </w:pPr>
    </w:p>
    <w:p w14:paraId="29934FD8" w14:textId="2CBC0618" w:rsidR="00807343" w:rsidRPr="00574D58" w:rsidRDefault="00807343" w:rsidP="00807343">
      <w:pPr>
        <w:spacing w:after="0"/>
      </w:pPr>
      <w:r w:rsidRPr="00574D58">
        <w:t>Q1</w:t>
      </w:r>
      <w:r w:rsidR="003D361D">
        <w:t>6</w:t>
      </w:r>
      <w:r w:rsidRPr="00574D58">
        <w:t>. Did you receive some news or warning before the last drought and was it early, in time or too late?</w:t>
      </w:r>
    </w:p>
    <w:p w14:paraId="136AC89E" w14:textId="77777777" w:rsidR="00807343" w:rsidRPr="00574D58" w:rsidRDefault="00807343" w:rsidP="00807343">
      <w:pPr>
        <w:spacing w:after="0"/>
      </w:pPr>
    </w:p>
    <w:p w14:paraId="029F2341" w14:textId="13B093B6" w:rsidR="00807343" w:rsidRPr="00574D58" w:rsidRDefault="005B0B6A" w:rsidP="008553A2">
      <w:pPr>
        <w:pStyle w:val="ListParagraph"/>
        <w:numPr>
          <w:ilvl w:val="0"/>
          <w:numId w:val="19"/>
        </w:numPr>
        <w:spacing w:after="0" w:line="360" w:lineRule="auto"/>
      </w:pPr>
      <w:r>
        <w:t>On</w:t>
      </w:r>
      <w:r w:rsidR="00807343" w:rsidRPr="00574D58">
        <w:t xml:space="preserve"> formal </w:t>
      </w:r>
      <w:r>
        <w:t xml:space="preserve">communication media </w:t>
      </w:r>
      <w:r w:rsidR="00807343" w:rsidRPr="00574D58">
        <w:t>most people received the National Weather Service (NWS) warning on radio (</w:t>
      </w:r>
      <w:r w:rsidR="004B44AB" w:rsidRPr="00574D58">
        <w:t>15</w:t>
      </w:r>
      <w:r w:rsidR="00807343" w:rsidRPr="00574D58">
        <w:t xml:space="preserve">% of the respondents) followed by </w:t>
      </w:r>
      <w:r w:rsidR="00A868A8" w:rsidRPr="00574D58">
        <w:t>newspaper</w:t>
      </w:r>
      <w:r w:rsidR="00807343" w:rsidRPr="00574D58">
        <w:t xml:space="preserve"> (</w:t>
      </w:r>
      <w:r w:rsidR="004B44AB" w:rsidRPr="00574D58">
        <w:t>15</w:t>
      </w:r>
      <w:r w:rsidR="00807343" w:rsidRPr="00574D58">
        <w:t>%), SMS (</w:t>
      </w:r>
      <w:r w:rsidR="004B44AB" w:rsidRPr="00574D58">
        <w:t>9</w:t>
      </w:r>
      <w:r w:rsidR="00807343" w:rsidRPr="00574D58">
        <w:t>%</w:t>
      </w:r>
      <w:r>
        <w:t>); then</w:t>
      </w:r>
      <w:r w:rsidR="00574D58" w:rsidRPr="00574D58">
        <w:t xml:space="preserve"> warning from provincial disaster office (3%), </w:t>
      </w:r>
      <w:r>
        <w:t>and</w:t>
      </w:r>
      <w:r w:rsidR="00574D58" w:rsidRPr="00574D58">
        <w:t xml:space="preserve"> from the District Administration (</w:t>
      </w:r>
      <w:proofErr w:type="spellStart"/>
      <w:r w:rsidR="00574D58" w:rsidRPr="00574D58">
        <w:t>Menyamya</w:t>
      </w:r>
      <w:proofErr w:type="spellEnd"/>
      <w:r w:rsidR="00574D58" w:rsidRPr="00574D58">
        <w:t>) (33%)</w:t>
      </w:r>
    </w:p>
    <w:p w14:paraId="6E317E43" w14:textId="38FE03B7" w:rsidR="00807343" w:rsidRDefault="00807343" w:rsidP="008553A2">
      <w:pPr>
        <w:pStyle w:val="ListParagraph"/>
        <w:numPr>
          <w:ilvl w:val="0"/>
          <w:numId w:val="19"/>
        </w:numPr>
        <w:spacing w:after="0" w:line="360" w:lineRule="auto"/>
      </w:pPr>
      <w:r w:rsidRPr="00A868A8">
        <w:t>For informal medium most</w:t>
      </w:r>
      <w:r w:rsidR="00A868A8" w:rsidRPr="00A868A8">
        <w:t xml:space="preserve"> </w:t>
      </w:r>
      <w:r w:rsidRPr="00A868A8">
        <w:t>people received it</w:t>
      </w:r>
      <w:r w:rsidR="005B0B6A">
        <w:t xml:space="preserve"> the drought warning</w:t>
      </w:r>
      <w:r w:rsidRPr="00A868A8">
        <w:t xml:space="preserve"> from the verbal communication from relatives and friends (</w:t>
      </w:r>
      <w:r w:rsidR="00A868A8" w:rsidRPr="00A868A8">
        <w:t>30</w:t>
      </w:r>
      <w:r w:rsidRPr="00A868A8">
        <w:t>% of respondents)</w:t>
      </w:r>
      <w:r w:rsidR="00A868A8" w:rsidRPr="00A868A8">
        <w:t xml:space="preserve"> and local knowledge of environment and nature (30%)</w:t>
      </w:r>
      <w:r w:rsidRPr="00A868A8">
        <w:t xml:space="preserve">, followed by </w:t>
      </w:r>
      <w:r w:rsidR="00A868A8" w:rsidRPr="00A868A8">
        <w:t>telephone communication from relatives in town. S</w:t>
      </w:r>
      <w:r w:rsidRPr="00A868A8">
        <w:t>ocial media</w:t>
      </w:r>
      <w:r w:rsidR="00A868A8" w:rsidRPr="00A868A8">
        <w:t xml:space="preserve"> was very low</w:t>
      </w:r>
      <w:r w:rsidRPr="00A868A8">
        <w:t xml:space="preserve"> (</w:t>
      </w:r>
      <w:r w:rsidR="00A868A8" w:rsidRPr="00A868A8">
        <w:t>3</w:t>
      </w:r>
      <w:r w:rsidRPr="00A868A8">
        <w:t>%).</w:t>
      </w:r>
    </w:p>
    <w:p w14:paraId="55B8F20E" w14:textId="768D2FA9" w:rsidR="003D361D" w:rsidRDefault="003D361D" w:rsidP="003D361D">
      <w:pPr>
        <w:spacing w:after="0" w:line="360" w:lineRule="auto"/>
      </w:pPr>
    </w:p>
    <w:p w14:paraId="20C5765A" w14:textId="77777777" w:rsidR="003D361D" w:rsidRPr="008E5E7E" w:rsidRDefault="003D361D" w:rsidP="003D361D">
      <w:pPr>
        <w:spacing w:after="0"/>
      </w:pPr>
      <w:r>
        <w:t xml:space="preserve">Q17: </w:t>
      </w:r>
      <w:r w:rsidRPr="008E5E7E">
        <w:t>Are you willing to try new ways that my help you with your food production or to earn income even during drought?</w:t>
      </w:r>
    </w:p>
    <w:p w14:paraId="216A58F6" w14:textId="3596C446" w:rsidR="003D361D" w:rsidRDefault="003D361D" w:rsidP="008553A2">
      <w:pPr>
        <w:pStyle w:val="ListParagraph"/>
        <w:numPr>
          <w:ilvl w:val="0"/>
          <w:numId w:val="24"/>
        </w:numPr>
        <w:spacing w:after="0" w:line="360" w:lineRule="auto"/>
      </w:pPr>
      <w:r>
        <w:t>79-94% of the household have confidence that they can</w:t>
      </w:r>
      <w:r w:rsidR="007A7293">
        <w:t xml:space="preserve"> strengthen resilience during drought strategies such as better managing water resources, growing or raising drought </w:t>
      </w:r>
      <w:r w:rsidR="00A53FD3">
        <w:t>resistance</w:t>
      </w:r>
      <w:r w:rsidR="007A7293">
        <w:t xml:space="preserve"> crops and livestock, processing food to improve shelf-life, improving current livestock farming, and improving garden soil and water management.</w:t>
      </w:r>
    </w:p>
    <w:p w14:paraId="73F47E14" w14:textId="77777777" w:rsidR="008233AC" w:rsidRDefault="008233AC" w:rsidP="008233AC">
      <w:pPr>
        <w:pStyle w:val="ListParagraph"/>
        <w:spacing w:after="0" w:line="360" w:lineRule="auto"/>
      </w:pPr>
    </w:p>
    <w:p w14:paraId="53C9DB2D" w14:textId="43C0F4E0" w:rsidR="009A2101" w:rsidRPr="000A18AB" w:rsidRDefault="009A2101" w:rsidP="009A2101">
      <w:pPr>
        <w:pStyle w:val="Heading1"/>
        <w:rPr>
          <w:sz w:val="36"/>
          <w:szCs w:val="36"/>
        </w:rPr>
      </w:pPr>
      <w:bookmarkStart w:id="11" w:name="_Toc32837968"/>
      <w:r w:rsidRPr="000A18AB">
        <w:rPr>
          <w:sz w:val="36"/>
          <w:szCs w:val="36"/>
          <w:highlight w:val="yellow"/>
        </w:rPr>
        <w:lastRenderedPageBreak/>
        <w:t xml:space="preserve">Pilot Site 3: </w:t>
      </w:r>
      <w:proofErr w:type="spellStart"/>
      <w:r w:rsidRPr="000A18AB">
        <w:rPr>
          <w:sz w:val="36"/>
          <w:szCs w:val="36"/>
          <w:highlight w:val="yellow"/>
        </w:rPr>
        <w:t>Watut</w:t>
      </w:r>
      <w:proofErr w:type="spellEnd"/>
      <w:r w:rsidRPr="000A18AB">
        <w:rPr>
          <w:sz w:val="36"/>
          <w:szCs w:val="36"/>
          <w:highlight w:val="yellow"/>
        </w:rPr>
        <w:t xml:space="preserve"> LLG, </w:t>
      </w:r>
      <w:proofErr w:type="spellStart"/>
      <w:r w:rsidRPr="000A18AB">
        <w:rPr>
          <w:sz w:val="36"/>
          <w:szCs w:val="36"/>
          <w:highlight w:val="yellow"/>
        </w:rPr>
        <w:t>Bulolo</w:t>
      </w:r>
      <w:proofErr w:type="spellEnd"/>
      <w:r w:rsidRPr="000A18AB">
        <w:rPr>
          <w:sz w:val="36"/>
          <w:szCs w:val="36"/>
          <w:highlight w:val="yellow"/>
        </w:rPr>
        <w:t xml:space="preserve"> District, </w:t>
      </w:r>
      <w:proofErr w:type="spellStart"/>
      <w:r w:rsidRPr="000A18AB">
        <w:rPr>
          <w:sz w:val="36"/>
          <w:szCs w:val="36"/>
          <w:highlight w:val="yellow"/>
        </w:rPr>
        <w:t>Morobe</w:t>
      </w:r>
      <w:proofErr w:type="spellEnd"/>
      <w:r w:rsidRPr="000A18AB">
        <w:rPr>
          <w:sz w:val="36"/>
          <w:szCs w:val="36"/>
          <w:highlight w:val="yellow"/>
        </w:rPr>
        <w:t xml:space="preserve"> Province</w:t>
      </w:r>
      <w:bookmarkEnd w:id="11"/>
    </w:p>
    <w:p w14:paraId="55AB3C33" w14:textId="77777777" w:rsidR="007A7293" w:rsidRPr="00A868A8" w:rsidRDefault="007A7293" w:rsidP="007A7293">
      <w:pPr>
        <w:spacing w:after="0" w:line="360" w:lineRule="auto"/>
      </w:pPr>
    </w:p>
    <w:p w14:paraId="15176D31" w14:textId="3C40A4A5" w:rsidR="007A7293" w:rsidRDefault="007A7293" w:rsidP="007A7293">
      <w:r w:rsidRPr="00D91953">
        <w:t>Main findings</w:t>
      </w:r>
    </w:p>
    <w:p w14:paraId="6D728C9B" w14:textId="77777777" w:rsidR="00BF6A35" w:rsidRDefault="00BF6A35" w:rsidP="00BF6A35">
      <w:pPr>
        <w:pStyle w:val="Heading2"/>
      </w:pPr>
      <w:bookmarkStart w:id="12" w:name="_Toc230414808"/>
      <w:bookmarkStart w:id="13" w:name="_Toc32837969"/>
      <w:r>
        <w:t>Interviewee details</w:t>
      </w:r>
      <w:bookmarkEnd w:id="12"/>
      <w:bookmarkEnd w:id="13"/>
    </w:p>
    <w:p w14:paraId="5E88FC96" w14:textId="77777777" w:rsidR="00BF6A35" w:rsidRPr="00FE03D6" w:rsidRDefault="00BF6A35" w:rsidP="008553A2">
      <w:pPr>
        <w:pStyle w:val="ListParagraph"/>
        <w:numPr>
          <w:ilvl w:val="0"/>
          <w:numId w:val="25"/>
        </w:numPr>
        <w:spacing w:after="200" w:line="276" w:lineRule="auto"/>
      </w:pPr>
      <w:r w:rsidRPr="00FE03D6">
        <w:t xml:space="preserve">A total of 36 participants interviewed representing 261 household members (a target population) or a sample size of about 1.5% of </w:t>
      </w:r>
      <w:proofErr w:type="spellStart"/>
      <w:r w:rsidRPr="00FE03D6">
        <w:t>Watut</w:t>
      </w:r>
      <w:proofErr w:type="spellEnd"/>
      <w:r w:rsidRPr="00FE03D6">
        <w:t xml:space="preserve"> LLG (i.e. of the impacted population of 17,480)</w:t>
      </w:r>
    </w:p>
    <w:p w14:paraId="484EDE15" w14:textId="77777777" w:rsidR="00BF6A35" w:rsidRPr="00FE03D6" w:rsidRDefault="00BF6A35" w:rsidP="008553A2">
      <w:pPr>
        <w:pStyle w:val="ListParagraph"/>
        <w:numPr>
          <w:ilvl w:val="0"/>
          <w:numId w:val="25"/>
        </w:numPr>
        <w:spacing w:after="200" w:line="276" w:lineRule="auto"/>
      </w:pPr>
      <w:r w:rsidRPr="00FE03D6">
        <w:t>The proportion of educated members in the households was very high. More than half of the participants had primary education or had a family member with secondary education</w:t>
      </w:r>
    </w:p>
    <w:p w14:paraId="14AAB26F" w14:textId="00FCDFA5" w:rsidR="00BF6A35" w:rsidRPr="00FE03D6" w:rsidRDefault="00BF6A35" w:rsidP="008553A2">
      <w:pPr>
        <w:pStyle w:val="ListParagraph"/>
        <w:numPr>
          <w:ilvl w:val="0"/>
          <w:numId w:val="25"/>
        </w:numPr>
        <w:spacing w:after="200" w:line="276" w:lineRule="auto"/>
      </w:pPr>
      <w:r w:rsidRPr="00FE03D6">
        <w:t>Gender representation was 31% women to 69% men</w:t>
      </w:r>
    </w:p>
    <w:p w14:paraId="5E179F2D" w14:textId="77777777" w:rsidR="00BF6A35" w:rsidRDefault="00BF6A35" w:rsidP="00BF6A35">
      <w:pPr>
        <w:pStyle w:val="Heading2"/>
      </w:pPr>
      <w:bookmarkStart w:id="14" w:name="_Toc228433263"/>
      <w:bookmarkStart w:id="15" w:name="_Toc230414809"/>
      <w:bookmarkStart w:id="16" w:name="_Toc32837970"/>
      <w:r>
        <w:t>Participants and household member demographics</w:t>
      </w:r>
      <w:bookmarkEnd w:id="14"/>
      <w:bookmarkEnd w:id="15"/>
      <w:bookmarkEnd w:id="16"/>
    </w:p>
    <w:p w14:paraId="4B426A2C" w14:textId="77777777" w:rsidR="00BF6A35" w:rsidRPr="00DB0F46" w:rsidRDefault="00BF6A35" w:rsidP="00BF6A35">
      <w:r>
        <w:t xml:space="preserve">Q1. </w:t>
      </w:r>
      <w:r w:rsidRPr="00C45877">
        <w:t>How many household members do your food gardens provide for?</w:t>
      </w:r>
    </w:p>
    <w:p w14:paraId="4DEFF83E" w14:textId="5E9588CF" w:rsidR="00BF6A35" w:rsidRPr="00DB0F46" w:rsidRDefault="00BF6A35" w:rsidP="008553A2">
      <w:pPr>
        <w:pStyle w:val="ListParagraph"/>
        <w:numPr>
          <w:ilvl w:val="0"/>
          <w:numId w:val="26"/>
        </w:numPr>
        <w:spacing w:before="240" w:after="200" w:line="276" w:lineRule="auto"/>
      </w:pPr>
      <w:r w:rsidRPr="00DB0F46">
        <w:t xml:space="preserve">Family size was 4 to10 with nearly </w:t>
      </w:r>
      <w:r>
        <w:t>slightly more</w:t>
      </w:r>
      <w:r w:rsidRPr="00DB0F46">
        <w:t xml:space="preserve"> male (54 %) </w:t>
      </w:r>
      <w:r>
        <w:t>than</w:t>
      </w:r>
      <w:r w:rsidRPr="00DB0F46">
        <w:t xml:space="preserve"> female (46 %) household members</w:t>
      </w:r>
      <w:r>
        <w:t xml:space="preserve"> </w:t>
      </w:r>
    </w:p>
    <w:p w14:paraId="0A134FB3" w14:textId="77777777" w:rsidR="00BF6A35" w:rsidRPr="00DB0F46" w:rsidRDefault="00BF6A35" w:rsidP="008553A2">
      <w:pPr>
        <w:pStyle w:val="ListParagraph"/>
        <w:numPr>
          <w:ilvl w:val="0"/>
          <w:numId w:val="26"/>
        </w:numPr>
        <w:spacing w:after="200" w:line="276" w:lineRule="auto"/>
      </w:pPr>
      <w:r>
        <w:t>Over half (56</w:t>
      </w:r>
      <w:r w:rsidRPr="00DB0F46">
        <w:t>%</w:t>
      </w:r>
      <w:r>
        <w:t>)</w:t>
      </w:r>
      <w:r w:rsidRPr="00DB0F46">
        <w:t xml:space="preserve"> of the households were less than 18 years old and younger children. </w:t>
      </w:r>
    </w:p>
    <w:p w14:paraId="21E52C18" w14:textId="77777777" w:rsidR="00BF6A35" w:rsidRDefault="00BF6A35" w:rsidP="008553A2">
      <w:pPr>
        <w:pStyle w:val="ListParagraph"/>
        <w:numPr>
          <w:ilvl w:val="0"/>
          <w:numId w:val="26"/>
        </w:numPr>
        <w:spacing w:after="200" w:line="276" w:lineRule="auto"/>
      </w:pPr>
      <w:r w:rsidRPr="00DB0F46">
        <w:t xml:space="preserve">There was evidence some of people living with unspecified debilitating illness (4%), possible associated with old age, and a small segment with </w:t>
      </w:r>
      <w:r>
        <w:t>physical disability (1.2%)</w:t>
      </w:r>
    </w:p>
    <w:p w14:paraId="6FD952AF" w14:textId="4C303ED7" w:rsidR="00BF6A35" w:rsidRDefault="00BF6A35" w:rsidP="00BF6A35">
      <w:pPr>
        <w:spacing w:after="0" w:line="360" w:lineRule="auto"/>
        <w:rPr>
          <w:color w:val="FF0000"/>
        </w:rPr>
      </w:pPr>
      <w:r>
        <w:rPr>
          <w:color w:val="FF0000"/>
        </w:rPr>
        <w:t>Q2</w:t>
      </w:r>
      <w:r w:rsidR="00A53FD3">
        <w:rPr>
          <w:color w:val="FF0000"/>
        </w:rPr>
        <w:t xml:space="preserve">:   </w:t>
      </w:r>
      <w:r w:rsidR="00A53FD3" w:rsidRPr="00D91953">
        <w:t>Number of gardens and the distance of gardens from home and water sources</w:t>
      </w:r>
    </w:p>
    <w:p w14:paraId="7F45E5BA" w14:textId="589A16F4" w:rsidR="00BF6A35" w:rsidRPr="00CC173D" w:rsidRDefault="00BF6A35" w:rsidP="008553A2">
      <w:pPr>
        <w:pStyle w:val="ListParagraph"/>
        <w:numPr>
          <w:ilvl w:val="0"/>
          <w:numId w:val="27"/>
        </w:numPr>
        <w:spacing w:after="200" w:line="276" w:lineRule="auto"/>
      </w:pPr>
      <w:r w:rsidRPr="00CC173D">
        <w:t xml:space="preserve">Households have an average of four gardens </w:t>
      </w:r>
    </w:p>
    <w:p w14:paraId="378B0EFA" w14:textId="77777777" w:rsidR="00BF6A35" w:rsidRPr="00CC173D" w:rsidRDefault="00BF6A35" w:rsidP="008553A2">
      <w:pPr>
        <w:pStyle w:val="ListParagraph"/>
        <w:numPr>
          <w:ilvl w:val="0"/>
          <w:numId w:val="27"/>
        </w:numPr>
        <w:spacing w:after="200" w:line="276" w:lineRule="auto"/>
      </w:pPr>
      <w:r w:rsidRPr="00CC173D">
        <w:t>75% of households report that they do not provide water to their food gardens.</w:t>
      </w:r>
    </w:p>
    <w:p w14:paraId="6CCA50C7" w14:textId="77777777" w:rsidR="00BF6A35" w:rsidRDefault="00BF6A35" w:rsidP="008553A2">
      <w:pPr>
        <w:pStyle w:val="ListParagraph"/>
        <w:numPr>
          <w:ilvl w:val="0"/>
          <w:numId w:val="27"/>
        </w:numPr>
        <w:spacing w:after="200" w:line="276" w:lineRule="auto"/>
      </w:pPr>
      <w:r>
        <w:t xml:space="preserve">66% of </w:t>
      </w:r>
      <w:r w:rsidRPr="00CC173D">
        <w:t xml:space="preserve">food gardens </w:t>
      </w:r>
      <w:r>
        <w:t>are close or not far from home</w:t>
      </w:r>
    </w:p>
    <w:p w14:paraId="2889D8D5" w14:textId="77777777" w:rsidR="00BF6A35" w:rsidRDefault="00BF6A35" w:rsidP="008553A2">
      <w:pPr>
        <w:pStyle w:val="ListParagraph"/>
        <w:numPr>
          <w:ilvl w:val="0"/>
          <w:numId w:val="27"/>
        </w:numPr>
        <w:spacing w:after="200" w:line="276" w:lineRule="auto"/>
      </w:pPr>
      <w:r>
        <w:t>57% of food gardens are close or not far from water sources</w:t>
      </w:r>
    </w:p>
    <w:p w14:paraId="16F91A4C" w14:textId="77777777" w:rsidR="00BF6A35" w:rsidRPr="007645DF" w:rsidRDefault="00BF6A35" w:rsidP="007A7293"/>
    <w:p w14:paraId="60FE2BC8" w14:textId="30BAC822" w:rsidR="007A7293" w:rsidRPr="007645DF" w:rsidRDefault="007A7293" w:rsidP="007A7293">
      <w:r w:rsidRPr="007645DF">
        <w:t>Analysis: Up to 35% of the household gardens are closer to water sources, yet only 6% of the farmers irrigate their gardens. Why?</w:t>
      </w:r>
    </w:p>
    <w:p w14:paraId="11E28787" w14:textId="77777777" w:rsidR="007A7293" w:rsidRPr="00BF6A35" w:rsidRDefault="007A7293" w:rsidP="007A7293">
      <w:r w:rsidRPr="00BF6A35">
        <w:t>Q3:  ownership and access to land for gardens</w:t>
      </w:r>
    </w:p>
    <w:p w14:paraId="121E84CB" w14:textId="187B3E8A" w:rsidR="00BF6A35" w:rsidRPr="00CC173D" w:rsidRDefault="00BF6A35" w:rsidP="008553A2">
      <w:pPr>
        <w:pStyle w:val="ListParagraph"/>
        <w:numPr>
          <w:ilvl w:val="0"/>
          <w:numId w:val="28"/>
        </w:numPr>
        <w:spacing w:after="200" w:line="276" w:lineRule="auto"/>
      </w:pPr>
      <w:r w:rsidRPr="00CC173D">
        <w:t>Most land is paternally inherited</w:t>
      </w:r>
      <w:r>
        <w:t xml:space="preserve"> (89% of respondents)</w:t>
      </w:r>
      <w:r w:rsidRPr="00CC173D">
        <w:t xml:space="preserve"> however two other means of accessing land for food gardens is through in-laws (30.6%) or at recognized settlements (36.1%)</w:t>
      </w:r>
      <w:r>
        <w:t>, and less by means such as renting</w:t>
      </w:r>
    </w:p>
    <w:p w14:paraId="49F466DE" w14:textId="5B6DE16B" w:rsidR="007A7293" w:rsidRPr="008233AC" w:rsidRDefault="007A7293" w:rsidP="007A7293">
      <w:r w:rsidRPr="008233AC">
        <w:t>Q4: Livestock ownership</w:t>
      </w:r>
    </w:p>
    <w:p w14:paraId="7E670488" w14:textId="77777777" w:rsidR="00BF6A35" w:rsidRPr="008233AC" w:rsidRDefault="00BF6A35" w:rsidP="008553A2">
      <w:pPr>
        <w:pStyle w:val="ListParagraph"/>
        <w:numPr>
          <w:ilvl w:val="0"/>
          <w:numId w:val="28"/>
        </w:numPr>
        <w:spacing w:after="200" w:line="276" w:lineRule="auto"/>
        <w:rPr>
          <w:rFonts w:ascii="Calibri" w:hAnsi="Calibri"/>
          <w:bCs/>
        </w:rPr>
      </w:pPr>
      <w:r w:rsidRPr="008233AC">
        <w:rPr>
          <w:rFonts w:ascii="Calibri" w:hAnsi="Calibri"/>
          <w:bCs/>
        </w:rPr>
        <w:t>Village chickens and pigs are the two most popular livestock kept</w:t>
      </w:r>
    </w:p>
    <w:p w14:paraId="5125C067" w14:textId="77777777" w:rsidR="00BF6A35" w:rsidRPr="008233AC" w:rsidRDefault="00BF6A35" w:rsidP="008553A2">
      <w:pPr>
        <w:pStyle w:val="ListParagraph"/>
        <w:numPr>
          <w:ilvl w:val="0"/>
          <w:numId w:val="28"/>
        </w:numPr>
        <w:spacing w:after="200" w:line="276" w:lineRule="auto"/>
        <w:rPr>
          <w:rFonts w:ascii="Calibri" w:hAnsi="Calibri"/>
          <w:bCs/>
        </w:rPr>
      </w:pPr>
      <w:r w:rsidRPr="008233AC">
        <w:rPr>
          <w:rFonts w:ascii="Calibri" w:hAnsi="Calibri"/>
          <w:bCs/>
        </w:rPr>
        <w:t>Village chickens are always kept for household food, whereas pigs are always sold to earn income</w:t>
      </w:r>
    </w:p>
    <w:p w14:paraId="305317F2" w14:textId="77777777" w:rsidR="00BF6A35" w:rsidRPr="008233AC" w:rsidRDefault="00BF6A35" w:rsidP="008553A2">
      <w:pPr>
        <w:pStyle w:val="ListParagraph"/>
        <w:numPr>
          <w:ilvl w:val="0"/>
          <w:numId w:val="28"/>
        </w:numPr>
        <w:spacing w:after="200" w:line="276" w:lineRule="auto"/>
        <w:rPr>
          <w:rFonts w:ascii="Calibri" w:hAnsi="Calibri"/>
          <w:bCs/>
        </w:rPr>
      </w:pPr>
      <w:r w:rsidRPr="008233AC">
        <w:rPr>
          <w:rFonts w:ascii="Calibri" w:hAnsi="Calibri"/>
          <w:bCs/>
        </w:rPr>
        <w:lastRenderedPageBreak/>
        <w:t>Only three households kept broiler chickens and surprisingly 2 of these reported that the birds were breeding (?)</w:t>
      </w:r>
    </w:p>
    <w:p w14:paraId="7ECA614C" w14:textId="77777777" w:rsidR="00BF6A35" w:rsidRPr="008233AC" w:rsidRDefault="00BF6A35" w:rsidP="008553A2">
      <w:pPr>
        <w:pStyle w:val="ListParagraph"/>
        <w:numPr>
          <w:ilvl w:val="0"/>
          <w:numId w:val="28"/>
        </w:numPr>
        <w:spacing w:after="200" w:line="276" w:lineRule="auto"/>
        <w:rPr>
          <w:rFonts w:ascii="Calibri" w:hAnsi="Calibri"/>
          <w:bCs/>
        </w:rPr>
      </w:pPr>
      <w:r w:rsidRPr="008233AC">
        <w:rPr>
          <w:rFonts w:ascii="Calibri" w:hAnsi="Calibri"/>
          <w:bCs/>
        </w:rPr>
        <w:t>Only three households kept ducks and two kept inland fish</w:t>
      </w:r>
    </w:p>
    <w:p w14:paraId="0531C538" w14:textId="63F01276" w:rsidR="007A7293" w:rsidRPr="008233AC" w:rsidRDefault="00BF6A35" w:rsidP="008553A2">
      <w:pPr>
        <w:pStyle w:val="ListParagraph"/>
        <w:numPr>
          <w:ilvl w:val="0"/>
          <w:numId w:val="28"/>
        </w:numPr>
        <w:spacing w:after="200" w:line="276" w:lineRule="auto"/>
      </w:pPr>
      <w:r w:rsidRPr="008233AC">
        <w:rPr>
          <w:rFonts w:ascii="Calibri" w:hAnsi="Calibri"/>
          <w:bCs/>
        </w:rPr>
        <w:t xml:space="preserve">Village chickens are low input livestock with good potential for improvement at some </w:t>
      </w:r>
    </w:p>
    <w:p w14:paraId="1A686B0A" w14:textId="77777777" w:rsidR="007A7293" w:rsidRPr="008233AC" w:rsidRDefault="007A7293" w:rsidP="007A7293">
      <w:r w:rsidRPr="008233AC">
        <w:t>Q5: Workforce and income</w:t>
      </w:r>
    </w:p>
    <w:p w14:paraId="60E65504" w14:textId="77777777" w:rsidR="007A1722" w:rsidRPr="008233AC" w:rsidRDefault="007A1722" w:rsidP="008553A2">
      <w:pPr>
        <w:pStyle w:val="ListParagraph"/>
        <w:numPr>
          <w:ilvl w:val="0"/>
          <w:numId w:val="28"/>
        </w:numPr>
        <w:spacing w:after="200" w:line="276" w:lineRule="auto"/>
      </w:pPr>
      <w:r w:rsidRPr="008233AC">
        <w:t>Apart from hunting and marketing husbands and wives share the majority household activities</w:t>
      </w:r>
    </w:p>
    <w:p w14:paraId="7F58691E" w14:textId="77777777" w:rsidR="007A1722" w:rsidRPr="008233AC" w:rsidRDefault="007A1722" w:rsidP="008553A2">
      <w:pPr>
        <w:pStyle w:val="ListParagraph"/>
        <w:numPr>
          <w:ilvl w:val="0"/>
          <w:numId w:val="28"/>
        </w:numPr>
        <w:spacing w:after="200" w:line="276" w:lineRule="auto"/>
      </w:pPr>
      <w:r w:rsidRPr="008233AC">
        <w:t>Male and female children in the family also play important roles assisting their parents</w:t>
      </w:r>
    </w:p>
    <w:p w14:paraId="4F88FD67" w14:textId="77777777" w:rsidR="007A7293" w:rsidRPr="008233AC" w:rsidRDefault="007A7293" w:rsidP="007A7293">
      <w:r w:rsidRPr="008233AC">
        <w:t>Q6: Time allocation in different food production activities</w:t>
      </w:r>
    </w:p>
    <w:p w14:paraId="0AE80D62" w14:textId="77777777" w:rsidR="007A1722" w:rsidRDefault="007A1722" w:rsidP="008553A2">
      <w:pPr>
        <w:pStyle w:val="ListParagraph"/>
        <w:numPr>
          <w:ilvl w:val="0"/>
          <w:numId w:val="29"/>
        </w:numPr>
        <w:spacing w:after="200" w:line="276" w:lineRule="auto"/>
      </w:pPr>
      <w:r>
        <w:t>Food gardens are visited more regularly during the week than cash crops (i.e. coffee)</w:t>
      </w:r>
    </w:p>
    <w:p w14:paraId="03562453" w14:textId="6A8A636E" w:rsidR="007A1722" w:rsidRDefault="007A1722" w:rsidP="008553A2">
      <w:pPr>
        <w:pStyle w:val="ListParagraph"/>
        <w:numPr>
          <w:ilvl w:val="0"/>
          <w:numId w:val="29"/>
        </w:numPr>
        <w:spacing w:after="200" w:line="276" w:lineRule="auto"/>
      </w:pPr>
      <w:r>
        <w:t>Marketing of vegetables is only an occasional or monthly activity</w:t>
      </w:r>
    </w:p>
    <w:p w14:paraId="1ABC2EB7" w14:textId="6BE6BE1E" w:rsidR="007A1722" w:rsidRDefault="007A1722" w:rsidP="008553A2">
      <w:pPr>
        <w:pStyle w:val="ListParagraph"/>
        <w:numPr>
          <w:ilvl w:val="0"/>
          <w:numId w:val="29"/>
        </w:numPr>
        <w:spacing w:after="200" w:line="276" w:lineRule="auto"/>
      </w:pPr>
      <w:r>
        <w:t>There is much less time spent in hunting and most households spend about two or more hours daily working on livestock</w:t>
      </w:r>
    </w:p>
    <w:p w14:paraId="71AB5E08" w14:textId="77777777" w:rsidR="007A7293" w:rsidRPr="008233AC" w:rsidRDefault="007A7293" w:rsidP="007A7293">
      <w:r w:rsidRPr="008233AC">
        <w:t>Q7: Household incomes</w:t>
      </w:r>
    </w:p>
    <w:p w14:paraId="02AF76C7" w14:textId="77777777" w:rsidR="007A1722" w:rsidRPr="008233AC" w:rsidRDefault="007A1722" w:rsidP="008553A2">
      <w:pPr>
        <w:pStyle w:val="ListParagraph"/>
        <w:numPr>
          <w:ilvl w:val="0"/>
          <w:numId w:val="30"/>
        </w:numPr>
        <w:spacing w:after="200" w:line="276" w:lineRule="auto"/>
      </w:pPr>
      <w:r w:rsidRPr="008233AC">
        <w:t>Husbands and wives and the male and female children in the household are the main sources of cash income normally and during drought</w:t>
      </w:r>
    </w:p>
    <w:p w14:paraId="206C52D6" w14:textId="77777777" w:rsidR="007A1722" w:rsidRPr="008233AC" w:rsidRDefault="007A1722" w:rsidP="008553A2">
      <w:pPr>
        <w:pStyle w:val="ListParagraph"/>
        <w:numPr>
          <w:ilvl w:val="0"/>
          <w:numId w:val="30"/>
        </w:numPr>
        <w:spacing w:after="200" w:line="276" w:lineRule="auto"/>
      </w:pPr>
      <w:r w:rsidRPr="008233AC">
        <w:t>Cash income and external remittances were important to 55% of households during drought</w:t>
      </w:r>
    </w:p>
    <w:p w14:paraId="6B62F9AA" w14:textId="77777777" w:rsidR="007A7293" w:rsidRPr="008233AC" w:rsidRDefault="007A7293" w:rsidP="007A7293">
      <w:r w:rsidRPr="008233AC">
        <w:t>(Q9): Identified staple food crops</w:t>
      </w:r>
    </w:p>
    <w:p w14:paraId="7040FF9A" w14:textId="77777777" w:rsidR="007954C2" w:rsidRPr="008233AC" w:rsidRDefault="007954C2" w:rsidP="008553A2">
      <w:pPr>
        <w:pStyle w:val="ListParagraph"/>
        <w:numPr>
          <w:ilvl w:val="0"/>
          <w:numId w:val="31"/>
        </w:numPr>
        <w:spacing w:after="200" w:line="276" w:lineRule="auto"/>
        <w:rPr>
          <w:rFonts w:ascii="Calibri" w:hAnsi="Calibri"/>
          <w:bCs/>
        </w:rPr>
      </w:pPr>
      <w:r w:rsidRPr="008233AC">
        <w:rPr>
          <w:rFonts w:ascii="Calibri" w:hAnsi="Calibri"/>
          <w:bCs/>
        </w:rPr>
        <w:t>Sweet potato and Singapore are primary food crops, while banana is a consistently planted food crop and cassava is least favored overall</w:t>
      </w:r>
    </w:p>
    <w:p w14:paraId="089AA6F8" w14:textId="77777777" w:rsidR="007954C2" w:rsidRPr="008233AC" w:rsidRDefault="007954C2" w:rsidP="008553A2">
      <w:pPr>
        <w:pStyle w:val="ListParagraph"/>
        <w:numPr>
          <w:ilvl w:val="0"/>
          <w:numId w:val="31"/>
        </w:numPr>
        <w:spacing w:after="200" w:line="276" w:lineRule="auto"/>
        <w:rPr>
          <w:rFonts w:ascii="Calibri" w:hAnsi="Calibri"/>
          <w:bCs/>
        </w:rPr>
      </w:pPr>
      <w:r w:rsidRPr="008233AC">
        <w:rPr>
          <w:rFonts w:ascii="Calibri" w:hAnsi="Calibri"/>
          <w:bCs/>
        </w:rPr>
        <w:t xml:space="preserve">During a normal dry season banana crops can fail while cassava yield is more recognized than other staple to maintain good yield </w:t>
      </w:r>
    </w:p>
    <w:p w14:paraId="30041A7D" w14:textId="77777777" w:rsidR="007954C2" w:rsidRPr="008233AC" w:rsidRDefault="007954C2" w:rsidP="008553A2">
      <w:pPr>
        <w:pStyle w:val="ListParagraph"/>
        <w:numPr>
          <w:ilvl w:val="0"/>
          <w:numId w:val="31"/>
        </w:numPr>
        <w:spacing w:after="200" w:line="276" w:lineRule="auto"/>
        <w:rPr>
          <w:rFonts w:ascii="Calibri" w:hAnsi="Calibri"/>
          <w:bCs/>
        </w:rPr>
      </w:pPr>
      <w:r w:rsidRPr="008233AC">
        <w:rPr>
          <w:rFonts w:ascii="Calibri" w:hAnsi="Calibri"/>
          <w:bCs/>
        </w:rPr>
        <w:t>Cassava and Singapore taro were resilient during the last drought when 40% of households witnessed total crop failure</w:t>
      </w:r>
    </w:p>
    <w:p w14:paraId="2878EF33" w14:textId="77777777" w:rsidR="007954C2" w:rsidRDefault="007954C2" w:rsidP="008553A2">
      <w:pPr>
        <w:pStyle w:val="ListParagraph"/>
        <w:numPr>
          <w:ilvl w:val="0"/>
          <w:numId w:val="31"/>
        </w:numPr>
        <w:spacing w:after="200" w:line="276" w:lineRule="auto"/>
        <w:rPr>
          <w:rFonts w:ascii="Calibri" w:hAnsi="Calibri"/>
          <w:bCs/>
        </w:rPr>
      </w:pPr>
      <w:r>
        <w:rPr>
          <w:rFonts w:ascii="Calibri" w:hAnsi="Calibri"/>
          <w:bCs/>
        </w:rPr>
        <w:t>Over 60% of households reported that cassava and Singapore taro material was lost during the drought most likely because all plants were harvested for consumption</w:t>
      </w:r>
    </w:p>
    <w:p w14:paraId="427D3D70" w14:textId="77777777" w:rsidR="007954C2" w:rsidRDefault="007954C2" w:rsidP="008553A2">
      <w:pPr>
        <w:pStyle w:val="ListParagraph"/>
        <w:numPr>
          <w:ilvl w:val="0"/>
          <w:numId w:val="31"/>
        </w:numPr>
        <w:spacing w:after="200" w:line="276" w:lineRule="auto"/>
        <w:rPr>
          <w:rFonts w:ascii="Calibri" w:hAnsi="Calibri"/>
          <w:bCs/>
        </w:rPr>
      </w:pPr>
      <w:r>
        <w:rPr>
          <w:rFonts w:ascii="Calibri" w:hAnsi="Calibri"/>
          <w:bCs/>
        </w:rPr>
        <w:t>About 75-80% of households recovered planting material but some valuable cultivars particularly cassava were not recovered after the drought</w:t>
      </w:r>
    </w:p>
    <w:p w14:paraId="59AAB738" w14:textId="77777777" w:rsidR="007954C2" w:rsidRDefault="007954C2" w:rsidP="008553A2">
      <w:pPr>
        <w:pStyle w:val="ListParagraph"/>
        <w:numPr>
          <w:ilvl w:val="0"/>
          <w:numId w:val="31"/>
        </w:numPr>
        <w:spacing w:after="200" w:line="276" w:lineRule="auto"/>
        <w:rPr>
          <w:rFonts w:ascii="Calibri" w:hAnsi="Calibri"/>
          <w:bCs/>
        </w:rPr>
      </w:pPr>
      <w:r>
        <w:rPr>
          <w:rFonts w:ascii="Calibri" w:hAnsi="Calibri"/>
          <w:bCs/>
        </w:rPr>
        <w:t xml:space="preserve">Most recovered planting material was from their own crops or from family </w:t>
      </w:r>
    </w:p>
    <w:p w14:paraId="0543CEC4" w14:textId="77777777" w:rsidR="007954C2" w:rsidRDefault="007954C2" w:rsidP="008553A2">
      <w:pPr>
        <w:pStyle w:val="ListParagraph"/>
        <w:numPr>
          <w:ilvl w:val="0"/>
          <w:numId w:val="31"/>
        </w:numPr>
        <w:spacing w:after="200" w:line="276" w:lineRule="auto"/>
        <w:rPr>
          <w:rFonts w:ascii="Calibri" w:hAnsi="Calibri"/>
          <w:bCs/>
        </w:rPr>
      </w:pPr>
      <w:r>
        <w:rPr>
          <w:rFonts w:ascii="Calibri" w:hAnsi="Calibri"/>
          <w:bCs/>
        </w:rPr>
        <w:t>Storage was mostly in wet areas or by other means but 20-35% of households may source planting material from old gardens so storage means was not applicable</w:t>
      </w:r>
    </w:p>
    <w:p w14:paraId="43F2A8DC" w14:textId="77777777" w:rsidR="007A7293" w:rsidRPr="008233AC" w:rsidRDefault="007A7293" w:rsidP="007A7293">
      <w:r w:rsidRPr="008233AC">
        <w:t>Q8: Identified main garden food crops are</w:t>
      </w:r>
    </w:p>
    <w:p w14:paraId="5CBB68C2" w14:textId="77777777" w:rsidR="00C34672" w:rsidRPr="008233AC" w:rsidRDefault="00C34672" w:rsidP="008553A2">
      <w:pPr>
        <w:pStyle w:val="ListParagraph"/>
        <w:numPr>
          <w:ilvl w:val="0"/>
          <w:numId w:val="32"/>
        </w:numPr>
        <w:spacing w:after="200" w:line="276" w:lineRule="auto"/>
      </w:pPr>
      <w:r w:rsidRPr="008233AC">
        <w:t>Household foods identified showed that rice, oil, tinned fish and noodles were on par with popular staple foods, sweet potato, Singapore taro and banana</w:t>
      </w:r>
    </w:p>
    <w:p w14:paraId="1CAEB18C" w14:textId="6625F8E5" w:rsidR="00C34672" w:rsidRPr="008233AC" w:rsidRDefault="00C34672" w:rsidP="008553A2">
      <w:pPr>
        <w:pStyle w:val="ListParagraph"/>
        <w:numPr>
          <w:ilvl w:val="0"/>
          <w:numId w:val="32"/>
        </w:numPr>
        <w:spacing w:after="200" w:line="276" w:lineRule="auto"/>
      </w:pPr>
      <w:r w:rsidRPr="008233AC">
        <w:t xml:space="preserve">Bush foods more commonly preferred were fern leaves,’ </w:t>
      </w:r>
      <w:proofErr w:type="spellStart"/>
      <w:r w:rsidRPr="008233AC">
        <w:t>kumu</w:t>
      </w:r>
      <w:proofErr w:type="spellEnd"/>
      <w:r w:rsidRPr="008233AC">
        <w:t xml:space="preserve"> </w:t>
      </w:r>
      <w:proofErr w:type="spellStart"/>
      <w:r w:rsidRPr="008233AC">
        <w:t>mosong</w:t>
      </w:r>
      <w:proofErr w:type="spellEnd"/>
      <w:r w:rsidRPr="008233AC">
        <w:t>’ and tulip leaves</w:t>
      </w:r>
    </w:p>
    <w:p w14:paraId="74DDFDE1" w14:textId="77777777" w:rsidR="00C34672" w:rsidRPr="008233AC" w:rsidRDefault="00C34672" w:rsidP="008553A2">
      <w:pPr>
        <w:pStyle w:val="ListParagraph"/>
        <w:numPr>
          <w:ilvl w:val="0"/>
          <w:numId w:val="32"/>
        </w:numPr>
        <w:spacing w:after="200" w:line="276" w:lineRule="auto"/>
      </w:pPr>
      <w:r w:rsidRPr="008233AC">
        <w:t>Mention of yam as a drought food crop</w:t>
      </w:r>
    </w:p>
    <w:p w14:paraId="694235A9" w14:textId="77777777" w:rsidR="007A7293" w:rsidRPr="008233AC" w:rsidRDefault="007A7293" w:rsidP="007A7293">
      <w:r w:rsidRPr="008233AC">
        <w:lastRenderedPageBreak/>
        <w:t>Q</w:t>
      </w:r>
      <w:r w:rsidRPr="008233AC">
        <w:rPr>
          <w:highlight w:val="yellow"/>
        </w:rPr>
        <w:t>10</w:t>
      </w:r>
      <w:r w:rsidRPr="008233AC">
        <w:t xml:space="preserve">      </w:t>
      </w:r>
      <w:r w:rsidRPr="008233AC">
        <w:rPr>
          <w:rFonts w:ascii="Calibri" w:hAnsi="Calibri"/>
          <w:bCs/>
        </w:rPr>
        <w:t>Do you process, store, sell, buy or exchange any of your garden food or livestock?</w:t>
      </w:r>
    </w:p>
    <w:p w14:paraId="422045D5" w14:textId="77777777" w:rsidR="00C34672" w:rsidRPr="008233AC" w:rsidRDefault="00C34672" w:rsidP="008553A2">
      <w:pPr>
        <w:pStyle w:val="ListParagraph"/>
        <w:numPr>
          <w:ilvl w:val="0"/>
          <w:numId w:val="33"/>
        </w:numPr>
        <w:spacing w:after="200" w:line="276" w:lineRule="auto"/>
      </w:pPr>
      <w:r w:rsidRPr="008233AC">
        <w:t>Marketing of food is important to 68% of households and buying from trade stores or local markets is common</w:t>
      </w:r>
    </w:p>
    <w:p w14:paraId="6B23D551" w14:textId="77777777" w:rsidR="00C34672" w:rsidRPr="008233AC" w:rsidRDefault="00C34672" w:rsidP="008553A2">
      <w:pPr>
        <w:pStyle w:val="ListParagraph"/>
        <w:numPr>
          <w:ilvl w:val="0"/>
          <w:numId w:val="33"/>
        </w:numPr>
        <w:spacing w:after="200" w:line="276" w:lineRule="auto"/>
      </w:pPr>
      <w:r w:rsidRPr="008233AC">
        <w:t xml:space="preserve">There was little processing of food </w:t>
      </w:r>
    </w:p>
    <w:p w14:paraId="37119F30" w14:textId="77777777" w:rsidR="007A7293" w:rsidRPr="008233AC" w:rsidRDefault="007A7293" w:rsidP="007A7293">
      <w:pPr>
        <w:spacing w:after="200" w:line="276" w:lineRule="auto"/>
      </w:pPr>
      <w:r w:rsidRPr="008233AC">
        <w:t>Q</w:t>
      </w:r>
      <w:proofErr w:type="gramStart"/>
      <w:r w:rsidRPr="008233AC">
        <w:rPr>
          <w:highlight w:val="yellow"/>
        </w:rPr>
        <w:t>11</w:t>
      </w:r>
      <w:r w:rsidRPr="008233AC">
        <w:t xml:space="preserve"> :</w:t>
      </w:r>
      <w:proofErr w:type="gramEnd"/>
      <w:r w:rsidRPr="008233AC">
        <w:t xml:space="preserve">  </w:t>
      </w:r>
      <w:r w:rsidRPr="008233AC">
        <w:rPr>
          <w:rFonts w:ascii="Calibri" w:hAnsi="Calibri"/>
          <w:bCs/>
        </w:rPr>
        <w:t xml:space="preserve">Any food crops or livestock which you </w:t>
      </w:r>
      <w:r w:rsidRPr="008233AC">
        <w:rPr>
          <w:rFonts w:ascii="Calibri" w:hAnsi="Calibri"/>
          <w:b/>
          <w:bCs/>
        </w:rPr>
        <w:t>may or may not have had before but would like to try</w:t>
      </w:r>
      <w:r w:rsidRPr="008233AC">
        <w:rPr>
          <w:rFonts w:ascii="Calibri" w:hAnsi="Calibri"/>
          <w:bCs/>
        </w:rPr>
        <w:t xml:space="preserve">? </w:t>
      </w:r>
    </w:p>
    <w:p w14:paraId="0AACA967" w14:textId="77777777" w:rsidR="00C34672" w:rsidRPr="008E5E7E" w:rsidRDefault="00C34672" w:rsidP="008553A2">
      <w:pPr>
        <w:pStyle w:val="ListParagraph"/>
        <w:numPr>
          <w:ilvl w:val="0"/>
          <w:numId w:val="34"/>
        </w:numPr>
        <w:spacing w:after="200" w:line="276" w:lineRule="auto"/>
      </w:pPr>
      <w:r w:rsidRPr="008E5E7E">
        <w:t xml:space="preserve">Over 90% of households wanted to trial new crops, particularly rice, taro and a variety of </w:t>
      </w:r>
      <w:proofErr w:type="gramStart"/>
      <w:r w:rsidRPr="008E5E7E">
        <w:t>short term</w:t>
      </w:r>
      <w:proofErr w:type="gramEnd"/>
      <w:r w:rsidRPr="008E5E7E">
        <w:t xml:space="preserve"> vegetable crops </w:t>
      </w:r>
    </w:p>
    <w:p w14:paraId="1CEB9C20" w14:textId="77777777" w:rsidR="00C34672" w:rsidRDefault="00C34672" w:rsidP="008553A2">
      <w:pPr>
        <w:pStyle w:val="ListParagraph"/>
        <w:numPr>
          <w:ilvl w:val="0"/>
          <w:numId w:val="34"/>
        </w:numPr>
        <w:spacing w:after="200" w:line="276" w:lineRule="auto"/>
      </w:pPr>
      <w:r w:rsidRPr="008E5E7E">
        <w:t>The grains (rice 45%, wheat6%, corn6%) and vegetables (carrot 15%, round cabbage 15%, bulb onion</w:t>
      </w:r>
      <w:r w:rsidRPr="00822BF2">
        <w:t xml:space="preserve"> 9% and others 15%) were highly requested. </w:t>
      </w:r>
      <w:r>
        <w:t>New varieties were requested for cassava and taro</w:t>
      </w:r>
      <w:r w:rsidRPr="00822BF2">
        <w:t xml:space="preserve">. </w:t>
      </w:r>
    </w:p>
    <w:p w14:paraId="15D14AF3" w14:textId="77777777" w:rsidR="00C34672" w:rsidRPr="008233AC" w:rsidRDefault="00C34672" w:rsidP="008553A2">
      <w:pPr>
        <w:pStyle w:val="ListParagraph"/>
        <w:numPr>
          <w:ilvl w:val="0"/>
          <w:numId w:val="34"/>
        </w:numPr>
        <w:spacing w:after="200" w:line="276" w:lineRule="auto"/>
      </w:pPr>
      <w:r>
        <w:t xml:space="preserve">Over 90% of households wanted to trial livestock farming particularly ducks, village chickens, pig </w:t>
      </w:r>
      <w:r w:rsidRPr="008233AC">
        <w:t>and fish</w:t>
      </w:r>
    </w:p>
    <w:p w14:paraId="55786EDB" w14:textId="77777777" w:rsidR="007A7293" w:rsidRPr="008233AC" w:rsidRDefault="007A7293" w:rsidP="007A7293">
      <w:r w:rsidRPr="008233AC">
        <w:t>Q12: What source of water does your household use and is that the same for crops and livestock needs?</w:t>
      </w:r>
    </w:p>
    <w:p w14:paraId="212D61D2" w14:textId="77777777" w:rsidR="00C34672" w:rsidRPr="008233AC" w:rsidRDefault="00C34672" w:rsidP="008553A2">
      <w:pPr>
        <w:pStyle w:val="ListParagraph"/>
        <w:numPr>
          <w:ilvl w:val="0"/>
          <w:numId w:val="35"/>
        </w:numPr>
        <w:spacing w:after="200" w:line="276" w:lineRule="auto"/>
      </w:pPr>
      <w:r w:rsidRPr="008233AC">
        <w:t xml:space="preserve">The households depend mostly on the streams, creeks and rivers for everyday household water use. Use of tank is not very common among the households and the water supply seems not adequate or not sufficient enough to supply most of the households. There is evidence of well water but not commonly used by many households. </w:t>
      </w:r>
    </w:p>
    <w:p w14:paraId="2BC95D90" w14:textId="77777777" w:rsidR="007A7293" w:rsidRPr="008233AC" w:rsidRDefault="007A7293" w:rsidP="007A7293">
      <w:r w:rsidRPr="008233AC">
        <w:t>Q 13:   What kind of changes do you recall seeing in the environment or in the garden areas when the drought began?</w:t>
      </w:r>
    </w:p>
    <w:p w14:paraId="6287DEDA" w14:textId="77777777" w:rsidR="00183239" w:rsidRPr="008233AC" w:rsidRDefault="00183239" w:rsidP="008553A2">
      <w:pPr>
        <w:pStyle w:val="ListParagraph"/>
        <w:numPr>
          <w:ilvl w:val="0"/>
          <w:numId w:val="35"/>
        </w:numPr>
        <w:spacing w:after="200" w:line="276" w:lineRule="auto"/>
      </w:pPr>
      <w:r w:rsidRPr="008233AC">
        <w:t xml:space="preserve">Not all the participants were able to recall how long the drought was without any rain i.e. only 61 % were certain that there was no rain for more than 6 months. On the other </w:t>
      </w:r>
      <w:proofErr w:type="gramStart"/>
      <w:r w:rsidRPr="008233AC">
        <w:t>hand</w:t>
      </w:r>
      <w:proofErr w:type="gramEnd"/>
      <w:r w:rsidRPr="008233AC">
        <w:t xml:space="preserve"> most of them mentioned the 1997 drought. </w:t>
      </w:r>
    </w:p>
    <w:p w14:paraId="117D42DD" w14:textId="77777777" w:rsidR="00183239" w:rsidRDefault="00183239" w:rsidP="008553A2">
      <w:pPr>
        <w:pStyle w:val="ListParagraph"/>
        <w:numPr>
          <w:ilvl w:val="0"/>
          <w:numId w:val="35"/>
        </w:numPr>
        <w:spacing w:after="200" w:line="276" w:lineRule="auto"/>
      </w:pPr>
      <w:r>
        <w:t xml:space="preserve">There </w:t>
      </w:r>
      <w:proofErr w:type="gramStart"/>
      <w:r>
        <w:t>was</w:t>
      </w:r>
      <w:proofErr w:type="gramEnd"/>
      <w:r>
        <w:t xml:space="preserve"> no major effects on other environment conditions like, winds; morning dew; large trees in the bushes.</w:t>
      </w:r>
    </w:p>
    <w:p w14:paraId="0D7AE0D2" w14:textId="77777777" w:rsidR="00183239" w:rsidRDefault="00183239" w:rsidP="008553A2">
      <w:pPr>
        <w:pStyle w:val="ListParagraph"/>
        <w:numPr>
          <w:ilvl w:val="0"/>
          <w:numId w:val="35"/>
        </w:numPr>
        <w:spacing w:after="200" w:line="276" w:lineRule="auto"/>
      </w:pPr>
      <w:r>
        <w:t xml:space="preserve">There was a split response on the availability of water from different water sources. Most of the people said that larger rivers, creeks and streams kept flowing except for few smaller ones that dried up. </w:t>
      </w:r>
    </w:p>
    <w:p w14:paraId="3E0F852C" w14:textId="77777777" w:rsidR="00183239" w:rsidRPr="008233AC" w:rsidRDefault="00183239" w:rsidP="008553A2">
      <w:pPr>
        <w:pStyle w:val="ListParagraph"/>
        <w:numPr>
          <w:ilvl w:val="0"/>
          <w:numId w:val="35"/>
        </w:numPr>
        <w:spacing w:after="200" w:line="276" w:lineRule="auto"/>
      </w:pPr>
      <w:r>
        <w:t xml:space="preserve">Over 80% of households responded that the worse affected environment condition was soil i.e. </w:t>
      </w:r>
      <w:r w:rsidRPr="008233AC">
        <w:t xml:space="preserve">getting drier quickly and poorer in nutrients. </w:t>
      </w:r>
    </w:p>
    <w:p w14:paraId="6A8512AE" w14:textId="77777777" w:rsidR="007A7293" w:rsidRPr="008233AC" w:rsidRDefault="007A7293" w:rsidP="007A7293">
      <w:r w:rsidRPr="008233AC">
        <w:t>Q14: What garden food is available to your household during drought?</w:t>
      </w:r>
    </w:p>
    <w:p w14:paraId="7F7A1D1C" w14:textId="77777777" w:rsidR="00183239" w:rsidRPr="008233AC" w:rsidRDefault="00183239" w:rsidP="008553A2">
      <w:pPr>
        <w:pStyle w:val="ListParagraph"/>
        <w:numPr>
          <w:ilvl w:val="0"/>
          <w:numId w:val="36"/>
        </w:numPr>
        <w:spacing w:after="200" w:line="276" w:lineRule="auto"/>
      </w:pPr>
      <w:r w:rsidRPr="008233AC">
        <w:t xml:space="preserve">About 70% of the households were still able to harvest some crops from their gardens. </w:t>
      </w:r>
    </w:p>
    <w:p w14:paraId="0ABBB396" w14:textId="77777777" w:rsidR="00183239" w:rsidRPr="008233AC" w:rsidRDefault="00183239" w:rsidP="008553A2">
      <w:pPr>
        <w:pStyle w:val="ListParagraph"/>
        <w:numPr>
          <w:ilvl w:val="0"/>
          <w:numId w:val="36"/>
        </w:numPr>
        <w:spacing w:after="200" w:line="276" w:lineRule="auto"/>
      </w:pPr>
      <w:r w:rsidRPr="008233AC">
        <w:t>Bush foods were still important and most households bought food and received drought relief supplies</w:t>
      </w:r>
    </w:p>
    <w:p w14:paraId="5DE53112" w14:textId="77777777" w:rsidR="00183239" w:rsidRPr="008233AC" w:rsidRDefault="00183239" w:rsidP="008553A2">
      <w:pPr>
        <w:pStyle w:val="ListParagraph"/>
        <w:numPr>
          <w:ilvl w:val="0"/>
          <w:numId w:val="36"/>
        </w:numPr>
        <w:spacing w:after="200" w:line="276" w:lineRule="auto"/>
      </w:pPr>
      <w:r w:rsidRPr="008233AC">
        <w:t>Overall about 33% of households appear to have been unable to secure food independently during the drought (these may have been entirely reliant on food relief)</w:t>
      </w:r>
    </w:p>
    <w:p w14:paraId="5FDC637B" w14:textId="77777777" w:rsidR="007A7293" w:rsidRPr="008233AC" w:rsidRDefault="007A7293" w:rsidP="007A7293">
      <w:pPr>
        <w:spacing w:after="0" w:line="360" w:lineRule="auto"/>
      </w:pPr>
      <w:r w:rsidRPr="008233AC">
        <w:lastRenderedPageBreak/>
        <w:t>Q15:   What are your biggest challenges to your household food production and food security during dry season or droughts?</w:t>
      </w:r>
    </w:p>
    <w:p w14:paraId="520BD741" w14:textId="77777777" w:rsidR="00DA12D4" w:rsidRDefault="00183239" w:rsidP="008553A2">
      <w:pPr>
        <w:pStyle w:val="ListParagraph"/>
        <w:numPr>
          <w:ilvl w:val="0"/>
          <w:numId w:val="37"/>
        </w:numPr>
        <w:spacing w:after="200" w:line="276" w:lineRule="auto"/>
      </w:pPr>
      <w:r w:rsidRPr="008233AC">
        <w:t xml:space="preserve">Some of the challenges faced </w:t>
      </w:r>
      <w:r w:rsidRPr="008E5E7E">
        <w:t>on the environment are linked i.e. with ground water level dropping leading to the soil getting drier and poorer. This then resulting in crops failing quicker like the sweet</w:t>
      </w:r>
      <w:r w:rsidR="00052D38">
        <w:t xml:space="preserve"> </w:t>
      </w:r>
      <w:r w:rsidRPr="008E5E7E">
        <w:t>potato and leafy crops (</w:t>
      </w:r>
      <w:proofErr w:type="spellStart"/>
      <w:r w:rsidRPr="008E5E7E">
        <w:t>aibika</w:t>
      </w:r>
      <w:proofErr w:type="spellEnd"/>
      <w:r w:rsidRPr="008E5E7E">
        <w:t xml:space="preserve"> and </w:t>
      </w:r>
      <w:proofErr w:type="spellStart"/>
      <w:r w:rsidRPr="008E5E7E">
        <w:t>choko</w:t>
      </w:r>
      <w:proofErr w:type="spellEnd"/>
      <w:r w:rsidRPr="008E5E7E">
        <w:t>). The failed crop</w:t>
      </w:r>
      <w:r w:rsidR="00052D38">
        <w:t>s</w:t>
      </w:r>
      <w:r w:rsidR="00DA12D4">
        <w:t>’</w:t>
      </w:r>
      <w:r w:rsidRPr="008E5E7E">
        <w:t xml:space="preserve"> leaves and tubers were then highly infested by insects</w:t>
      </w:r>
      <w:r>
        <w:t xml:space="preserve"> with</w:t>
      </w:r>
      <w:r w:rsidRPr="00226131">
        <w:t xml:space="preserve"> </w:t>
      </w:r>
      <w:r>
        <w:t>t</w:t>
      </w:r>
      <w:r w:rsidRPr="00226131">
        <w:t>he spoiled tubers noticed to be</w:t>
      </w:r>
      <w:r>
        <w:t>come</w:t>
      </w:r>
      <w:r w:rsidRPr="00226131">
        <w:t xml:space="preserve"> diseased.</w:t>
      </w:r>
    </w:p>
    <w:p w14:paraId="59F0B9E6" w14:textId="1FD88FA8" w:rsidR="00183239" w:rsidRPr="00226131" w:rsidRDefault="00183239" w:rsidP="008553A2">
      <w:pPr>
        <w:pStyle w:val="ListParagraph"/>
        <w:numPr>
          <w:ilvl w:val="0"/>
          <w:numId w:val="37"/>
        </w:numPr>
        <w:spacing w:after="200" w:line="276" w:lineRule="auto"/>
      </w:pPr>
      <w:r w:rsidRPr="00226131">
        <w:t xml:space="preserve">Irrigation was hardly carried out. </w:t>
      </w:r>
    </w:p>
    <w:p w14:paraId="031895FC" w14:textId="77777777" w:rsidR="00183239" w:rsidRDefault="00183239" w:rsidP="008553A2">
      <w:pPr>
        <w:pStyle w:val="ListParagraph"/>
        <w:numPr>
          <w:ilvl w:val="0"/>
          <w:numId w:val="37"/>
        </w:numPr>
        <w:spacing w:after="200" w:line="276" w:lineRule="auto"/>
      </w:pPr>
      <w:r>
        <w:t xml:space="preserve">The social issues like theft of garden food were also noticed to be a huge challenge. </w:t>
      </w:r>
    </w:p>
    <w:p w14:paraId="05B0A6B4" w14:textId="77777777" w:rsidR="007A7293" w:rsidRPr="00F65295" w:rsidRDefault="007A7293" w:rsidP="007A7293">
      <w:pPr>
        <w:spacing w:after="0" w:line="360" w:lineRule="auto"/>
        <w:rPr>
          <w:color w:val="FF0000"/>
        </w:rPr>
      </w:pPr>
    </w:p>
    <w:p w14:paraId="64F7EC7A" w14:textId="77777777" w:rsidR="007A7293" w:rsidRPr="00E01F96" w:rsidRDefault="007A7293" w:rsidP="007A7293">
      <w:pPr>
        <w:spacing w:after="0"/>
      </w:pPr>
      <w:r w:rsidRPr="00E01F96">
        <w:t>Q16. Did you receive some news or warning before the last drought and was it early, in time or too late?</w:t>
      </w:r>
    </w:p>
    <w:p w14:paraId="16380127" w14:textId="77777777" w:rsidR="007A7293" w:rsidRPr="00E01F96" w:rsidRDefault="007A7293" w:rsidP="007A7293">
      <w:pPr>
        <w:spacing w:after="0"/>
      </w:pPr>
    </w:p>
    <w:p w14:paraId="62AE1F33" w14:textId="1A816129" w:rsidR="00183239" w:rsidRPr="00E01F96" w:rsidRDefault="001A45DB" w:rsidP="008553A2">
      <w:pPr>
        <w:pStyle w:val="ListParagraph"/>
        <w:numPr>
          <w:ilvl w:val="0"/>
          <w:numId w:val="38"/>
        </w:numPr>
        <w:spacing w:after="200" w:line="276" w:lineRule="auto"/>
      </w:pPr>
      <w:r w:rsidRPr="00E01F96">
        <w:t xml:space="preserve">In the first step </w:t>
      </w:r>
      <w:r w:rsidR="00E01F96" w:rsidRPr="00E01F96">
        <w:t>probing</w:t>
      </w:r>
      <w:r w:rsidR="00E01F96">
        <w:t>, o</w:t>
      </w:r>
      <w:r w:rsidR="00564640" w:rsidRPr="00E01F96">
        <w:t>n average</w:t>
      </w:r>
      <w:r w:rsidRPr="00E01F96">
        <w:t>,</w:t>
      </w:r>
      <w:r w:rsidR="00E01F96">
        <w:t xml:space="preserve"> 67%</w:t>
      </w:r>
      <w:r w:rsidR="00564640" w:rsidRPr="00E01F96">
        <w:t xml:space="preserve"> said they had not received any</w:t>
      </w:r>
      <w:r w:rsidR="00E01F96">
        <w:t xml:space="preserve"> drought</w:t>
      </w:r>
      <w:r w:rsidR="00564640" w:rsidRPr="00E01F96">
        <w:t xml:space="preserve"> warning from any formal media</w:t>
      </w:r>
      <w:r w:rsidR="00E01F96">
        <w:t>;</w:t>
      </w:r>
      <w:r w:rsidRPr="00E01F96">
        <w:t xml:space="preserve"> but on second step probing (with referencing to timeliness of warning), 92% indicated that they received no warning from any formal media.</w:t>
      </w:r>
    </w:p>
    <w:p w14:paraId="39C7AB4C" w14:textId="3B4A0762" w:rsidR="001A45DB" w:rsidRDefault="001A45DB" w:rsidP="008553A2">
      <w:pPr>
        <w:pStyle w:val="ListParagraph"/>
        <w:numPr>
          <w:ilvl w:val="0"/>
          <w:numId w:val="38"/>
        </w:numPr>
        <w:spacing w:after="200" w:line="276" w:lineRule="auto"/>
      </w:pPr>
      <w:r w:rsidRPr="00E01F96">
        <w:t>Only 3% said they received warning in time through radio</w:t>
      </w:r>
      <w:r w:rsidR="00E01F96">
        <w:t>, whilst</w:t>
      </w:r>
      <w:r w:rsidRPr="00E01F96">
        <w:t xml:space="preserve"> 11%, 14%, 3%, 21% and 36% said they received warning from radio, newspaper, </w:t>
      </w:r>
      <w:r w:rsidR="00E01F96" w:rsidRPr="00E01F96">
        <w:t>mobile SMS, provincial disaster office (</w:t>
      </w:r>
      <w:proofErr w:type="spellStart"/>
      <w:r w:rsidR="00E01F96" w:rsidRPr="00E01F96">
        <w:t>Morobe</w:t>
      </w:r>
      <w:proofErr w:type="spellEnd"/>
      <w:r w:rsidR="00E01F96" w:rsidRPr="00E01F96">
        <w:t xml:space="preserve"> </w:t>
      </w:r>
      <w:proofErr w:type="spellStart"/>
      <w:r w:rsidR="00E01F96" w:rsidRPr="00E01F96">
        <w:t>Provincce</w:t>
      </w:r>
      <w:proofErr w:type="spellEnd"/>
      <w:r w:rsidR="00E01F96" w:rsidRPr="00E01F96">
        <w:t>), and distraction administration (</w:t>
      </w:r>
      <w:proofErr w:type="spellStart"/>
      <w:r w:rsidR="00E01F96" w:rsidRPr="00E01F96">
        <w:t>Bulolo</w:t>
      </w:r>
      <w:proofErr w:type="spellEnd"/>
      <w:r w:rsidR="00E01F96" w:rsidRPr="00E01F96">
        <w:t xml:space="preserve"> District), but it was</w:t>
      </w:r>
      <w:r w:rsidR="00E01F96">
        <w:t xml:space="preserve"> all</w:t>
      </w:r>
      <w:r w:rsidR="00E01F96" w:rsidRPr="00E01F96">
        <w:t xml:space="preserve"> too late, the drought was already upon them.</w:t>
      </w:r>
    </w:p>
    <w:p w14:paraId="2209FF3D" w14:textId="4EA2D83F" w:rsidR="00E01F96" w:rsidRDefault="00E01F96" w:rsidP="008553A2">
      <w:pPr>
        <w:pStyle w:val="ListParagraph"/>
        <w:numPr>
          <w:ilvl w:val="0"/>
          <w:numId w:val="38"/>
        </w:numPr>
        <w:spacing w:after="200" w:line="276" w:lineRule="auto"/>
      </w:pPr>
      <w:r>
        <w:t>On informal media, 3% and 8% said they received the warning in time through verbal communication with relatives and friends, through observation of nature and environment.</w:t>
      </w:r>
    </w:p>
    <w:p w14:paraId="584ED2AF" w14:textId="4F9C412D" w:rsidR="00E01F96" w:rsidRPr="00E01F96" w:rsidRDefault="00E01F96" w:rsidP="008553A2">
      <w:pPr>
        <w:pStyle w:val="ListParagraph"/>
        <w:numPr>
          <w:ilvl w:val="0"/>
          <w:numId w:val="38"/>
        </w:numPr>
        <w:spacing w:after="200" w:line="276" w:lineRule="auto"/>
      </w:pPr>
      <w:r>
        <w:t>Further on information media, 19%, 25%, and 11% of respondents said they did receive warning from telephone communications with relatives living in towns, verbal communications from friend and relatives, observation of nature and environment, but it was all too late</w:t>
      </w:r>
    </w:p>
    <w:p w14:paraId="4CEFE57B" w14:textId="77777777" w:rsidR="00183239" w:rsidRPr="008E5E7E" w:rsidRDefault="00183239" w:rsidP="008553A2">
      <w:pPr>
        <w:pStyle w:val="ListParagraph"/>
        <w:numPr>
          <w:ilvl w:val="0"/>
          <w:numId w:val="38"/>
        </w:numPr>
        <w:spacing w:after="200" w:line="276" w:lineRule="auto"/>
      </w:pPr>
      <w:r w:rsidRPr="00E01F96">
        <w:t xml:space="preserve">Most household representatives </w:t>
      </w:r>
      <w:r w:rsidRPr="008E5E7E">
        <w:t>reported that the listed communication means were not applicable, they were not sure or received information too late</w:t>
      </w:r>
    </w:p>
    <w:p w14:paraId="2A43867D" w14:textId="77777777" w:rsidR="00183239" w:rsidRDefault="00183239" w:rsidP="008553A2">
      <w:pPr>
        <w:pStyle w:val="ListParagraph"/>
        <w:numPr>
          <w:ilvl w:val="0"/>
          <w:numId w:val="38"/>
        </w:numPr>
        <w:spacing w:after="200" w:line="276" w:lineRule="auto"/>
      </w:pPr>
      <w:r w:rsidRPr="008E5E7E">
        <w:t>Only local knowledge, verbal communication or radio had any success of delivering drought warning in time</w:t>
      </w:r>
    </w:p>
    <w:p w14:paraId="075C0E7F" w14:textId="77777777" w:rsidR="007A7293" w:rsidRPr="007645DF" w:rsidRDefault="007A7293" w:rsidP="007A7293">
      <w:pPr>
        <w:spacing w:after="0"/>
      </w:pPr>
      <w:r w:rsidRPr="007645DF">
        <w:t>Q17: Are you willing to try new ways that my help you with your food production or to earn income even during drought?</w:t>
      </w:r>
    </w:p>
    <w:p w14:paraId="3E3EB03A" w14:textId="77777777" w:rsidR="00183239" w:rsidRDefault="00183239" w:rsidP="008553A2">
      <w:pPr>
        <w:pStyle w:val="ListParagraph"/>
        <w:numPr>
          <w:ilvl w:val="0"/>
          <w:numId w:val="24"/>
        </w:numPr>
        <w:spacing w:after="200" w:line="276" w:lineRule="auto"/>
      </w:pPr>
      <w:r>
        <w:t>There was an overwhelming interest in trialing new technologies but fewer households with thoughts of improving water resource use</w:t>
      </w:r>
    </w:p>
    <w:p w14:paraId="05FB8960" w14:textId="77777777" w:rsidR="00183239" w:rsidRPr="001509DD" w:rsidRDefault="00183239" w:rsidP="008553A2">
      <w:pPr>
        <w:pStyle w:val="ListParagraph"/>
        <w:numPr>
          <w:ilvl w:val="0"/>
          <w:numId w:val="24"/>
        </w:numPr>
        <w:spacing w:after="200" w:line="276" w:lineRule="auto"/>
      </w:pPr>
      <w:r>
        <w:t>A number of households were very clear in their disinterest for processing and livestock trialing</w:t>
      </w:r>
    </w:p>
    <w:p w14:paraId="45C6B9AC" w14:textId="464ABCB2" w:rsidR="00183239" w:rsidRDefault="00183239" w:rsidP="00E566F0">
      <w:pPr>
        <w:spacing w:after="0" w:line="360" w:lineRule="auto"/>
        <w:rPr>
          <w:color w:val="FF0000"/>
        </w:rPr>
      </w:pPr>
    </w:p>
    <w:p w14:paraId="5F141794" w14:textId="20D979D6" w:rsidR="000A18AB" w:rsidRDefault="000A18AB" w:rsidP="00E566F0">
      <w:pPr>
        <w:pStyle w:val="Heading1"/>
        <w:rPr>
          <w:highlight w:val="yellow"/>
        </w:rPr>
      </w:pPr>
      <w:bookmarkStart w:id="17" w:name="_Toc230414817"/>
    </w:p>
    <w:p w14:paraId="5223BDE3" w14:textId="77777777" w:rsidR="000A18AB" w:rsidRPr="000A18AB" w:rsidRDefault="000A18AB" w:rsidP="000A18AB">
      <w:pPr>
        <w:rPr>
          <w:highlight w:val="yellow"/>
        </w:rPr>
      </w:pPr>
    </w:p>
    <w:p w14:paraId="761EC473" w14:textId="47B0A76F" w:rsidR="00E566F0" w:rsidRPr="000A18AB" w:rsidRDefault="009A2101" w:rsidP="00E566F0">
      <w:pPr>
        <w:pStyle w:val="Heading1"/>
      </w:pPr>
      <w:bookmarkStart w:id="18" w:name="_Toc32837971"/>
      <w:r w:rsidRPr="000A18AB">
        <w:rPr>
          <w:highlight w:val="yellow"/>
        </w:rPr>
        <w:lastRenderedPageBreak/>
        <w:t xml:space="preserve">Pilot Site 4: </w:t>
      </w:r>
      <w:proofErr w:type="spellStart"/>
      <w:r w:rsidR="00E566F0" w:rsidRPr="000A18AB">
        <w:rPr>
          <w:highlight w:val="yellow"/>
        </w:rPr>
        <w:t>Selepet</w:t>
      </w:r>
      <w:proofErr w:type="spellEnd"/>
      <w:r w:rsidR="00E566F0" w:rsidRPr="000A18AB">
        <w:rPr>
          <w:highlight w:val="yellow"/>
        </w:rPr>
        <w:t xml:space="preserve"> LLG, </w:t>
      </w:r>
      <w:proofErr w:type="spellStart"/>
      <w:r w:rsidR="00E566F0" w:rsidRPr="000A18AB">
        <w:rPr>
          <w:highlight w:val="yellow"/>
        </w:rPr>
        <w:t>Kabwum</w:t>
      </w:r>
      <w:proofErr w:type="spellEnd"/>
      <w:r w:rsidR="00E566F0" w:rsidRPr="000A18AB">
        <w:rPr>
          <w:highlight w:val="yellow"/>
        </w:rPr>
        <w:t xml:space="preserve"> District, </w:t>
      </w:r>
      <w:proofErr w:type="spellStart"/>
      <w:r w:rsidR="00E566F0" w:rsidRPr="000A18AB">
        <w:rPr>
          <w:highlight w:val="yellow"/>
        </w:rPr>
        <w:t>Morobe</w:t>
      </w:r>
      <w:proofErr w:type="spellEnd"/>
      <w:r w:rsidR="00E566F0" w:rsidRPr="000A18AB">
        <w:rPr>
          <w:highlight w:val="yellow"/>
        </w:rPr>
        <w:t xml:space="preserve"> </w:t>
      </w:r>
      <w:r w:rsidRPr="000A18AB">
        <w:rPr>
          <w:highlight w:val="yellow"/>
        </w:rPr>
        <w:t>P</w:t>
      </w:r>
      <w:r w:rsidR="00E566F0" w:rsidRPr="000A18AB">
        <w:rPr>
          <w:highlight w:val="yellow"/>
        </w:rPr>
        <w:t>rovince</w:t>
      </w:r>
      <w:bookmarkEnd w:id="17"/>
      <w:bookmarkEnd w:id="18"/>
    </w:p>
    <w:p w14:paraId="5CB80971" w14:textId="77777777" w:rsidR="00E566F0" w:rsidRDefault="00E566F0" w:rsidP="00E566F0">
      <w:pPr>
        <w:spacing w:after="0"/>
        <w:rPr>
          <w:b/>
        </w:rPr>
      </w:pPr>
    </w:p>
    <w:p w14:paraId="12A7165A" w14:textId="77777777" w:rsidR="00E566F0" w:rsidRDefault="00E566F0" w:rsidP="00E566F0">
      <w:pPr>
        <w:pStyle w:val="Heading2"/>
      </w:pPr>
      <w:bookmarkStart w:id="19" w:name="_Toc230414821"/>
      <w:bookmarkStart w:id="20" w:name="_Toc32837972"/>
      <w:r>
        <w:t>Interviewee details</w:t>
      </w:r>
      <w:bookmarkEnd w:id="19"/>
      <w:bookmarkEnd w:id="20"/>
    </w:p>
    <w:p w14:paraId="2F112C26" w14:textId="77777777" w:rsidR="00E566F0" w:rsidRPr="00DD1DE4" w:rsidRDefault="00E566F0" w:rsidP="002A66CF">
      <w:pPr>
        <w:pStyle w:val="ListParagraph"/>
        <w:numPr>
          <w:ilvl w:val="0"/>
          <w:numId w:val="39"/>
        </w:numPr>
        <w:spacing w:after="200" w:line="276" w:lineRule="auto"/>
      </w:pPr>
      <w:r w:rsidRPr="00DD1DE4">
        <w:t xml:space="preserve">A total of 32 participants interviewed representing 221 household members (a target population) or a sample size of about 2.3% of </w:t>
      </w:r>
      <w:proofErr w:type="spellStart"/>
      <w:r w:rsidRPr="00DD1DE4">
        <w:t>Kabwum</w:t>
      </w:r>
      <w:proofErr w:type="spellEnd"/>
      <w:r w:rsidRPr="00DD1DE4">
        <w:t xml:space="preserve"> LLG (i.e. of the impacted population of 9,720).</w:t>
      </w:r>
    </w:p>
    <w:p w14:paraId="40D78326" w14:textId="77777777" w:rsidR="00E566F0" w:rsidRPr="00797535" w:rsidRDefault="00E566F0" w:rsidP="002A66CF">
      <w:pPr>
        <w:pStyle w:val="ListParagraph"/>
        <w:numPr>
          <w:ilvl w:val="0"/>
          <w:numId w:val="39"/>
        </w:numPr>
        <w:spacing w:after="200" w:line="276" w:lineRule="auto"/>
        <w:rPr>
          <w:rFonts w:eastAsia="Times New Roman"/>
          <w:lang w:eastAsia="en-AU"/>
        </w:rPr>
      </w:pPr>
      <w:r w:rsidRPr="006F2812">
        <w:t>More than half of the participants have primary education but with fair number of them having a secondary or tertiary education. On the other hand, level of education for the household members is high.</w:t>
      </w:r>
      <w:r w:rsidRPr="00797535">
        <w:rPr>
          <w:rFonts w:eastAsia="Times New Roman"/>
          <w:lang w:eastAsia="en-AU"/>
        </w:rPr>
        <w:t xml:space="preserve"> </w:t>
      </w:r>
    </w:p>
    <w:p w14:paraId="26CF1E60" w14:textId="77777777" w:rsidR="00E566F0" w:rsidRPr="00797535" w:rsidRDefault="00E566F0" w:rsidP="002A66CF">
      <w:pPr>
        <w:pStyle w:val="ListParagraph"/>
        <w:numPr>
          <w:ilvl w:val="0"/>
          <w:numId w:val="39"/>
        </w:numPr>
        <w:spacing w:after="200" w:line="276" w:lineRule="auto"/>
        <w:rPr>
          <w:rFonts w:eastAsia="Times New Roman"/>
          <w:lang w:eastAsia="en-AU"/>
        </w:rPr>
      </w:pPr>
      <w:r w:rsidRPr="00797535">
        <w:rPr>
          <w:rFonts w:eastAsia="Times New Roman"/>
          <w:lang w:eastAsia="en-AU"/>
        </w:rPr>
        <w:t xml:space="preserve">Women were not fairly represented with only one-third of the participants while most participants were men (58.3%). </w:t>
      </w:r>
    </w:p>
    <w:p w14:paraId="72CD0CFB" w14:textId="77777777" w:rsidR="00E566F0" w:rsidRDefault="00E566F0" w:rsidP="00E566F0">
      <w:pPr>
        <w:pStyle w:val="Heading2"/>
      </w:pPr>
      <w:bookmarkStart w:id="21" w:name="_Toc230414822"/>
      <w:bookmarkStart w:id="22" w:name="_Toc32837973"/>
      <w:r>
        <w:t>Participant household member demographics</w:t>
      </w:r>
      <w:bookmarkEnd w:id="21"/>
      <w:bookmarkEnd w:id="22"/>
    </w:p>
    <w:p w14:paraId="3F77FDA8" w14:textId="77777777" w:rsidR="00E566F0" w:rsidRPr="00DB0F46" w:rsidRDefault="00E566F0" w:rsidP="00E566F0">
      <w:r>
        <w:t xml:space="preserve">Q1. </w:t>
      </w:r>
      <w:r w:rsidRPr="0055199B">
        <w:t>How many household members do your food gardens provide for?</w:t>
      </w:r>
    </w:p>
    <w:p w14:paraId="794AF543" w14:textId="77777777" w:rsidR="00E566F0" w:rsidRPr="00797535" w:rsidRDefault="00E566F0" w:rsidP="002A66CF">
      <w:pPr>
        <w:pStyle w:val="ListParagraph"/>
        <w:numPr>
          <w:ilvl w:val="0"/>
          <w:numId w:val="41"/>
        </w:numPr>
        <w:spacing w:after="200" w:line="276" w:lineRule="auto"/>
        <w:rPr>
          <w:lang w:eastAsia="en-AU"/>
        </w:rPr>
      </w:pPr>
      <w:r w:rsidRPr="00797535">
        <w:rPr>
          <w:lang w:eastAsia="en-AU"/>
        </w:rPr>
        <w:t xml:space="preserve">Every participant represented a family size of more than 5 or less than 10 with nearly equal number of male (47 %) and female (53 %) household members. </w:t>
      </w:r>
    </w:p>
    <w:p w14:paraId="4BB0065F" w14:textId="77777777" w:rsidR="00E566F0" w:rsidRDefault="00E566F0" w:rsidP="002A66CF">
      <w:pPr>
        <w:pStyle w:val="ListParagraph"/>
        <w:numPr>
          <w:ilvl w:val="0"/>
          <w:numId w:val="41"/>
        </w:numPr>
        <w:spacing w:after="200" w:line="276" w:lineRule="auto"/>
        <w:rPr>
          <w:lang w:eastAsia="en-AU"/>
        </w:rPr>
      </w:pPr>
      <w:r w:rsidRPr="00797535">
        <w:t xml:space="preserve">Almost more than half (54 %) of the household members represented were teenage and younger children population, i.e. less than 18 years old to infants. one-third of those represented are young adults i.e. less than 40 years old. </w:t>
      </w:r>
    </w:p>
    <w:p w14:paraId="3AF14E3E" w14:textId="77777777" w:rsidR="00E566F0" w:rsidRDefault="00E566F0" w:rsidP="002A66CF">
      <w:pPr>
        <w:pStyle w:val="ListParagraph"/>
        <w:numPr>
          <w:ilvl w:val="0"/>
          <w:numId w:val="41"/>
        </w:numPr>
        <w:spacing w:after="200" w:line="276" w:lineRule="auto"/>
        <w:rPr>
          <w:lang w:eastAsia="en-AU"/>
        </w:rPr>
      </w:pPr>
      <w:r w:rsidRPr="00797535">
        <w:t>There was indication of people living with unspecified illness or physical disability or the participants didn’t want to response.</w:t>
      </w:r>
      <w:r w:rsidRPr="00F71B47">
        <w:rPr>
          <w:lang w:eastAsia="en-AU"/>
        </w:rPr>
        <w:t xml:space="preserve"> </w:t>
      </w:r>
    </w:p>
    <w:p w14:paraId="6F3140B9" w14:textId="77777777" w:rsidR="00E566F0" w:rsidRDefault="00E566F0" w:rsidP="00E566F0">
      <w:pPr>
        <w:pStyle w:val="Heading2"/>
      </w:pPr>
      <w:bookmarkStart w:id="23" w:name="_Toc230414823"/>
      <w:bookmarkStart w:id="24" w:name="_Toc32837974"/>
      <w:r>
        <w:t>Food gardens and land</w:t>
      </w:r>
      <w:bookmarkEnd w:id="23"/>
      <w:bookmarkEnd w:id="24"/>
    </w:p>
    <w:p w14:paraId="4F8CF9A2" w14:textId="77777777" w:rsidR="00E566F0" w:rsidRPr="0055199B" w:rsidRDefault="00E566F0" w:rsidP="00E566F0">
      <w:pPr>
        <w:rPr>
          <w:rFonts w:ascii="Calibri" w:hAnsi="Calibri"/>
          <w:bCs/>
        </w:rPr>
      </w:pPr>
      <w:r w:rsidRPr="0055199B">
        <w:rPr>
          <w:rFonts w:ascii="Calibri" w:hAnsi="Calibri"/>
          <w:bCs/>
        </w:rPr>
        <w:t xml:space="preserve">Q2. How many separate food gardens do you maintain for your household? </w:t>
      </w:r>
    </w:p>
    <w:p w14:paraId="6E51A293" w14:textId="77777777" w:rsidR="00E566F0" w:rsidRPr="00CC173D" w:rsidRDefault="00E566F0" w:rsidP="002A66CF">
      <w:pPr>
        <w:pStyle w:val="ListParagraph"/>
        <w:numPr>
          <w:ilvl w:val="0"/>
          <w:numId w:val="40"/>
        </w:numPr>
        <w:spacing w:after="200" w:line="276" w:lineRule="auto"/>
      </w:pPr>
      <w:r w:rsidRPr="00CC173D">
        <w:t xml:space="preserve">Households have an average of four gardens </w:t>
      </w:r>
      <w:r w:rsidRPr="00173DB7">
        <w:rPr>
          <w:rFonts w:ascii="Calibri" w:hAnsi="Calibri"/>
          <w:bCs/>
        </w:rPr>
        <w:t>(Table 2)</w:t>
      </w:r>
    </w:p>
    <w:p w14:paraId="4CD6E2BA" w14:textId="77777777" w:rsidR="00E566F0" w:rsidRPr="00CC173D" w:rsidRDefault="00E566F0" w:rsidP="002A66CF">
      <w:pPr>
        <w:pStyle w:val="ListParagraph"/>
        <w:numPr>
          <w:ilvl w:val="0"/>
          <w:numId w:val="40"/>
        </w:numPr>
        <w:spacing w:after="200" w:line="276" w:lineRule="auto"/>
      </w:pPr>
      <w:r>
        <w:t>71</w:t>
      </w:r>
      <w:r w:rsidRPr="00CC173D">
        <w:t>% of households report that they do not provide water to their food gardens.</w:t>
      </w:r>
    </w:p>
    <w:p w14:paraId="6AC4E730" w14:textId="77777777" w:rsidR="00E566F0" w:rsidRDefault="00E566F0" w:rsidP="002A66CF">
      <w:pPr>
        <w:pStyle w:val="ListParagraph"/>
        <w:numPr>
          <w:ilvl w:val="0"/>
          <w:numId w:val="40"/>
        </w:numPr>
        <w:spacing w:after="200" w:line="276" w:lineRule="auto"/>
      </w:pPr>
      <w:r>
        <w:t xml:space="preserve">39% of </w:t>
      </w:r>
      <w:r w:rsidRPr="00CC173D">
        <w:t xml:space="preserve">food gardens </w:t>
      </w:r>
      <w:r>
        <w:t>are close or not far from home</w:t>
      </w:r>
    </w:p>
    <w:p w14:paraId="1EE612AD" w14:textId="77777777" w:rsidR="00E566F0" w:rsidRDefault="00E566F0" w:rsidP="002A66CF">
      <w:pPr>
        <w:pStyle w:val="ListParagraph"/>
        <w:numPr>
          <w:ilvl w:val="0"/>
          <w:numId w:val="40"/>
        </w:numPr>
        <w:spacing w:after="200" w:line="276" w:lineRule="auto"/>
      </w:pPr>
      <w:r>
        <w:t>47% of food gardens are close or not far from water sources</w:t>
      </w:r>
    </w:p>
    <w:p w14:paraId="2451866D" w14:textId="77777777" w:rsidR="00E566F0" w:rsidRDefault="00E566F0" w:rsidP="00E566F0">
      <w:pPr>
        <w:pStyle w:val="BodyTextIndent"/>
        <w:spacing w:after="240" w:line="276" w:lineRule="auto"/>
        <w:ind w:left="0"/>
        <w:rPr>
          <w:rFonts w:ascii="Calibri" w:eastAsiaTheme="minorHAnsi" w:hAnsi="Calibri" w:cstheme="minorBidi"/>
          <w:bCs/>
          <w:sz w:val="22"/>
          <w:szCs w:val="22"/>
        </w:rPr>
      </w:pPr>
    </w:p>
    <w:p w14:paraId="669ED92A" w14:textId="77777777" w:rsidR="00E566F0" w:rsidRPr="00CC173D" w:rsidRDefault="00E566F0" w:rsidP="00E566F0">
      <w:r w:rsidRPr="00CC173D">
        <w:t>Q3. How do your people organize land for making household food gardens?</w:t>
      </w:r>
    </w:p>
    <w:p w14:paraId="76FE0ABA" w14:textId="77777777" w:rsidR="00E566F0" w:rsidRPr="0055199B" w:rsidRDefault="00E566F0" w:rsidP="002A66CF">
      <w:pPr>
        <w:pStyle w:val="ListParagraph"/>
        <w:numPr>
          <w:ilvl w:val="0"/>
          <w:numId w:val="42"/>
        </w:numPr>
        <w:spacing w:after="200" w:line="276" w:lineRule="auto"/>
      </w:pPr>
      <w:r w:rsidRPr="0055199B">
        <w:t xml:space="preserve">All land is inherited paternally with one or two settlers and renting while another 2 or 3 are living there due to some mutual understandings with the landowners or their in-laws.   </w:t>
      </w:r>
    </w:p>
    <w:p w14:paraId="3F4F331A" w14:textId="77777777" w:rsidR="00E566F0" w:rsidRDefault="00E566F0" w:rsidP="00E566F0">
      <w:pPr>
        <w:pStyle w:val="Heading2"/>
      </w:pPr>
      <w:bookmarkStart w:id="25" w:name="_Toc230414824"/>
      <w:bookmarkStart w:id="26" w:name="_Toc32837975"/>
      <w:r>
        <w:t>Livestock farming activities</w:t>
      </w:r>
      <w:bookmarkEnd w:id="25"/>
      <w:bookmarkEnd w:id="26"/>
    </w:p>
    <w:p w14:paraId="5C68502C" w14:textId="77777777" w:rsidR="00E566F0" w:rsidRPr="00FE03D6" w:rsidRDefault="00E566F0" w:rsidP="00E566F0">
      <w:pPr>
        <w:pStyle w:val="BodyTextIndent"/>
        <w:spacing w:after="240" w:line="276" w:lineRule="auto"/>
        <w:ind w:left="0"/>
        <w:rPr>
          <w:rFonts w:ascii="Calibri" w:eastAsiaTheme="minorHAnsi" w:hAnsi="Calibri" w:cstheme="minorBidi"/>
          <w:bCs/>
          <w:sz w:val="22"/>
          <w:szCs w:val="22"/>
        </w:rPr>
      </w:pPr>
      <w:r w:rsidRPr="00FE03D6">
        <w:rPr>
          <w:rFonts w:ascii="Calibri" w:eastAsiaTheme="minorHAnsi" w:hAnsi="Calibri" w:cstheme="minorBidi"/>
          <w:bCs/>
          <w:sz w:val="22"/>
          <w:szCs w:val="22"/>
        </w:rPr>
        <w:t>Q4. Do you keep any livestock?</w:t>
      </w:r>
    </w:p>
    <w:p w14:paraId="28D89F1F" w14:textId="77777777" w:rsidR="00E566F0" w:rsidRPr="00DA4947" w:rsidRDefault="00E566F0" w:rsidP="008553A2">
      <w:pPr>
        <w:pStyle w:val="ListParagraph"/>
        <w:numPr>
          <w:ilvl w:val="0"/>
          <w:numId w:val="28"/>
        </w:numPr>
        <w:spacing w:after="200" w:line="276" w:lineRule="auto"/>
        <w:rPr>
          <w:rFonts w:ascii="Calibri" w:hAnsi="Calibri"/>
          <w:bCs/>
        </w:rPr>
      </w:pPr>
      <w:r w:rsidRPr="00DA4947">
        <w:rPr>
          <w:rFonts w:ascii="Calibri" w:hAnsi="Calibri"/>
          <w:bCs/>
        </w:rPr>
        <w:t>78% of surveyed households reported keeping livestock</w:t>
      </w:r>
    </w:p>
    <w:p w14:paraId="195D3AC3" w14:textId="6B0C048C" w:rsidR="00E566F0" w:rsidRPr="00DA4947" w:rsidRDefault="00E566F0" w:rsidP="008553A2">
      <w:pPr>
        <w:pStyle w:val="ListParagraph"/>
        <w:numPr>
          <w:ilvl w:val="0"/>
          <w:numId w:val="28"/>
        </w:numPr>
        <w:spacing w:after="200" w:line="276" w:lineRule="auto"/>
        <w:rPr>
          <w:rFonts w:ascii="Calibri" w:hAnsi="Calibri"/>
          <w:bCs/>
        </w:rPr>
      </w:pPr>
      <w:r w:rsidRPr="00DA4947">
        <w:rPr>
          <w:rFonts w:ascii="Calibri" w:hAnsi="Calibri"/>
          <w:bCs/>
        </w:rPr>
        <w:lastRenderedPageBreak/>
        <w:t>Pigs (97% of responses) and village chickens (69%) are the two most popular livestock kept and used both for own consumption and for sale</w:t>
      </w:r>
    </w:p>
    <w:p w14:paraId="11BD49C4" w14:textId="5AB117AA" w:rsidR="00E566F0" w:rsidRPr="00DA4947" w:rsidRDefault="00E566F0" w:rsidP="008553A2">
      <w:pPr>
        <w:pStyle w:val="ListParagraph"/>
        <w:numPr>
          <w:ilvl w:val="0"/>
          <w:numId w:val="28"/>
        </w:numPr>
        <w:spacing w:after="200" w:line="276" w:lineRule="auto"/>
        <w:rPr>
          <w:rFonts w:ascii="Calibri" w:hAnsi="Calibri"/>
          <w:bCs/>
        </w:rPr>
      </w:pPr>
      <w:r w:rsidRPr="00DA4947">
        <w:rPr>
          <w:rFonts w:ascii="Calibri" w:hAnsi="Calibri"/>
          <w:bCs/>
        </w:rPr>
        <w:t>38% of the respondents do fish farming, and used for both home consumption and for sale</w:t>
      </w:r>
    </w:p>
    <w:p w14:paraId="57962DF8" w14:textId="77777777" w:rsidR="00E566F0" w:rsidRDefault="00E566F0" w:rsidP="00E566F0">
      <w:pPr>
        <w:pStyle w:val="Heading2"/>
      </w:pPr>
      <w:bookmarkStart w:id="27" w:name="_Toc230414825"/>
      <w:bookmarkStart w:id="28" w:name="_Toc32837976"/>
      <w:r>
        <w:t>Workforce and income</w:t>
      </w:r>
      <w:bookmarkEnd w:id="27"/>
      <w:bookmarkEnd w:id="28"/>
    </w:p>
    <w:p w14:paraId="376E5597" w14:textId="3148641C" w:rsidR="00E566F0" w:rsidRDefault="00E566F0" w:rsidP="00E566F0">
      <w:r>
        <w:t xml:space="preserve">Q5. </w:t>
      </w:r>
      <w:r w:rsidRPr="001F04CC">
        <w:t>Which of your household members work in your food gardens or look after your livestock or does fishing or hunting or marketing or cash crop work?</w:t>
      </w:r>
    </w:p>
    <w:p w14:paraId="41356063" w14:textId="7EB9C925" w:rsidR="0019105F" w:rsidRDefault="0019105F" w:rsidP="002A66CF">
      <w:pPr>
        <w:pStyle w:val="ListParagraph"/>
        <w:numPr>
          <w:ilvl w:val="0"/>
          <w:numId w:val="45"/>
        </w:numPr>
      </w:pPr>
      <w:r>
        <w:t xml:space="preserve">Wives have </w:t>
      </w:r>
      <w:proofErr w:type="gramStart"/>
      <w:r>
        <w:t>tend</w:t>
      </w:r>
      <w:proofErr w:type="gramEnd"/>
      <w:r>
        <w:t xml:space="preserve"> </w:t>
      </w:r>
      <w:r w:rsidR="00DA4947">
        <w:t xml:space="preserve">to </w:t>
      </w:r>
      <w:r>
        <w:t>have slightly more roles and responsibilities than husbands in the areas of gardening (97% of the respondents), livestock (94%), marketing (88%) and cash crops (88%)</w:t>
      </w:r>
    </w:p>
    <w:p w14:paraId="40848D2F" w14:textId="1DD70E9F" w:rsidR="0019105F" w:rsidRDefault="0019105F" w:rsidP="002A66CF">
      <w:pPr>
        <w:pStyle w:val="ListParagraph"/>
        <w:numPr>
          <w:ilvl w:val="0"/>
          <w:numId w:val="45"/>
        </w:numPr>
      </w:pPr>
      <w:r>
        <w:t xml:space="preserve">For the same roles </w:t>
      </w:r>
    </w:p>
    <w:p w14:paraId="2AF586B7" w14:textId="170609D5" w:rsidR="0019105F" w:rsidRDefault="0019105F" w:rsidP="002A66CF">
      <w:pPr>
        <w:pStyle w:val="ListParagraph"/>
        <w:numPr>
          <w:ilvl w:val="0"/>
          <w:numId w:val="45"/>
        </w:numPr>
      </w:pPr>
      <w:r>
        <w:t>Female and male children have about equal responsibilities towards parents in the four major roles (gardening, livestock, marketing and cash crops)</w:t>
      </w:r>
    </w:p>
    <w:p w14:paraId="5DB3F72F" w14:textId="63C63255" w:rsidR="0019105F" w:rsidRDefault="0019105F" w:rsidP="002A66CF">
      <w:pPr>
        <w:pStyle w:val="ListParagraph"/>
        <w:numPr>
          <w:ilvl w:val="0"/>
          <w:numId w:val="45"/>
        </w:numPr>
      </w:pPr>
      <w:r>
        <w:t>Relatives also do contribute</w:t>
      </w:r>
      <w:r w:rsidR="008A1E42">
        <w:t xml:space="preserve"> to the role of generating food for the household</w:t>
      </w:r>
    </w:p>
    <w:p w14:paraId="1ED65B2C" w14:textId="77777777" w:rsidR="00E566F0" w:rsidRPr="00CB4508" w:rsidRDefault="00E566F0" w:rsidP="00E566F0">
      <w:pPr>
        <w:rPr>
          <w:b/>
        </w:rPr>
      </w:pPr>
    </w:p>
    <w:p w14:paraId="0727D7B2" w14:textId="36C82D5E" w:rsidR="00E566F0" w:rsidRDefault="00E566F0" w:rsidP="00E566F0">
      <w:r>
        <w:t xml:space="preserve">Q6. </w:t>
      </w:r>
      <w:r w:rsidRPr="001F04CC">
        <w:t>How much time does your household spend on food production?</w:t>
      </w:r>
    </w:p>
    <w:p w14:paraId="38813E33" w14:textId="513BF634" w:rsidR="008A1E42" w:rsidRDefault="008A1E42" w:rsidP="00E566F0"/>
    <w:p w14:paraId="1B533359" w14:textId="3646BD6E" w:rsidR="008A1E42" w:rsidRPr="00CA4FA8" w:rsidRDefault="008A1E42" w:rsidP="008A1E42">
      <w:pPr>
        <w:pStyle w:val="ListParagraph"/>
        <w:numPr>
          <w:ilvl w:val="0"/>
          <w:numId w:val="6"/>
        </w:numPr>
      </w:pPr>
      <w:r w:rsidRPr="00CA4FA8">
        <w:t>2</w:t>
      </w:r>
      <w:r w:rsidR="00CA4FA8">
        <w:t>2</w:t>
      </w:r>
      <w:r w:rsidRPr="00CA4FA8">
        <w:t>% of the households said they engage in gardening on daily basis, whilst 25% of them said they attend to gardens more than twice a week, whilst further 25% do it twice</w:t>
      </w:r>
      <w:r w:rsidR="00CA4FA8">
        <w:t xml:space="preserve"> a week, yet 28% work on it once a week</w:t>
      </w:r>
    </w:p>
    <w:p w14:paraId="61E58B1D" w14:textId="156E99BC" w:rsidR="008A1E42" w:rsidRPr="00CA4FA8" w:rsidRDefault="00CA4FA8" w:rsidP="008A1E42">
      <w:pPr>
        <w:pStyle w:val="ListParagraph"/>
        <w:numPr>
          <w:ilvl w:val="0"/>
          <w:numId w:val="6"/>
        </w:numPr>
      </w:pPr>
      <w:r>
        <w:t>19</w:t>
      </w:r>
      <w:r w:rsidR="008A1E42" w:rsidRPr="00CA4FA8">
        <w:t>% of the households engage in cash crop</w:t>
      </w:r>
      <w:r w:rsidRPr="00CA4FA8">
        <w:t xml:space="preserve"> work on daily basis</w:t>
      </w:r>
      <w:r w:rsidR="008A1E42" w:rsidRPr="00CA4FA8">
        <w:t xml:space="preserve">, </w:t>
      </w:r>
      <w:r>
        <w:t xml:space="preserve">further </w:t>
      </w:r>
      <w:r w:rsidR="008A1E42" w:rsidRPr="00CA4FA8">
        <w:t>1</w:t>
      </w:r>
      <w:r w:rsidRPr="00CA4FA8">
        <w:t>9</w:t>
      </w:r>
      <w:r w:rsidR="008A1E42" w:rsidRPr="00CA4FA8">
        <w:t>% engage in it</w:t>
      </w:r>
      <w:r w:rsidRPr="00CA4FA8">
        <w:t xml:space="preserve"> more than</w:t>
      </w:r>
      <w:r w:rsidR="008A1E42" w:rsidRPr="00CA4FA8">
        <w:t xml:space="preserve"> twice a week</w:t>
      </w:r>
      <w:r w:rsidRPr="00CA4FA8">
        <w:t xml:space="preserve">, whilst further </w:t>
      </w:r>
      <w:r>
        <w:t>5</w:t>
      </w:r>
      <w:r w:rsidRPr="00CA4FA8">
        <w:t>9% work on it twice a week</w:t>
      </w:r>
    </w:p>
    <w:p w14:paraId="3E16B0B3" w14:textId="1363302C" w:rsidR="008A1E42" w:rsidRPr="00E6168B" w:rsidRDefault="008A1E42" w:rsidP="008A1E42">
      <w:pPr>
        <w:pStyle w:val="ListParagraph"/>
        <w:numPr>
          <w:ilvl w:val="0"/>
          <w:numId w:val="6"/>
        </w:numPr>
      </w:pPr>
      <w:r w:rsidRPr="00E6168B">
        <w:t>Livestock activities (fish farming inclusive) takes up</w:t>
      </w:r>
      <w:r w:rsidR="00E6168B" w:rsidRPr="00E6168B">
        <w:t xml:space="preserve"> more than</w:t>
      </w:r>
      <w:r w:rsidRPr="00E6168B">
        <w:t xml:space="preserve"> two hours each day (by </w:t>
      </w:r>
      <w:r w:rsidR="00E6168B" w:rsidRPr="00E6168B">
        <w:t>38</w:t>
      </w:r>
      <w:r w:rsidRPr="00E6168B">
        <w:t>% of the respondents)</w:t>
      </w:r>
    </w:p>
    <w:p w14:paraId="0785A2B7" w14:textId="3F5C368E" w:rsidR="008A1E42" w:rsidRDefault="008A1E42" w:rsidP="008A1E42">
      <w:pPr>
        <w:pStyle w:val="ListParagraph"/>
        <w:numPr>
          <w:ilvl w:val="0"/>
          <w:numId w:val="6"/>
        </w:numPr>
      </w:pPr>
      <w:r w:rsidRPr="00E6168B">
        <w:t xml:space="preserve">Marketing is done weekly (by </w:t>
      </w:r>
      <w:r w:rsidR="00275911" w:rsidRPr="00E6168B">
        <w:t>50</w:t>
      </w:r>
      <w:r w:rsidRPr="00E6168B">
        <w:t xml:space="preserve">% of the respondents) or </w:t>
      </w:r>
      <w:r w:rsidR="00275911" w:rsidRPr="00E6168B">
        <w:t>twice a week</w:t>
      </w:r>
      <w:r w:rsidRPr="00E6168B">
        <w:t xml:space="preserve"> (1</w:t>
      </w:r>
      <w:r w:rsidR="00275911" w:rsidRPr="00E6168B">
        <w:t>6</w:t>
      </w:r>
      <w:r w:rsidRPr="00E6168B">
        <w:t>%).</w:t>
      </w:r>
    </w:p>
    <w:p w14:paraId="4FA5B456" w14:textId="66AFDD02" w:rsidR="00E6168B" w:rsidRPr="00E6168B" w:rsidRDefault="00E6168B" w:rsidP="008A1E42">
      <w:pPr>
        <w:pStyle w:val="ListParagraph"/>
        <w:numPr>
          <w:ilvl w:val="0"/>
          <w:numId w:val="6"/>
        </w:numPr>
      </w:pPr>
      <w:r>
        <w:t>Hunting is done, on average, once a month (expressed by 6% of the respondents)</w:t>
      </w:r>
    </w:p>
    <w:p w14:paraId="2857E39F" w14:textId="77777777" w:rsidR="00E566F0" w:rsidRDefault="00E566F0" w:rsidP="00E566F0"/>
    <w:p w14:paraId="4EC40641" w14:textId="13E2E67C" w:rsidR="00E566F0" w:rsidRDefault="00E566F0" w:rsidP="00E566F0">
      <w:pPr>
        <w:rPr>
          <w:rFonts w:ascii="Calibri" w:hAnsi="Calibri"/>
          <w:bCs/>
        </w:rPr>
      </w:pPr>
      <w:r w:rsidRPr="00CC173D">
        <w:t xml:space="preserve">Q7. </w:t>
      </w:r>
      <w:r w:rsidRPr="00CC173D">
        <w:rPr>
          <w:rFonts w:ascii="Calibri" w:hAnsi="Calibri"/>
          <w:bCs/>
        </w:rPr>
        <w:t xml:space="preserve">Does any member of your </w:t>
      </w:r>
      <w:r>
        <w:rPr>
          <w:rFonts w:ascii="Calibri" w:hAnsi="Calibri"/>
          <w:bCs/>
        </w:rPr>
        <w:t>entire [household]</w:t>
      </w:r>
      <w:r w:rsidRPr="00CC173D">
        <w:rPr>
          <w:rFonts w:ascii="Calibri" w:hAnsi="Calibri"/>
          <w:bCs/>
        </w:rPr>
        <w:t xml:space="preserve"> or extended family earn</w:t>
      </w:r>
      <w:r w:rsidR="00F57659">
        <w:rPr>
          <w:rFonts w:ascii="Calibri" w:hAnsi="Calibri"/>
          <w:bCs/>
        </w:rPr>
        <w:t xml:space="preserve"> money</w:t>
      </w:r>
      <w:r w:rsidRPr="00CC173D">
        <w:rPr>
          <w:rFonts w:ascii="Calibri" w:hAnsi="Calibri"/>
          <w:bCs/>
        </w:rPr>
        <w:t xml:space="preserve"> income from formal or informal employment, business or savings from previous work?</w:t>
      </w:r>
    </w:p>
    <w:p w14:paraId="34EDBE3E" w14:textId="1FA812C3" w:rsidR="00E6168B" w:rsidRDefault="00E6168B" w:rsidP="00E566F0">
      <w:pPr>
        <w:rPr>
          <w:rFonts w:ascii="Calibri" w:hAnsi="Calibri"/>
          <w:bCs/>
        </w:rPr>
      </w:pPr>
    </w:p>
    <w:p w14:paraId="35E668F2" w14:textId="2B210606" w:rsidR="00F57659" w:rsidRPr="00F57659" w:rsidRDefault="00E6168B" w:rsidP="002A66CF">
      <w:pPr>
        <w:pStyle w:val="ListParagraph"/>
        <w:numPr>
          <w:ilvl w:val="0"/>
          <w:numId w:val="46"/>
        </w:numPr>
        <w:rPr>
          <w:rFonts w:ascii="Calibri" w:hAnsi="Calibri"/>
          <w:bCs/>
        </w:rPr>
      </w:pPr>
      <w:r w:rsidRPr="00F57659">
        <w:rPr>
          <w:rFonts w:ascii="Calibri" w:hAnsi="Calibri"/>
          <w:bCs/>
        </w:rPr>
        <w:t xml:space="preserve">84% of the </w:t>
      </w:r>
      <w:r w:rsidR="00F57659" w:rsidRPr="00F57659">
        <w:rPr>
          <w:rFonts w:ascii="Calibri" w:hAnsi="Calibri"/>
          <w:bCs/>
        </w:rPr>
        <w:t>respondents</w:t>
      </w:r>
      <w:r w:rsidRPr="00F57659">
        <w:rPr>
          <w:rFonts w:ascii="Calibri" w:hAnsi="Calibri"/>
          <w:bCs/>
        </w:rPr>
        <w:t xml:space="preserve"> </w:t>
      </w:r>
      <w:r w:rsidR="00F57659" w:rsidRPr="00F57659">
        <w:rPr>
          <w:rFonts w:ascii="Calibri" w:hAnsi="Calibri"/>
          <w:bCs/>
        </w:rPr>
        <w:t>said that members of their household bring in money income to the family</w:t>
      </w:r>
    </w:p>
    <w:p w14:paraId="5F16987E" w14:textId="77768A0F" w:rsidR="00F57659" w:rsidRPr="00F57659" w:rsidRDefault="00F57659" w:rsidP="002A66CF">
      <w:pPr>
        <w:pStyle w:val="ListParagraph"/>
        <w:numPr>
          <w:ilvl w:val="0"/>
          <w:numId w:val="46"/>
        </w:numPr>
        <w:rPr>
          <w:rFonts w:ascii="Calibri" w:hAnsi="Calibri"/>
          <w:bCs/>
        </w:rPr>
      </w:pPr>
      <w:r w:rsidRPr="00F57659">
        <w:rPr>
          <w:rFonts w:ascii="Calibri" w:hAnsi="Calibri"/>
          <w:bCs/>
        </w:rPr>
        <w:t>Specifically, m</w:t>
      </w:r>
      <w:r w:rsidR="00E6168B" w:rsidRPr="00F57659">
        <w:rPr>
          <w:rFonts w:ascii="Calibri" w:hAnsi="Calibri"/>
          <w:bCs/>
        </w:rPr>
        <w:t>ost of the money income is provided through relatives (presumably remittance through relatives working in town</w:t>
      </w:r>
      <w:r w:rsidRPr="00F57659">
        <w:rPr>
          <w:rFonts w:ascii="Calibri" w:hAnsi="Calibri"/>
          <w:bCs/>
        </w:rPr>
        <w:t>, whilst</w:t>
      </w:r>
    </w:p>
    <w:p w14:paraId="199B5404" w14:textId="25D31DF5" w:rsidR="00F57659" w:rsidRPr="00F57659" w:rsidRDefault="00F57659" w:rsidP="002A66CF">
      <w:pPr>
        <w:pStyle w:val="ListParagraph"/>
        <w:numPr>
          <w:ilvl w:val="0"/>
          <w:numId w:val="46"/>
        </w:numPr>
        <w:rPr>
          <w:rFonts w:ascii="Calibri" w:hAnsi="Calibri"/>
          <w:bCs/>
        </w:rPr>
      </w:pPr>
      <w:r w:rsidRPr="00F57659">
        <w:rPr>
          <w:rFonts w:ascii="Calibri" w:hAnsi="Calibri"/>
          <w:bCs/>
        </w:rPr>
        <w:t>38% and 25% is accessed by husbands and wives, respectively</w:t>
      </w:r>
      <w:r w:rsidR="00662E1D">
        <w:rPr>
          <w:rFonts w:ascii="Calibri" w:hAnsi="Calibri"/>
          <w:bCs/>
        </w:rPr>
        <w:t>; and</w:t>
      </w:r>
    </w:p>
    <w:p w14:paraId="315200EA" w14:textId="63F5066D" w:rsidR="00F57659" w:rsidRDefault="00F57659" w:rsidP="002A66CF">
      <w:pPr>
        <w:pStyle w:val="ListParagraph"/>
        <w:numPr>
          <w:ilvl w:val="0"/>
          <w:numId w:val="46"/>
        </w:numPr>
        <w:rPr>
          <w:rFonts w:ascii="Calibri" w:hAnsi="Calibri"/>
          <w:bCs/>
        </w:rPr>
      </w:pPr>
      <w:r w:rsidRPr="00F57659">
        <w:rPr>
          <w:rFonts w:ascii="Calibri" w:hAnsi="Calibri"/>
          <w:bCs/>
        </w:rPr>
        <w:t xml:space="preserve">Male children (15%), female children (6%), grandfathers (6%), grandmothers (13%), and in-laws (13%) also provide money income for the family. </w:t>
      </w:r>
    </w:p>
    <w:p w14:paraId="4A047E41" w14:textId="2F310A7C" w:rsidR="00D10F53" w:rsidRDefault="00D10F53" w:rsidP="002A66CF">
      <w:pPr>
        <w:pStyle w:val="ListParagraph"/>
        <w:numPr>
          <w:ilvl w:val="0"/>
          <w:numId w:val="46"/>
        </w:numPr>
        <w:rPr>
          <w:rFonts w:ascii="Calibri" w:hAnsi="Calibri"/>
          <w:bCs/>
        </w:rPr>
      </w:pPr>
      <w:r>
        <w:rPr>
          <w:rFonts w:ascii="Calibri" w:hAnsi="Calibri"/>
          <w:bCs/>
        </w:rPr>
        <w:t>51% of the income is access through information means, whilst the 47% is through formal means</w:t>
      </w:r>
    </w:p>
    <w:p w14:paraId="43C74234" w14:textId="746662D1" w:rsidR="00662E1D" w:rsidRPr="00D54288" w:rsidRDefault="00662E1D" w:rsidP="002A66CF">
      <w:pPr>
        <w:pStyle w:val="ListParagraph"/>
        <w:numPr>
          <w:ilvl w:val="0"/>
          <w:numId w:val="46"/>
        </w:numPr>
        <w:rPr>
          <w:rFonts w:ascii="Calibri" w:hAnsi="Calibri"/>
          <w:bCs/>
        </w:rPr>
      </w:pPr>
      <w:r>
        <w:rPr>
          <w:rFonts w:ascii="Calibri" w:hAnsi="Calibri"/>
          <w:bCs/>
        </w:rPr>
        <w:lastRenderedPageBreak/>
        <w:t>Only 18% consider cash income or external remittance to be important during drought.</w:t>
      </w:r>
    </w:p>
    <w:p w14:paraId="23D8B557" w14:textId="45CCF131" w:rsidR="00662E1D" w:rsidRDefault="00662E1D" w:rsidP="00662E1D">
      <w:pPr>
        <w:rPr>
          <w:rFonts w:ascii="Calibri" w:hAnsi="Calibri"/>
          <w:bCs/>
        </w:rPr>
      </w:pPr>
      <w:r>
        <w:rPr>
          <w:rFonts w:ascii="Calibri" w:hAnsi="Calibri"/>
          <w:bCs/>
        </w:rPr>
        <w:t>Analysis</w:t>
      </w:r>
    </w:p>
    <w:p w14:paraId="1639157C" w14:textId="3780C0F1" w:rsidR="00662E1D" w:rsidRDefault="00662E1D" w:rsidP="002A66CF">
      <w:pPr>
        <w:pStyle w:val="ListParagraph"/>
        <w:numPr>
          <w:ilvl w:val="0"/>
          <w:numId w:val="46"/>
        </w:numPr>
        <w:rPr>
          <w:rFonts w:ascii="Calibri" w:hAnsi="Calibri"/>
          <w:bCs/>
        </w:rPr>
      </w:pPr>
      <w:r>
        <w:rPr>
          <w:rFonts w:ascii="Calibri" w:hAnsi="Calibri"/>
          <w:bCs/>
        </w:rPr>
        <w:t xml:space="preserve">Only 18% consider cash income or external remittance to be important during drought, which tends to imply that cash is only necessary when there are shops from which to buy food, and remote place like </w:t>
      </w:r>
      <w:proofErr w:type="spellStart"/>
      <w:r>
        <w:rPr>
          <w:rFonts w:ascii="Calibri" w:hAnsi="Calibri"/>
          <w:bCs/>
        </w:rPr>
        <w:t>Selepet</w:t>
      </w:r>
      <w:proofErr w:type="spellEnd"/>
      <w:r>
        <w:rPr>
          <w:rFonts w:ascii="Calibri" w:hAnsi="Calibri"/>
          <w:bCs/>
        </w:rPr>
        <w:t>, this explains.</w:t>
      </w:r>
    </w:p>
    <w:p w14:paraId="0E86222F" w14:textId="4BA620A9" w:rsidR="00E566F0" w:rsidRDefault="00E566F0" w:rsidP="00E566F0">
      <w:r>
        <w:t xml:space="preserve">         </w:t>
      </w:r>
    </w:p>
    <w:p w14:paraId="4ADA2D28" w14:textId="77777777" w:rsidR="00E566F0" w:rsidRDefault="00E566F0" w:rsidP="00E566F0">
      <w:pPr>
        <w:pStyle w:val="Heading2"/>
      </w:pPr>
      <w:bookmarkStart w:id="29" w:name="_Toc230414826"/>
      <w:bookmarkStart w:id="30" w:name="_Toc32837977"/>
      <w:r>
        <w:t>Household foodstuff and planting materials</w:t>
      </w:r>
      <w:bookmarkEnd w:id="29"/>
      <w:bookmarkEnd w:id="30"/>
    </w:p>
    <w:p w14:paraId="2F032755" w14:textId="77777777" w:rsidR="00E566F0" w:rsidRDefault="00E566F0" w:rsidP="00E566F0">
      <w:r w:rsidRPr="00CC173D">
        <w:t>Q8. Identify the type of food available to households in a year which is either grown, bought or sourced from the bush/wate</w:t>
      </w:r>
      <w:r>
        <w:t>r</w:t>
      </w:r>
    </w:p>
    <w:p w14:paraId="6502AD4C" w14:textId="6ADD0EE3" w:rsidR="001E629C" w:rsidRDefault="001E629C" w:rsidP="002A66CF">
      <w:pPr>
        <w:pStyle w:val="ListParagraph"/>
        <w:numPr>
          <w:ilvl w:val="0"/>
          <w:numId w:val="43"/>
        </w:numPr>
        <w:spacing w:after="200" w:line="276" w:lineRule="auto"/>
      </w:pPr>
      <w:r>
        <w:t xml:space="preserve">Singapore taro, taro, banana and sweet potato are the staple crops identified by 86%, 75%, 64% and 47% of the respondents, respectively. </w:t>
      </w:r>
      <w:r w:rsidR="007C1298">
        <w:t>Cassava tends to be the 5</w:t>
      </w:r>
      <w:r w:rsidR="007C1298" w:rsidRPr="007C1298">
        <w:rPr>
          <w:vertAlign w:val="superscript"/>
        </w:rPr>
        <w:t>th</w:t>
      </w:r>
      <w:r w:rsidR="007C1298">
        <w:t xml:space="preserve"> staple food (25%)</w:t>
      </w:r>
    </w:p>
    <w:p w14:paraId="2708AC84" w14:textId="4FF84027" w:rsidR="00E566F0" w:rsidRDefault="00E566F0" w:rsidP="002A66CF">
      <w:pPr>
        <w:pStyle w:val="ListParagraph"/>
        <w:numPr>
          <w:ilvl w:val="0"/>
          <w:numId w:val="43"/>
        </w:numPr>
        <w:spacing w:after="200" w:line="276" w:lineRule="auto"/>
      </w:pPr>
      <w:r>
        <w:t>rice, oil, tinned fish and noodles</w:t>
      </w:r>
      <w:r w:rsidR="001E629C">
        <w:t xml:space="preserve"> consumption tend to be</w:t>
      </w:r>
      <w:r>
        <w:t xml:space="preserve"> on par with </w:t>
      </w:r>
      <w:r w:rsidR="006028BA">
        <w:t xml:space="preserve">the </w:t>
      </w:r>
      <w:r>
        <w:t xml:space="preserve">staple </w:t>
      </w:r>
      <w:proofErr w:type="gramStart"/>
      <w:r>
        <w:t>foods,  Singapore</w:t>
      </w:r>
      <w:proofErr w:type="gramEnd"/>
      <w:r>
        <w:t xml:space="preserve"> taro, taro and banana</w:t>
      </w:r>
    </w:p>
    <w:p w14:paraId="4DBB0781" w14:textId="2158030F" w:rsidR="00E566F0" w:rsidRPr="001E629C" w:rsidRDefault="00E566F0" w:rsidP="002A66CF">
      <w:pPr>
        <w:pStyle w:val="ListParagraph"/>
        <w:numPr>
          <w:ilvl w:val="0"/>
          <w:numId w:val="43"/>
        </w:numPr>
        <w:spacing w:after="200" w:line="276" w:lineRule="auto"/>
        <w:rPr>
          <w:b/>
        </w:rPr>
      </w:pPr>
      <w:r>
        <w:t xml:space="preserve">Bush foods more commonly preferred were unspecified bush </w:t>
      </w:r>
      <w:proofErr w:type="spellStart"/>
      <w:r>
        <w:t>kumu</w:t>
      </w:r>
      <w:proofErr w:type="spellEnd"/>
      <w:r>
        <w:t xml:space="preserve">, </w:t>
      </w:r>
      <w:proofErr w:type="spellStart"/>
      <w:r>
        <w:t>kumu</w:t>
      </w:r>
      <w:proofErr w:type="spellEnd"/>
      <w:r>
        <w:t xml:space="preserve"> </w:t>
      </w:r>
      <w:proofErr w:type="spellStart"/>
      <w:r>
        <w:t>mosong</w:t>
      </w:r>
      <w:proofErr w:type="spellEnd"/>
      <w:r>
        <w:t xml:space="preserve"> and fern leaves</w:t>
      </w:r>
    </w:p>
    <w:p w14:paraId="1B1BB044" w14:textId="77777777" w:rsidR="00E566F0" w:rsidRDefault="00E566F0" w:rsidP="00E566F0">
      <w:pPr>
        <w:rPr>
          <w:rFonts w:ascii="Calibri" w:hAnsi="Calibri"/>
          <w:bCs/>
        </w:rPr>
      </w:pPr>
      <w:r w:rsidRPr="002E7B4A">
        <w:t xml:space="preserve">Q9. </w:t>
      </w:r>
      <w:r w:rsidRPr="002E7B4A">
        <w:rPr>
          <w:rFonts w:ascii="Calibri" w:hAnsi="Calibri"/>
          <w:bCs/>
        </w:rPr>
        <w:t xml:space="preserve">List the staple foods in priority order and their household </w:t>
      </w:r>
      <w:proofErr w:type="spellStart"/>
      <w:r w:rsidRPr="002E7B4A">
        <w:rPr>
          <w:rFonts w:ascii="Calibri" w:hAnsi="Calibri"/>
          <w:bCs/>
        </w:rPr>
        <w:t>favourite</w:t>
      </w:r>
      <w:proofErr w:type="spellEnd"/>
      <w:r w:rsidRPr="002E7B4A">
        <w:rPr>
          <w:rFonts w:ascii="Calibri" w:hAnsi="Calibri"/>
          <w:bCs/>
        </w:rPr>
        <w:t xml:space="preserve"> garden foods or considered as a valuable crop.</w:t>
      </w:r>
    </w:p>
    <w:p w14:paraId="1045D05C" w14:textId="7E05BD2C" w:rsidR="00E566F0" w:rsidRDefault="001E629C" w:rsidP="002A66CF">
      <w:pPr>
        <w:pStyle w:val="ListParagraph"/>
        <w:numPr>
          <w:ilvl w:val="0"/>
          <w:numId w:val="47"/>
        </w:numPr>
      </w:pPr>
      <w:r>
        <w:rPr>
          <w:noProof/>
        </w:rPr>
        <w:t>As above</w:t>
      </w:r>
    </w:p>
    <w:p w14:paraId="3D372A2F" w14:textId="7CAD18B1" w:rsidR="007C1298" w:rsidRDefault="007C1298" w:rsidP="002A66CF">
      <w:pPr>
        <w:pStyle w:val="ListParagraph"/>
        <w:numPr>
          <w:ilvl w:val="0"/>
          <w:numId w:val="47"/>
        </w:numPr>
      </w:pPr>
      <w:r>
        <w:rPr>
          <w:noProof/>
        </w:rPr>
        <w:t>During normal dry seasons all staple crops show strongn assistance, and none fails (mentioned by 58% of the respondents)</w:t>
      </w:r>
    </w:p>
    <w:p w14:paraId="35F1CE7E" w14:textId="176C91CD" w:rsidR="007C1298" w:rsidRDefault="007C1298" w:rsidP="002A66CF">
      <w:pPr>
        <w:pStyle w:val="ListParagraph"/>
        <w:numPr>
          <w:ilvl w:val="0"/>
          <w:numId w:val="47"/>
        </w:numPr>
      </w:pPr>
      <w:r>
        <w:rPr>
          <w:noProof/>
        </w:rPr>
        <w:t>However, during strong drought</w:t>
      </w:r>
      <w:r w:rsidR="006028BA">
        <w:rPr>
          <w:noProof/>
        </w:rPr>
        <w:t>, production of singapore taro, taro, banana and sweet potato failed remarkably as stated by 46%, 50%, 44%, and 60% of the respondents, respectively.</w:t>
      </w:r>
    </w:p>
    <w:p w14:paraId="3B222BC2" w14:textId="5CB245DA" w:rsidR="006028BA" w:rsidRDefault="006028BA" w:rsidP="002A66CF">
      <w:pPr>
        <w:pStyle w:val="ListParagraph"/>
        <w:numPr>
          <w:ilvl w:val="0"/>
          <w:numId w:val="47"/>
        </w:numPr>
      </w:pPr>
      <w:r>
        <w:rPr>
          <w:noProof/>
        </w:rPr>
        <w:t>About a quarter of the surveyed households  indicated the four staple crops production to be ‘poor’,</w:t>
      </w:r>
      <w:r w:rsidR="00C23F54">
        <w:rPr>
          <w:noProof/>
        </w:rPr>
        <w:t xml:space="preserve"> whilst</w:t>
      </w:r>
      <w:r>
        <w:rPr>
          <w:noProof/>
        </w:rPr>
        <w:t xml:space="preserve"> 25% and 31% said the production of</w:t>
      </w:r>
      <w:r w:rsidR="00C23F54">
        <w:rPr>
          <w:noProof/>
        </w:rPr>
        <w:t xml:space="preserve"> of singapore taro and banana to be ‘average’.</w:t>
      </w:r>
    </w:p>
    <w:p w14:paraId="3E2EA6BE" w14:textId="6800131C" w:rsidR="00C23F54" w:rsidRDefault="00C23F54" w:rsidP="002A66CF">
      <w:pPr>
        <w:pStyle w:val="ListParagraph"/>
        <w:numPr>
          <w:ilvl w:val="0"/>
          <w:numId w:val="47"/>
        </w:numPr>
      </w:pPr>
      <w:r>
        <w:rPr>
          <w:noProof/>
        </w:rPr>
        <w:t>Only 4% said the production of singapore taro (the key staple food) yield ‘good’ production. 4% said the production of taro was ‘good’ whilst 14% said the production of taro was ‘good’ during strong drought.</w:t>
      </w:r>
    </w:p>
    <w:p w14:paraId="65E9FC86" w14:textId="21720032" w:rsidR="00C23F54" w:rsidRDefault="00C23F54" w:rsidP="002A66CF">
      <w:pPr>
        <w:pStyle w:val="ListParagraph"/>
        <w:numPr>
          <w:ilvl w:val="0"/>
          <w:numId w:val="47"/>
        </w:numPr>
      </w:pPr>
      <w:r>
        <w:rPr>
          <w:noProof/>
        </w:rPr>
        <w:t>Yam and cassava (not so popular staple foods) showed stronger resistance and yield ‘good’ production during strong droughts.</w:t>
      </w:r>
    </w:p>
    <w:p w14:paraId="615720FA" w14:textId="2C2CEF55" w:rsidR="00E566F0" w:rsidRDefault="00C23F54" w:rsidP="00E566F0">
      <w:r>
        <w:t>Loss of planting materials</w:t>
      </w:r>
      <w:r w:rsidR="00CC5FDD">
        <w:t xml:space="preserve"> of staple crops</w:t>
      </w:r>
    </w:p>
    <w:p w14:paraId="1D9741F7" w14:textId="65F409E0" w:rsidR="00C23F54" w:rsidRDefault="00C23F54" w:rsidP="002A66CF">
      <w:pPr>
        <w:pStyle w:val="ListParagraph"/>
        <w:numPr>
          <w:ilvl w:val="0"/>
          <w:numId w:val="48"/>
        </w:numPr>
      </w:pPr>
      <w:r>
        <w:t>In general</w:t>
      </w:r>
      <w:r w:rsidR="00CC5FDD">
        <w:t>,</w:t>
      </w:r>
      <w:r>
        <w:t xml:space="preserve"> almost 40% said they lost the planting materials during drought, whilst</w:t>
      </w:r>
    </w:p>
    <w:p w14:paraId="71F4C743" w14:textId="064B4CC7" w:rsidR="00C23F54" w:rsidRDefault="00C23F54" w:rsidP="002A66CF">
      <w:pPr>
        <w:pStyle w:val="ListParagraph"/>
        <w:numPr>
          <w:ilvl w:val="0"/>
          <w:numId w:val="48"/>
        </w:numPr>
      </w:pPr>
      <w:r>
        <w:t>Specifically, 29%, 35%,26% and 47% said they lost the planting materials of Singapore taro, taro, banana and sweet potato, respectively.</w:t>
      </w:r>
      <w:r w:rsidR="00CC5FDD">
        <w:t xml:space="preserve"> The figure for cassava and yam are25% and 22%, respectively </w:t>
      </w:r>
    </w:p>
    <w:p w14:paraId="66990291" w14:textId="07C0DDAB" w:rsidR="00E566F0" w:rsidRPr="00DA4947" w:rsidRDefault="00CC5FDD" w:rsidP="00E566F0">
      <w:pPr>
        <w:rPr>
          <w:color w:val="4472C4" w:themeColor="accent1"/>
        </w:rPr>
      </w:pPr>
      <w:r w:rsidRPr="00DA4947">
        <w:rPr>
          <w:color w:val="4472C4" w:themeColor="accent1"/>
        </w:rPr>
        <w:t>Recovery of planting materials of staple crops</w:t>
      </w:r>
    </w:p>
    <w:p w14:paraId="0D04934F" w14:textId="0EDC8C5C" w:rsidR="00CC5FDD" w:rsidRDefault="00CC5FDD" w:rsidP="002A7DC4">
      <w:pPr>
        <w:pStyle w:val="ListParagraph"/>
        <w:numPr>
          <w:ilvl w:val="0"/>
          <w:numId w:val="113"/>
        </w:numPr>
      </w:pPr>
      <w:r>
        <w:t>78 -96% of the respondent said they have recovered the planting materials of staple food crops</w:t>
      </w:r>
    </w:p>
    <w:p w14:paraId="49542914" w14:textId="408694BF" w:rsidR="00CC5FDD" w:rsidRDefault="00CC5FDD" w:rsidP="002A7DC4">
      <w:pPr>
        <w:pStyle w:val="ListParagraph"/>
        <w:numPr>
          <w:ilvl w:val="0"/>
          <w:numId w:val="113"/>
        </w:numPr>
      </w:pPr>
      <w:r>
        <w:lastRenderedPageBreak/>
        <w:t>Around 80% of the respondents recovered the planting materials through their own germplasm, whilst 15-20 recovered them through family network or other sources</w:t>
      </w:r>
      <w:r w:rsidR="00E9087E">
        <w:t>.</w:t>
      </w:r>
    </w:p>
    <w:p w14:paraId="060532AA" w14:textId="0ADCB74E" w:rsidR="00E9087E" w:rsidRDefault="00E9087E" w:rsidP="002A7DC4">
      <w:pPr>
        <w:pStyle w:val="ListParagraph"/>
        <w:numPr>
          <w:ilvl w:val="0"/>
          <w:numId w:val="113"/>
        </w:numPr>
      </w:pPr>
      <w:r>
        <w:t>40% said they let their own gardens to be the storage banks for the crops, whilst 21% said they stored planting materials in cool areas covered with soil. 15% said they covered in moist areas.</w:t>
      </w:r>
    </w:p>
    <w:p w14:paraId="7346F772" w14:textId="77777777" w:rsidR="00CC5FDD" w:rsidRDefault="00CC5FDD" w:rsidP="00E566F0"/>
    <w:p w14:paraId="4EA2A4E2" w14:textId="13911537" w:rsidR="00E566F0" w:rsidRPr="00E160D6" w:rsidRDefault="00E566F0" w:rsidP="00E566F0">
      <w:pPr>
        <w:rPr>
          <w:rFonts w:ascii="Calibri" w:hAnsi="Calibri"/>
          <w:bCs/>
        </w:rPr>
      </w:pPr>
      <w:r w:rsidRPr="008E5E7E">
        <w:t xml:space="preserve">Q10. </w:t>
      </w:r>
      <w:r w:rsidRPr="00E160D6">
        <w:rPr>
          <w:rFonts w:ascii="Calibri" w:hAnsi="Calibri"/>
          <w:bCs/>
        </w:rPr>
        <w:t>Do you process, store, sell, buy or exchange any of your garden food or livestock?</w:t>
      </w:r>
    </w:p>
    <w:p w14:paraId="509C4A4B" w14:textId="01C071D4" w:rsidR="00E566F0" w:rsidRDefault="00E566F0" w:rsidP="002A66CF">
      <w:pPr>
        <w:pStyle w:val="ListParagraph"/>
        <w:numPr>
          <w:ilvl w:val="0"/>
          <w:numId w:val="44"/>
        </w:numPr>
        <w:spacing w:after="200" w:line="276" w:lineRule="auto"/>
      </w:pPr>
      <w:r>
        <w:t>Exchanging</w:t>
      </w:r>
      <w:r w:rsidR="00E9087E">
        <w:t xml:space="preserve"> (87%)</w:t>
      </w:r>
      <w:r>
        <w:t xml:space="preserve"> and selling </w:t>
      </w:r>
      <w:r w:rsidR="00E9087E">
        <w:t xml:space="preserve">(80%) </w:t>
      </w:r>
      <w:r>
        <w:t xml:space="preserve">of either livestock or food crops was noticed to be very common during the drought. On the other hand </w:t>
      </w:r>
      <w:proofErr w:type="gramStart"/>
      <w:r>
        <w:t>not</w:t>
      </w:r>
      <w:proofErr w:type="gramEnd"/>
      <w:r>
        <w:t xml:space="preserve"> many people were able to process and store food crops and livestock while almost half of them managed to buy from others.</w:t>
      </w:r>
    </w:p>
    <w:p w14:paraId="4EDB78FA" w14:textId="5D76070F" w:rsidR="00E9087E" w:rsidRDefault="00E9087E" w:rsidP="002A66CF">
      <w:pPr>
        <w:pStyle w:val="ListParagraph"/>
        <w:numPr>
          <w:ilvl w:val="0"/>
          <w:numId w:val="44"/>
        </w:numPr>
        <w:spacing w:after="200" w:line="276" w:lineRule="auto"/>
      </w:pPr>
      <w:r>
        <w:t>33-47% of them bough food from store or from other sources during drought</w:t>
      </w:r>
    </w:p>
    <w:p w14:paraId="16DAF112" w14:textId="77777777" w:rsidR="00E566F0" w:rsidRDefault="00E566F0" w:rsidP="00E566F0"/>
    <w:p w14:paraId="070CD566" w14:textId="6B3D3B42" w:rsidR="00E566F0" w:rsidRDefault="00E566F0" w:rsidP="00E566F0">
      <w:pPr>
        <w:rPr>
          <w:rFonts w:ascii="Calibri" w:hAnsi="Calibri"/>
          <w:bCs/>
        </w:rPr>
      </w:pPr>
      <w:r w:rsidRPr="008E5E7E">
        <w:t xml:space="preserve">Q11. </w:t>
      </w:r>
      <w:r w:rsidRPr="008E5E7E">
        <w:rPr>
          <w:rFonts w:ascii="Calibri" w:hAnsi="Calibri"/>
          <w:bCs/>
        </w:rPr>
        <w:t xml:space="preserve">Any food crops or livestock which you </w:t>
      </w:r>
      <w:r w:rsidRPr="008E5E7E">
        <w:rPr>
          <w:rFonts w:ascii="Calibri" w:hAnsi="Calibri"/>
          <w:b/>
          <w:bCs/>
        </w:rPr>
        <w:t>may or may not have had before but would like to try</w:t>
      </w:r>
      <w:r w:rsidRPr="008E5E7E">
        <w:rPr>
          <w:rFonts w:ascii="Calibri" w:hAnsi="Calibri"/>
          <w:bCs/>
        </w:rPr>
        <w:t>?</w:t>
      </w:r>
    </w:p>
    <w:p w14:paraId="08C4CECB" w14:textId="6373EAE5" w:rsidR="00304803" w:rsidRPr="00304803" w:rsidRDefault="00E9087E" w:rsidP="002A66CF">
      <w:pPr>
        <w:pStyle w:val="ListParagraph"/>
        <w:numPr>
          <w:ilvl w:val="0"/>
          <w:numId w:val="49"/>
        </w:numPr>
        <w:rPr>
          <w:rFonts w:ascii="Calibri" w:hAnsi="Calibri"/>
          <w:bCs/>
        </w:rPr>
      </w:pPr>
      <w:r w:rsidRPr="00304803">
        <w:rPr>
          <w:rFonts w:ascii="Calibri" w:hAnsi="Calibri"/>
          <w:bCs/>
        </w:rPr>
        <w:t>Crops being requested for introduction</w:t>
      </w:r>
      <w:r w:rsidR="00304803" w:rsidRPr="00304803">
        <w:rPr>
          <w:rFonts w:ascii="Calibri" w:hAnsi="Calibri"/>
          <w:bCs/>
        </w:rPr>
        <w:t xml:space="preserve"> or improvement</w:t>
      </w:r>
      <w:r w:rsidRPr="00304803">
        <w:rPr>
          <w:rFonts w:ascii="Calibri" w:hAnsi="Calibri"/>
          <w:bCs/>
        </w:rPr>
        <w:t xml:space="preserve"> are</w:t>
      </w:r>
      <w:r w:rsidR="00304803" w:rsidRPr="00304803">
        <w:rPr>
          <w:rFonts w:ascii="Calibri" w:hAnsi="Calibri"/>
          <w:bCs/>
        </w:rPr>
        <w:t xml:space="preserve">, in order of popularity, </w:t>
      </w:r>
      <w:proofErr w:type="spellStart"/>
      <w:r w:rsidR="00304803" w:rsidRPr="00304803">
        <w:rPr>
          <w:rFonts w:ascii="Calibri" w:hAnsi="Calibri"/>
          <w:bCs/>
        </w:rPr>
        <w:t>singapore</w:t>
      </w:r>
      <w:proofErr w:type="spellEnd"/>
      <w:r w:rsidR="00304803" w:rsidRPr="00304803">
        <w:rPr>
          <w:rFonts w:ascii="Calibri" w:hAnsi="Calibri"/>
          <w:bCs/>
        </w:rPr>
        <w:t xml:space="preserve"> taro, wheat, bulb onion (&gt;10-24% of the mentions). </w:t>
      </w:r>
    </w:p>
    <w:p w14:paraId="58D5BCB0" w14:textId="77777777" w:rsidR="00304803" w:rsidRDefault="00304803" w:rsidP="002A66CF">
      <w:pPr>
        <w:pStyle w:val="ListParagraph"/>
        <w:numPr>
          <w:ilvl w:val="0"/>
          <w:numId w:val="49"/>
        </w:numPr>
        <w:rPr>
          <w:rFonts w:ascii="Calibri" w:hAnsi="Calibri"/>
          <w:bCs/>
        </w:rPr>
      </w:pPr>
      <w:r w:rsidRPr="00304803">
        <w:rPr>
          <w:rFonts w:ascii="Calibri" w:hAnsi="Calibri"/>
          <w:bCs/>
        </w:rPr>
        <w:t>Other crops requested for introduction or improvement that recorded less than 10% of mentions are taro, rice, yam, banana, potato, carrot, Chinese cabbage, and round cabbage</w:t>
      </w:r>
    </w:p>
    <w:p w14:paraId="0A442DDB" w14:textId="0821B69A" w:rsidR="00E566F0" w:rsidRPr="00304803" w:rsidRDefault="00304803" w:rsidP="002A66CF">
      <w:pPr>
        <w:pStyle w:val="ListParagraph"/>
        <w:numPr>
          <w:ilvl w:val="0"/>
          <w:numId w:val="49"/>
        </w:numPr>
        <w:rPr>
          <w:rFonts w:ascii="Calibri" w:hAnsi="Calibri"/>
          <w:bCs/>
        </w:rPr>
      </w:pPr>
      <w:r>
        <w:rPr>
          <w:rFonts w:ascii="Calibri" w:hAnsi="Calibri"/>
          <w:bCs/>
        </w:rPr>
        <w:t>Livestock that have been requested for introduction or improvement, order of popularity are broiler chicken, village chicken, pig and fish. Other request (less popular, i.e.; &lt;10% of mentions)</w:t>
      </w:r>
      <w:r w:rsidR="00E566F0" w:rsidRPr="008A311F">
        <w:rPr>
          <w:noProof/>
        </w:rPr>
        <w:t xml:space="preserve"> </w:t>
      </w:r>
      <w:r>
        <w:rPr>
          <w:noProof/>
        </w:rPr>
        <w:t>are duck, goat, bee keeping,</w:t>
      </w:r>
      <w:r w:rsidR="000E0C44">
        <w:rPr>
          <w:noProof/>
        </w:rPr>
        <w:t xml:space="preserve"> cattle, turkey, and sheep.</w:t>
      </w:r>
    </w:p>
    <w:p w14:paraId="5948BF82" w14:textId="77777777" w:rsidR="00E566F0" w:rsidRDefault="00E566F0" w:rsidP="00E566F0">
      <w:pPr>
        <w:rPr>
          <w:b/>
        </w:rPr>
      </w:pPr>
    </w:p>
    <w:p w14:paraId="56E7C374" w14:textId="77777777" w:rsidR="00E566F0" w:rsidRPr="008E5E7E" w:rsidRDefault="00E566F0" w:rsidP="00E566F0">
      <w:pPr>
        <w:pStyle w:val="Heading2"/>
      </w:pPr>
      <w:bookmarkStart w:id="31" w:name="_Toc230414827"/>
      <w:bookmarkStart w:id="32" w:name="_Toc32837978"/>
      <w:r w:rsidRPr="008E5E7E">
        <w:t>Household water sources and the environment during drought</w:t>
      </w:r>
      <w:bookmarkEnd w:id="31"/>
      <w:bookmarkEnd w:id="32"/>
    </w:p>
    <w:p w14:paraId="14422231" w14:textId="4BBE8F05" w:rsidR="00E566F0" w:rsidRDefault="00E566F0" w:rsidP="00E566F0">
      <w:pPr>
        <w:spacing w:after="0" w:line="360" w:lineRule="auto"/>
      </w:pPr>
      <w:r w:rsidRPr="008E5E7E">
        <w:t xml:space="preserve">Q12. What source of water does your household use and is that the same for crops and livestock needs? </w:t>
      </w:r>
    </w:p>
    <w:p w14:paraId="68818A41" w14:textId="4CA1DED7" w:rsidR="002B3E86" w:rsidRDefault="002B3E86" w:rsidP="00E566F0">
      <w:pPr>
        <w:spacing w:after="0" w:line="360" w:lineRule="auto"/>
      </w:pPr>
    </w:p>
    <w:p w14:paraId="78EEC847" w14:textId="38C56759" w:rsidR="002B3E86" w:rsidRDefault="002B3E86" w:rsidP="002A66CF">
      <w:pPr>
        <w:pStyle w:val="ListParagraph"/>
        <w:numPr>
          <w:ilvl w:val="0"/>
          <w:numId w:val="50"/>
        </w:numPr>
        <w:spacing w:after="0" w:line="360" w:lineRule="auto"/>
      </w:pPr>
      <w:r>
        <w:t>Spring water</w:t>
      </w:r>
      <w:r w:rsidR="00F2672C">
        <w:t xml:space="preserve"> and</w:t>
      </w:r>
      <w:r>
        <w:t xml:space="preserve"> </w:t>
      </w:r>
      <w:r w:rsidR="00F2672C">
        <w:t>streams, creeks &amp; rivers are the popular sources of water</w:t>
      </w:r>
    </w:p>
    <w:p w14:paraId="6C11AEF8" w14:textId="2C88B67C" w:rsidR="00F2672C" w:rsidRDefault="00F2672C" w:rsidP="002A66CF">
      <w:pPr>
        <w:pStyle w:val="ListParagraph"/>
        <w:numPr>
          <w:ilvl w:val="0"/>
          <w:numId w:val="50"/>
        </w:numPr>
        <w:spacing w:after="0" w:line="360" w:lineRule="auto"/>
      </w:pPr>
      <w:r>
        <w:t>About 20% mentioned that piped water and tanked water as popular also</w:t>
      </w:r>
    </w:p>
    <w:p w14:paraId="054FBB8E" w14:textId="505ACD8C" w:rsidR="00074AFC" w:rsidRPr="008E5E7E" w:rsidRDefault="00074AFC" w:rsidP="002A66CF">
      <w:pPr>
        <w:pStyle w:val="ListParagraph"/>
        <w:numPr>
          <w:ilvl w:val="0"/>
          <w:numId w:val="50"/>
        </w:numPr>
        <w:spacing w:after="0" w:line="360" w:lineRule="auto"/>
      </w:pPr>
      <w:r>
        <w:t>Streams, springs, and piped water are said to be used for irrigation, but the extent to which these are used are not known.</w:t>
      </w:r>
    </w:p>
    <w:p w14:paraId="4EF5A38F" w14:textId="12AFF1EA" w:rsidR="00E566F0" w:rsidRDefault="00E566F0" w:rsidP="00E566F0">
      <w:pPr>
        <w:spacing w:after="0" w:line="360" w:lineRule="auto"/>
      </w:pPr>
      <w:r w:rsidRPr="008E5E7E">
        <w:t>Q13. What kind of changes do you recall seeing in the environment when the drought began?</w:t>
      </w:r>
    </w:p>
    <w:p w14:paraId="02E0644B" w14:textId="5EB84104" w:rsidR="00A23BA9" w:rsidRDefault="00A23BA9" w:rsidP="002A66CF">
      <w:pPr>
        <w:pStyle w:val="ListParagraph"/>
        <w:numPr>
          <w:ilvl w:val="0"/>
          <w:numId w:val="51"/>
        </w:numPr>
        <w:spacing w:after="0" w:line="360" w:lineRule="auto"/>
      </w:pPr>
      <w:r>
        <w:t xml:space="preserve">On average, 40% of the surveyed households said </w:t>
      </w:r>
      <w:proofErr w:type="gramStart"/>
      <w:r>
        <w:t>they  see</w:t>
      </w:r>
      <w:proofErr w:type="gramEnd"/>
      <w:r w:rsidR="00D346F2">
        <w:t xml:space="preserve"> could see</w:t>
      </w:r>
      <w:r>
        <w:t xml:space="preserve"> changes or signs in the nature and environment such as wind, temperature, duration of non-rain periods, morning dews etc.</w:t>
      </w:r>
    </w:p>
    <w:p w14:paraId="0481E45B" w14:textId="58EDDEA6" w:rsidR="00E566F0" w:rsidRDefault="00A23BA9" w:rsidP="002A66CF">
      <w:pPr>
        <w:pStyle w:val="ListParagraph"/>
        <w:numPr>
          <w:ilvl w:val="0"/>
          <w:numId w:val="51"/>
        </w:numPr>
        <w:spacing w:after="0" w:line="360" w:lineRule="auto"/>
      </w:pPr>
      <w:r>
        <w:t>Specifically,</w:t>
      </w:r>
      <w:r w:rsidR="00D346F2">
        <w:t xml:space="preserve"> in garden areas,</w:t>
      </w:r>
      <w:r>
        <w:t xml:space="preserve"> 20-80% of the households indicated that they have seen/experienced changes in</w:t>
      </w:r>
      <w:r w:rsidR="008553A2">
        <w:t xml:space="preserve"> soil and soil moisture, quality of soil, flows of rivers and streams, among others.</w:t>
      </w:r>
    </w:p>
    <w:p w14:paraId="451FBC43" w14:textId="77777777" w:rsidR="00E566F0" w:rsidRPr="004F25D2" w:rsidRDefault="00E566F0" w:rsidP="00E566F0"/>
    <w:p w14:paraId="6D86319A" w14:textId="77777777" w:rsidR="00E566F0" w:rsidRDefault="00E566F0" w:rsidP="00E566F0">
      <w:pPr>
        <w:pStyle w:val="Heading2"/>
      </w:pPr>
      <w:bookmarkStart w:id="33" w:name="_Toc230414828"/>
      <w:bookmarkStart w:id="34" w:name="_Toc32837979"/>
      <w:r>
        <w:t>Household food security during drought</w:t>
      </w:r>
      <w:bookmarkEnd w:id="33"/>
      <w:bookmarkEnd w:id="34"/>
    </w:p>
    <w:p w14:paraId="5029C3ED" w14:textId="77777777" w:rsidR="00E566F0" w:rsidRDefault="00E566F0" w:rsidP="00E566F0">
      <w:r w:rsidRPr="008E5E7E">
        <w:t>Q14. What garden food is available to your household during drought?</w:t>
      </w:r>
    </w:p>
    <w:p w14:paraId="67A1B01D" w14:textId="77777777" w:rsidR="00635FBD" w:rsidRDefault="00D346F2" w:rsidP="002A66CF">
      <w:pPr>
        <w:pStyle w:val="ListParagraph"/>
        <w:numPr>
          <w:ilvl w:val="0"/>
          <w:numId w:val="52"/>
        </w:numPr>
        <w:spacing w:after="200" w:line="276" w:lineRule="auto"/>
      </w:pPr>
      <w:r>
        <w:t>On the overall, 70% were still able to secure food during the drought (2015-2016), whilst 16% said they were not able to access food within the usual means</w:t>
      </w:r>
    </w:p>
    <w:p w14:paraId="6D4E32FC" w14:textId="2C08C606" w:rsidR="00E566F0" w:rsidRDefault="00D346F2" w:rsidP="002A66CF">
      <w:pPr>
        <w:pStyle w:val="ListParagraph"/>
        <w:numPr>
          <w:ilvl w:val="0"/>
          <w:numId w:val="44"/>
        </w:numPr>
        <w:spacing w:after="200" w:line="276" w:lineRule="auto"/>
      </w:pPr>
      <w:r>
        <w:t xml:space="preserve">84% of the households </w:t>
      </w:r>
      <w:r w:rsidR="00E566F0">
        <w:t>were still able to harvest food from their gardens.</w:t>
      </w:r>
    </w:p>
    <w:p w14:paraId="3D8C4C57" w14:textId="7F410C13" w:rsidR="00D346F2" w:rsidRDefault="00D346F2" w:rsidP="002A66CF">
      <w:pPr>
        <w:pStyle w:val="ListParagraph"/>
        <w:numPr>
          <w:ilvl w:val="0"/>
          <w:numId w:val="44"/>
        </w:numPr>
        <w:spacing w:after="200" w:line="276" w:lineRule="auto"/>
      </w:pPr>
      <w:r>
        <w:t>53% were able to get some food from the bush</w:t>
      </w:r>
    </w:p>
    <w:p w14:paraId="4EF745E4" w14:textId="78645507" w:rsidR="00D346F2" w:rsidRDefault="00D346F2" w:rsidP="002A66CF">
      <w:pPr>
        <w:pStyle w:val="ListParagraph"/>
        <w:numPr>
          <w:ilvl w:val="0"/>
          <w:numId w:val="44"/>
        </w:numPr>
        <w:spacing w:after="200" w:line="276" w:lineRule="auto"/>
      </w:pPr>
      <w:r>
        <w:t>94% were still able to buy food from shops</w:t>
      </w:r>
    </w:p>
    <w:p w14:paraId="3C1ED4B8" w14:textId="06D0C1F2" w:rsidR="00D346F2" w:rsidRDefault="00D346F2" w:rsidP="002A66CF">
      <w:pPr>
        <w:pStyle w:val="ListParagraph"/>
        <w:numPr>
          <w:ilvl w:val="0"/>
          <w:numId w:val="44"/>
        </w:numPr>
        <w:spacing w:after="200" w:line="276" w:lineRule="auto"/>
      </w:pPr>
      <w:r>
        <w:t>59% were still able to exchange food among their family network</w:t>
      </w:r>
    </w:p>
    <w:p w14:paraId="11AD0974" w14:textId="59EA65CD" w:rsidR="00D346F2" w:rsidRDefault="00D346F2" w:rsidP="002A66CF">
      <w:pPr>
        <w:pStyle w:val="ListParagraph"/>
        <w:numPr>
          <w:ilvl w:val="0"/>
          <w:numId w:val="44"/>
        </w:numPr>
        <w:spacing w:after="200" w:line="276" w:lineRule="auto"/>
      </w:pPr>
      <w:r>
        <w:t>100% of them said they had received relief food supplies</w:t>
      </w:r>
    </w:p>
    <w:p w14:paraId="57980542" w14:textId="77777777" w:rsidR="00E566F0" w:rsidRDefault="00E566F0" w:rsidP="00635FBD">
      <w:pPr>
        <w:pStyle w:val="ListParagraph"/>
        <w:spacing w:after="200" w:line="276" w:lineRule="auto"/>
      </w:pPr>
    </w:p>
    <w:p w14:paraId="7E0EA358" w14:textId="7B2602D3" w:rsidR="00E566F0" w:rsidRDefault="00E566F0" w:rsidP="00E566F0">
      <w:pPr>
        <w:spacing w:after="0" w:line="360" w:lineRule="auto"/>
      </w:pPr>
      <w:r w:rsidRPr="008E5E7E">
        <w:t>Q15. What are your biggest challenges to your household food production and food security during dry season or droughts?</w:t>
      </w:r>
    </w:p>
    <w:p w14:paraId="7C474DD6" w14:textId="0D2E84CF" w:rsidR="00635FBD" w:rsidRDefault="00635FBD" w:rsidP="002A7DC4">
      <w:pPr>
        <w:pStyle w:val="ListParagraph"/>
        <w:numPr>
          <w:ilvl w:val="0"/>
          <w:numId w:val="114"/>
        </w:numPr>
        <w:spacing w:after="0" w:line="360" w:lineRule="auto"/>
      </w:pPr>
      <w:r>
        <w:t>The biggest challenge encountered during the 2015-2016 Drought were</w:t>
      </w:r>
      <w:r w:rsidR="00DA4947">
        <w:t>:</w:t>
      </w:r>
      <w:r>
        <w:t xml:space="preserve"> </w:t>
      </w:r>
      <w:r w:rsidR="00DA4947">
        <w:t>(</w:t>
      </w:r>
      <w:proofErr w:type="spellStart"/>
      <w:r w:rsidR="00DA4947">
        <w:t>i</w:t>
      </w:r>
      <w:proofErr w:type="spellEnd"/>
      <w:r w:rsidR="00DA4947">
        <w:t>)</w:t>
      </w:r>
      <w:r>
        <w:t xml:space="preserve">soil became dry &amp; poor (84% of the surveyed households), </w:t>
      </w:r>
      <w:r w:rsidR="00DA4947">
        <w:t xml:space="preserve">(ii) </w:t>
      </w:r>
      <w:r>
        <w:t xml:space="preserve">crops productions failed (75%), </w:t>
      </w:r>
      <w:r w:rsidR="00DA4947">
        <w:t xml:space="preserve">(iii) </w:t>
      </w:r>
      <w:r>
        <w:t xml:space="preserve">insect pest damage (63%), </w:t>
      </w:r>
      <w:r w:rsidR="00DA4947">
        <w:t xml:space="preserve">(iv) </w:t>
      </w:r>
      <w:r>
        <w:t xml:space="preserve">crops became diseased (45%), </w:t>
      </w:r>
      <w:r w:rsidR="00DA4947">
        <w:t xml:space="preserve">(v) </w:t>
      </w:r>
      <w:r>
        <w:t xml:space="preserve">theft on garden food and livestock, and </w:t>
      </w:r>
      <w:r w:rsidR="00DA4947">
        <w:t>(iv)</w:t>
      </w:r>
      <w:r>
        <w:t>drop in ground-water levels (44%)</w:t>
      </w:r>
    </w:p>
    <w:p w14:paraId="4BC1B072" w14:textId="7E2851F7" w:rsidR="000F0789" w:rsidRPr="008E5E7E" w:rsidRDefault="000F0789" w:rsidP="002A7DC4">
      <w:pPr>
        <w:pStyle w:val="ListParagraph"/>
        <w:numPr>
          <w:ilvl w:val="0"/>
          <w:numId w:val="114"/>
        </w:numPr>
        <w:spacing w:after="0" w:line="360" w:lineRule="auto"/>
      </w:pPr>
      <w:r>
        <w:t xml:space="preserve">On the other hand, almost 80% of the households said ‘lack of bush food’ was not much of a challenge because they were able to source from the bush, whilst one-third said that lack of food relief was not a not a major challenge. Furthermore, two-fifths of the households said stress on livestock was ‘not too bad’ a challenge, whilst over a third </w:t>
      </w:r>
      <w:r w:rsidR="005A1A79">
        <w:t>claimed that ‘theft of food and livestock’ was ‘not too bad’ a challenge.</w:t>
      </w:r>
    </w:p>
    <w:p w14:paraId="49B05959" w14:textId="77777777" w:rsidR="00E566F0" w:rsidRDefault="00E566F0" w:rsidP="00E566F0">
      <w:pPr>
        <w:pStyle w:val="Heading2"/>
      </w:pPr>
      <w:bookmarkStart w:id="35" w:name="_Toc230414829"/>
      <w:bookmarkStart w:id="36" w:name="_Toc32837980"/>
      <w:r>
        <w:t>Drought warning and building resilience</w:t>
      </w:r>
      <w:bookmarkEnd w:id="35"/>
      <w:bookmarkEnd w:id="36"/>
    </w:p>
    <w:p w14:paraId="0D608267" w14:textId="77777777" w:rsidR="00E566F0" w:rsidRPr="00CB4508" w:rsidRDefault="00E566F0" w:rsidP="00E566F0">
      <w:pPr>
        <w:rPr>
          <w:b/>
        </w:rPr>
      </w:pPr>
      <w:r w:rsidRPr="00CB4508">
        <w:rPr>
          <w:b/>
        </w:rPr>
        <w:t>Question 16</w:t>
      </w:r>
    </w:p>
    <w:p w14:paraId="4A775F71" w14:textId="3161073D" w:rsidR="00E566F0" w:rsidRDefault="00F80FFB" w:rsidP="002A66CF">
      <w:pPr>
        <w:pStyle w:val="ListParagraph"/>
        <w:numPr>
          <w:ilvl w:val="0"/>
          <w:numId w:val="53"/>
        </w:numPr>
        <w:spacing w:after="200" w:line="276" w:lineRule="auto"/>
      </w:pPr>
      <w:r>
        <w:t>89-100% of the surveyed households said that they did not receive any warning from sources such as radio, newspaper, television, social media, provincial disaster office (</w:t>
      </w:r>
      <w:proofErr w:type="spellStart"/>
      <w:r>
        <w:t>Morobe</w:t>
      </w:r>
      <w:proofErr w:type="spellEnd"/>
      <w:r>
        <w:t xml:space="preserve"> Province), or district administration (</w:t>
      </w:r>
      <w:proofErr w:type="spellStart"/>
      <w:r>
        <w:t>Kambum</w:t>
      </w:r>
      <w:proofErr w:type="spellEnd"/>
      <w:r>
        <w:t xml:space="preserve"> District)</w:t>
      </w:r>
    </w:p>
    <w:p w14:paraId="725F7477" w14:textId="6D953E53" w:rsidR="00F80FFB" w:rsidRDefault="00F80FFB" w:rsidP="002A66CF">
      <w:pPr>
        <w:pStyle w:val="ListParagraph"/>
        <w:numPr>
          <w:ilvl w:val="0"/>
          <w:numId w:val="53"/>
        </w:numPr>
        <w:spacing w:after="200" w:line="276" w:lineRule="auto"/>
      </w:pPr>
      <w:r>
        <w:t xml:space="preserve">39% said </w:t>
      </w:r>
      <w:proofErr w:type="spellStart"/>
      <w:r>
        <w:t>the</w:t>
      </w:r>
      <w:proofErr w:type="spellEnd"/>
      <w:r>
        <w:t xml:space="preserve"> did receive warning by telephone communication from relatives living and working in town but it was </w:t>
      </w:r>
      <w:proofErr w:type="spellStart"/>
      <w:r>
        <w:t>to</w:t>
      </w:r>
      <w:proofErr w:type="spellEnd"/>
      <w:r>
        <w:t xml:space="preserve"> late, the drought was already upon them.</w:t>
      </w:r>
    </w:p>
    <w:p w14:paraId="53793C3C" w14:textId="591C2341" w:rsidR="00E566F0" w:rsidRDefault="00E566F0" w:rsidP="00E566F0">
      <w:pPr>
        <w:spacing w:after="0"/>
      </w:pPr>
      <w:r w:rsidRPr="008E5E7E">
        <w:t>Q17. Are you willing to try new ways that my help you with your food production or to earn income even during drought?</w:t>
      </w:r>
    </w:p>
    <w:p w14:paraId="2781550C" w14:textId="27A87E6F" w:rsidR="00345CCD" w:rsidRDefault="00345CCD" w:rsidP="00E566F0">
      <w:pPr>
        <w:spacing w:after="0"/>
      </w:pPr>
    </w:p>
    <w:p w14:paraId="06073056" w14:textId="650A1B08" w:rsidR="00345CCD" w:rsidRDefault="00345CCD" w:rsidP="002A66CF">
      <w:pPr>
        <w:pStyle w:val="ListParagraph"/>
        <w:numPr>
          <w:ilvl w:val="0"/>
          <w:numId w:val="54"/>
        </w:numPr>
        <w:spacing w:after="0"/>
      </w:pPr>
      <w:r>
        <w:t xml:space="preserve">On average most 90 % of the households thank that the can be able to cope with droughts through strategies such as water resource management, try new (e.g.; drought tolerant) crops </w:t>
      </w:r>
      <w:r>
        <w:lastRenderedPageBreak/>
        <w:t>and livestock and or improving farming and livestock management, novel food processing methods to improve shelf-life of food products</w:t>
      </w:r>
      <w:r w:rsidR="000A6C0C">
        <w:t xml:space="preserve"> and improvement in the management of garden soil and water.</w:t>
      </w:r>
      <w:r>
        <w:t xml:space="preserve"> </w:t>
      </w:r>
    </w:p>
    <w:p w14:paraId="4FBBE5A3" w14:textId="6D171CBE" w:rsidR="000A6C0C" w:rsidRDefault="000A6C0C" w:rsidP="002A66CF">
      <w:pPr>
        <w:pStyle w:val="ListParagraph"/>
        <w:numPr>
          <w:ilvl w:val="0"/>
          <w:numId w:val="54"/>
        </w:numPr>
        <w:spacing w:after="0"/>
      </w:pPr>
      <w:r>
        <w:t>Most of these strategies (above), they would like assistance from outside intervention</w:t>
      </w:r>
    </w:p>
    <w:p w14:paraId="2AB6A53A" w14:textId="15708DD2" w:rsidR="000A6C0C" w:rsidRDefault="000A6C0C" w:rsidP="000A6C0C">
      <w:pPr>
        <w:spacing w:after="0"/>
      </w:pPr>
    </w:p>
    <w:p w14:paraId="19FD6152" w14:textId="288B4AD3" w:rsidR="000A6C0C" w:rsidRDefault="000A6C0C" w:rsidP="000A6C0C">
      <w:pPr>
        <w:spacing w:after="0"/>
      </w:pPr>
    </w:p>
    <w:p w14:paraId="02C257CC" w14:textId="74AEEA19" w:rsidR="000A6C0C" w:rsidRDefault="000A6C0C" w:rsidP="000A6C0C">
      <w:pPr>
        <w:spacing w:after="0"/>
      </w:pPr>
    </w:p>
    <w:p w14:paraId="4B813F58" w14:textId="74E06407" w:rsidR="000A6C0C" w:rsidRPr="000A18AB" w:rsidRDefault="009A2101" w:rsidP="000A6C0C">
      <w:pPr>
        <w:pStyle w:val="Heading1"/>
      </w:pPr>
      <w:bookmarkStart w:id="37" w:name="_Toc230414830"/>
      <w:bookmarkStart w:id="38" w:name="_Toc32837981"/>
      <w:r w:rsidRPr="000A18AB">
        <w:rPr>
          <w:highlight w:val="yellow"/>
        </w:rPr>
        <w:t xml:space="preserve">Pilot </w:t>
      </w:r>
      <w:r w:rsidR="000A6C0C" w:rsidRPr="000A18AB">
        <w:rPr>
          <w:highlight w:val="yellow"/>
        </w:rPr>
        <w:t>Site</w:t>
      </w:r>
      <w:r w:rsidRPr="000A18AB">
        <w:rPr>
          <w:highlight w:val="yellow"/>
        </w:rPr>
        <w:t xml:space="preserve"> </w:t>
      </w:r>
      <w:r w:rsidR="000A6C0C" w:rsidRPr="000A18AB">
        <w:rPr>
          <w:highlight w:val="yellow"/>
        </w:rPr>
        <w:t xml:space="preserve">5: </w:t>
      </w:r>
      <w:proofErr w:type="spellStart"/>
      <w:r w:rsidR="000A6C0C" w:rsidRPr="000A18AB">
        <w:rPr>
          <w:highlight w:val="yellow"/>
        </w:rPr>
        <w:t>Lakekamu-Titikaini</w:t>
      </w:r>
      <w:proofErr w:type="spellEnd"/>
      <w:r w:rsidR="000A6C0C" w:rsidRPr="000A18AB">
        <w:rPr>
          <w:highlight w:val="yellow"/>
        </w:rPr>
        <w:t xml:space="preserve"> LLG, </w:t>
      </w:r>
      <w:proofErr w:type="spellStart"/>
      <w:r w:rsidR="000A6C0C" w:rsidRPr="000A18AB">
        <w:rPr>
          <w:highlight w:val="yellow"/>
        </w:rPr>
        <w:t>Kerema</w:t>
      </w:r>
      <w:proofErr w:type="spellEnd"/>
      <w:r w:rsidR="000A6C0C" w:rsidRPr="000A18AB">
        <w:rPr>
          <w:highlight w:val="yellow"/>
        </w:rPr>
        <w:t xml:space="preserve"> District, Gulf Province</w:t>
      </w:r>
      <w:bookmarkEnd w:id="37"/>
      <w:bookmarkEnd w:id="38"/>
      <w:r w:rsidR="000A6C0C" w:rsidRPr="000A18AB">
        <w:t xml:space="preserve"> </w:t>
      </w:r>
    </w:p>
    <w:p w14:paraId="185157D5" w14:textId="77777777" w:rsidR="000A6C0C" w:rsidRDefault="000A6C0C" w:rsidP="000A6C0C">
      <w:pPr>
        <w:pStyle w:val="Heading2"/>
      </w:pPr>
      <w:bookmarkStart w:id="39" w:name="_Toc230414834"/>
      <w:bookmarkStart w:id="40" w:name="_Toc32837982"/>
      <w:r w:rsidRPr="009A7242">
        <w:t xml:space="preserve">Individual Household survey results for </w:t>
      </w:r>
      <w:proofErr w:type="spellStart"/>
      <w:r>
        <w:t>Lakekamu-Titikaini</w:t>
      </w:r>
      <w:proofErr w:type="spellEnd"/>
      <w:r>
        <w:t xml:space="preserve"> LLG</w:t>
      </w:r>
      <w:bookmarkEnd w:id="39"/>
      <w:bookmarkEnd w:id="40"/>
    </w:p>
    <w:p w14:paraId="03A349BE" w14:textId="77777777" w:rsidR="000A6C0C" w:rsidRDefault="000A6C0C" w:rsidP="000A6C0C">
      <w:pPr>
        <w:pStyle w:val="Heading2"/>
      </w:pPr>
      <w:bookmarkStart w:id="41" w:name="_Toc230414835"/>
      <w:bookmarkStart w:id="42" w:name="_Toc32837983"/>
      <w:r>
        <w:t>Interviewee details</w:t>
      </w:r>
      <w:bookmarkEnd w:id="41"/>
      <w:bookmarkEnd w:id="42"/>
    </w:p>
    <w:p w14:paraId="2A50BCD1" w14:textId="77777777" w:rsidR="000A6C0C" w:rsidRPr="00083958" w:rsidRDefault="000A6C0C" w:rsidP="002A66CF">
      <w:pPr>
        <w:pStyle w:val="ListParagraph"/>
        <w:numPr>
          <w:ilvl w:val="0"/>
          <w:numId w:val="55"/>
        </w:numPr>
        <w:spacing w:after="200" w:line="276" w:lineRule="auto"/>
        <w:rPr>
          <w:rFonts w:cstheme="minorHAnsi"/>
          <w:sz w:val="24"/>
          <w:szCs w:val="24"/>
        </w:rPr>
      </w:pPr>
      <w:r w:rsidRPr="00083958">
        <w:rPr>
          <w:rFonts w:cstheme="minorHAnsi"/>
          <w:sz w:val="24"/>
          <w:szCs w:val="24"/>
        </w:rPr>
        <w:t>A total of 315 household members were represented by 40 participants and dominated by male participants i.e. 30 (75%) male and 10 (25%). The interviewee</w:t>
      </w:r>
      <w:r>
        <w:rPr>
          <w:rFonts w:cstheme="minorHAnsi"/>
          <w:sz w:val="24"/>
          <w:szCs w:val="24"/>
        </w:rPr>
        <w:t xml:space="preserve">s’ age ranged between 18 to 65 </w:t>
      </w:r>
    </w:p>
    <w:p w14:paraId="766859A4" w14:textId="77777777" w:rsidR="000A6C0C" w:rsidRDefault="000A6C0C" w:rsidP="002A66CF">
      <w:pPr>
        <w:pStyle w:val="ListParagraph"/>
        <w:numPr>
          <w:ilvl w:val="0"/>
          <w:numId w:val="55"/>
        </w:numPr>
        <w:spacing w:after="200" w:line="276" w:lineRule="auto"/>
        <w:rPr>
          <w:rFonts w:cstheme="minorHAnsi"/>
          <w:sz w:val="24"/>
          <w:szCs w:val="24"/>
        </w:rPr>
      </w:pPr>
      <w:r w:rsidRPr="00083958">
        <w:rPr>
          <w:rFonts w:cstheme="minorHAnsi"/>
          <w:sz w:val="24"/>
          <w:szCs w:val="24"/>
        </w:rPr>
        <w:t>Most of the participants have completed or been to a primary or a secon</w:t>
      </w:r>
      <w:r>
        <w:rPr>
          <w:rFonts w:cstheme="minorHAnsi"/>
          <w:sz w:val="24"/>
          <w:szCs w:val="24"/>
        </w:rPr>
        <w:t>dary school</w:t>
      </w:r>
    </w:p>
    <w:p w14:paraId="1C43DFDE" w14:textId="77777777" w:rsidR="000A6C0C" w:rsidRPr="00083958" w:rsidRDefault="000A6C0C" w:rsidP="002A66CF">
      <w:pPr>
        <w:pStyle w:val="ListParagraph"/>
        <w:numPr>
          <w:ilvl w:val="0"/>
          <w:numId w:val="55"/>
        </w:numPr>
        <w:spacing w:after="200" w:line="276" w:lineRule="auto"/>
        <w:rPr>
          <w:rFonts w:cstheme="minorHAnsi"/>
          <w:sz w:val="24"/>
          <w:szCs w:val="24"/>
        </w:rPr>
      </w:pPr>
      <w:r w:rsidRPr="00083958">
        <w:rPr>
          <w:rFonts w:cstheme="minorHAnsi"/>
          <w:sz w:val="24"/>
          <w:szCs w:val="24"/>
        </w:rPr>
        <w:t>Interestingly 2 (5%) of the participants had tertiary qualification</w:t>
      </w:r>
    </w:p>
    <w:p w14:paraId="72F001B7" w14:textId="77777777" w:rsidR="000A6C0C" w:rsidRPr="00083958" w:rsidRDefault="000A6C0C" w:rsidP="002A66CF">
      <w:pPr>
        <w:pStyle w:val="ListParagraph"/>
        <w:numPr>
          <w:ilvl w:val="0"/>
          <w:numId w:val="55"/>
        </w:numPr>
        <w:spacing w:after="200" w:line="276" w:lineRule="auto"/>
        <w:rPr>
          <w:rFonts w:cstheme="minorHAnsi"/>
          <w:sz w:val="24"/>
          <w:szCs w:val="24"/>
        </w:rPr>
      </w:pPr>
      <w:r w:rsidRPr="00083958">
        <w:rPr>
          <w:rFonts w:cstheme="minorHAnsi"/>
          <w:sz w:val="24"/>
          <w:szCs w:val="24"/>
        </w:rPr>
        <w:t>More than ¼ of the family members or relativ</w:t>
      </w:r>
      <w:r>
        <w:rPr>
          <w:rFonts w:cstheme="minorHAnsi"/>
          <w:sz w:val="24"/>
          <w:szCs w:val="24"/>
        </w:rPr>
        <w:t>es had a tertiary qualification</w:t>
      </w:r>
    </w:p>
    <w:p w14:paraId="7C7EC0EA" w14:textId="77777777" w:rsidR="000A6C0C" w:rsidRPr="00083958" w:rsidRDefault="000A6C0C" w:rsidP="002A66CF">
      <w:pPr>
        <w:pStyle w:val="ListParagraph"/>
        <w:numPr>
          <w:ilvl w:val="0"/>
          <w:numId w:val="55"/>
        </w:numPr>
        <w:spacing w:after="200" w:line="276" w:lineRule="auto"/>
        <w:rPr>
          <w:rFonts w:cstheme="minorHAnsi"/>
          <w:sz w:val="24"/>
          <w:szCs w:val="24"/>
        </w:rPr>
      </w:pPr>
      <w:r w:rsidRPr="00083958">
        <w:rPr>
          <w:rFonts w:cstheme="minorHAnsi"/>
          <w:sz w:val="24"/>
          <w:szCs w:val="24"/>
        </w:rPr>
        <w:t>Most households h</w:t>
      </w:r>
      <w:r>
        <w:rPr>
          <w:rFonts w:cstheme="minorHAnsi"/>
          <w:sz w:val="24"/>
          <w:szCs w:val="24"/>
        </w:rPr>
        <w:t>ave a family size of 7 members</w:t>
      </w:r>
    </w:p>
    <w:p w14:paraId="25BBBF87" w14:textId="77777777" w:rsidR="000A6C0C" w:rsidRPr="00083958" w:rsidRDefault="000A6C0C" w:rsidP="002A66CF">
      <w:pPr>
        <w:pStyle w:val="ListParagraph"/>
        <w:numPr>
          <w:ilvl w:val="0"/>
          <w:numId w:val="55"/>
        </w:numPr>
        <w:spacing w:after="200" w:line="276" w:lineRule="auto"/>
        <w:rPr>
          <w:rFonts w:cstheme="minorHAnsi"/>
          <w:sz w:val="24"/>
          <w:szCs w:val="24"/>
        </w:rPr>
      </w:pPr>
      <w:r w:rsidRPr="00083958">
        <w:rPr>
          <w:rFonts w:cstheme="minorHAnsi"/>
          <w:sz w:val="24"/>
          <w:szCs w:val="24"/>
        </w:rPr>
        <w:t>Half of the household members are less than 18 years old or infant (15%)</w:t>
      </w:r>
    </w:p>
    <w:p w14:paraId="2EAF74E3" w14:textId="77777777" w:rsidR="000A6C0C" w:rsidRPr="00083958" w:rsidRDefault="000A6C0C" w:rsidP="002A66CF">
      <w:pPr>
        <w:pStyle w:val="ListParagraph"/>
        <w:numPr>
          <w:ilvl w:val="0"/>
          <w:numId w:val="55"/>
        </w:numPr>
        <w:spacing w:after="200" w:line="276" w:lineRule="auto"/>
        <w:rPr>
          <w:rFonts w:ascii="Times New Roman" w:hAnsi="Times New Roman" w:cs="Times New Roman"/>
          <w:sz w:val="24"/>
          <w:szCs w:val="24"/>
        </w:rPr>
      </w:pPr>
      <w:r w:rsidRPr="00083958">
        <w:rPr>
          <w:rFonts w:cstheme="minorHAnsi"/>
          <w:sz w:val="24"/>
          <w:szCs w:val="24"/>
        </w:rPr>
        <w:t>1/3 (30%) are active members of the households i.e. they are age from 20 to 39 years</w:t>
      </w:r>
    </w:p>
    <w:p w14:paraId="1C23EFF3" w14:textId="77777777" w:rsidR="000A6C0C" w:rsidRPr="00083958" w:rsidRDefault="000A6C0C" w:rsidP="000A6C0C">
      <w:pPr>
        <w:rPr>
          <w:rFonts w:ascii="Times New Roman" w:hAnsi="Times New Roman" w:cs="Times New Roman"/>
          <w:sz w:val="24"/>
          <w:szCs w:val="24"/>
        </w:rPr>
      </w:pPr>
    </w:p>
    <w:p w14:paraId="29B8FBB2" w14:textId="77777777" w:rsidR="000A6C0C" w:rsidRDefault="000A6C0C" w:rsidP="000A6C0C">
      <w:pPr>
        <w:pStyle w:val="Heading2"/>
      </w:pPr>
      <w:bookmarkStart w:id="43" w:name="_Toc230414836"/>
      <w:bookmarkStart w:id="44" w:name="_Toc32837984"/>
      <w:r>
        <w:t>Participants and household member demographics</w:t>
      </w:r>
      <w:bookmarkEnd w:id="43"/>
      <w:bookmarkEnd w:id="44"/>
    </w:p>
    <w:p w14:paraId="389C9AE8" w14:textId="77777777" w:rsidR="000A6C0C" w:rsidRPr="00DB0F46" w:rsidRDefault="000A6C0C" w:rsidP="000A6C0C">
      <w:r>
        <w:t xml:space="preserve">Q1. </w:t>
      </w:r>
      <w:r w:rsidRPr="00C45877">
        <w:t>How many household members do your food gardens provide for?</w:t>
      </w:r>
    </w:p>
    <w:p w14:paraId="1E170C86" w14:textId="77777777" w:rsidR="000A6C0C" w:rsidRDefault="000A6C0C" w:rsidP="000A6C0C">
      <w:pPr>
        <w:rPr>
          <w:rFonts w:ascii="Times New Roman" w:hAnsi="Times New Roman" w:cs="Times New Roman"/>
          <w:b/>
          <w:sz w:val="24"/>
          <w:szCs w:val="24"/>
        </w:rPr>
      </w:pPr>
    </w:p>
    <w:p w14:paraId="1F08EFCD" w14:textId="77777777" w:rsidR="000A6C0C" w:rsidRPr="00CC173D" w:rsidRDefault="000A6C0C" w:rsidP="000A6C0C">
      <w:pPr>
        <w:pStyle w:val="Heading2"/>
      </w:pPr>
      <w:bookmarkStart w:id="45" w:name="_Toc230414837"/>
      <w:bookmarkStart w:id="46" w:name="_Toc32837985"/>
      <w:r w:rsidRPr="00CC173D">
        <w:t>Food gardens and garden lands</w:t>
      </w:r>
      <w:bookmarkEnd w:id="45"/>
      <w:bookmarkEnd w:id="46"/>
    </w:p>
    <w:p w14:paraId="34E45EDE" w14:textId="77777777" w:rsidR="000A6C0C" w:rsidRDefault="000A6C0C" w:rsidP="000A6C0C">
      <w:pPr>
        <w:rPr>
          <w:rFonts w:ascii="Calibri" w:hAnsi="Calibri"/>
          <w:bCs/>
        </w:rPr>
      </w:pPr>
      <w:r w:rsidRPr="00CC173D">
        <w:rPr>
          <w:rFonts w:ascii="Calibri" w:hAnsi="Calibri"/>
          <w:bCs/>
        </w:rPr>
        <w:t xml:space="preserve">Q2. How many separate food gardens do you maintain for your household? </w:t>
      </w:r>
    </w:p>
    <w:p w14:paraId="3415819B" w14:textId="3819F98A" w:rsidR="000A6C0C" w:rsidRDefault="000A6C0C" w:rsidP="002A66CF">
      <w:pPr>
        <w:pStyle w:val="ListParagraph"/>
        <w:numPr>
          <w:ilvl w:val="0"/>
          <w:numId w:val="56"/>
        </w:numPr>
        <w:spacing w:after="200" w:line="276" w:lineRule="auto"/>
      </w:pPr>
      <w:r>
        <w:t>Lowest number of gardens is 2, highest is 16, most common is 3 and the average is 4</w:t>
      </w:r>
    </w:p>
    <w:p w14:paraId="38184ADB" w14:textId="4CAAAED0" w:rsidR="000A6C0C" w:rsidRDefault="000A6C0C" w:rsidP="002A66CF">
      <w:pPr>
        <w:pStyle w:val="ListParagraph"/>
        <w:numPr>
          <w:ilvl w:val="0"/>
          <w:numId w:val="56"/>
        </w:numPr>
        <w:spacing w:after="200" w:line="276" w:lineRule="auto"/>
      </w:pPr>
      <w:r>
        <w:t>Most participants have their gardens near their homes. Only a handful has their far</w:t>
      </w:r>
      <w:r w:rsidR="00F2655E">
        <w:t>-</w:t>
      </w:r>
      <w:r>
        <w:t xml:space="preserve">off gardens a few </w:t>
      </w:r>
      <w:proofErr w:type="spellStart"/>
      <w:r>
        <w:t>kilometres</w:t>
      </w:r>
      <w:proofErr w:type="spellEnd"/>
      <w:r>
        <w:t xml:space="preserve"> away from the homes.</w:t>
      </w:r>
    </w:p>
    <w:p w14:paraId="16FC9618" w14:textId="77777777" w:rsidR="000A6C0C" w:rsidRPr="00207CC2" w:rsidRDefault="000A6C0C" w:rsidP="002A66CF">
      <w:pPr>
        <w:pStyle w:val="ListParagraph"/>
        <w:numPr>
          <w:ilvl w:val="0"/>
          <w:numId w:val="56"/>
        </w:numPr>
        <w:spacing w:after="200" w:line="276" w:lineRule="auto"/>
        <w:rPr>
          <w:rFonts w:ascii="Calibri" w:hAnsi="Calibri"/>
          <w:bCs/>
        </w:rPr>
      </w:pPr>
      <w:r>
        <w:t xml:space="preserve">Most of the participants maintain 3 gardens </w:t>
      </w:r>
    </w:p>
    <w:p w14:paraId="2E221EB1" w14:textId="5DFE3A19" w:rsidR="000A6C0C" w:rsidRPr="00DA4947" w:rsidRDefault="000A6C0C" w:rsidP="002A66CF">
      <w:pPr>
        <w:pStyle w:val="ListParagraph"/>
        <w:numPr>
          <w:ilvl w:val="0"/>
          <w:numId w:val="56"/>
        </w:numPr>
        <w:spacing w:after="200" w:line="276" w:lineRule="auto"/>
        <w:rPr>
          <w:rFonts w:ascii="Calibri" w:hAnsi="Calibri"/>
          <w:bCs/>
        </w:rPr>
      </w:pPr>
      <w:r>
        <w:t xml:space="preserve">2/3 (60%) of the participants said that they have their Gardens near the water sources, </w:t>
      </w:r>
      <w:r w:rsidRPr="00DA4947">
        <w:t>however, only 2% said they use water to water their crops</w:t>
      </w:r>
    </w:p>
    <w:p w14:paraId="6E0037E7" w14:textId="59DE02B9" w:rsidR="000A6C0C" w:rsidRPr="00DA4947" w:rsidRDefault="000A6C0C" w:rsidP="000A6C0C">
      <w:pPr>
        <w:pStyle w:val="BodyTextIndent"/>
        <w:spacing w:after="240" w:line="276" w:lineRule="auto"/>
        <w:ind w:left="0"/>
        <w:rPr>
          <w:rFonts w:ascii="Calibri" w:eastAsiaTheme="minorHAnsi" w:hAnsi="Calibri" w:cstheme="minorBidi"/>
          <w:bCs/>
          <w:sz w:val="22"/>
          <w:szCs w:val="22"/>
        </w:rPr>
      </w:pPr>
      <w:r w:rsidRPr="00DA4947">
        <w:rPr>
          <w:rFonts w:ascii="Calibri" w:eastAsiaTheme="minorHAnsi" w:hAnsi="Calibri" w:cstheme="minorBidi"/>
          <w:bCs/>
          <w:sz w:val="22"/>
          <w:szCs w:val="22"/>
        </w:rPr>
        <w:t>Q3. How do your people organize land for making household food gardens?</w:t>
      </w:r>
    </w:p>
    <w:p w14:paraId="351B585C" w14:textId="7747A95D" w:rsidR="00740016" w:rsidRPr="00DA4947" w:rsidRDefault="00740016" w:rsidP="002A7DC4">
      <w:pPr>
        <w:pStyle w:val="BodyTextIndent"/>
        <w:numPr>
          <w:ilvl w:val="0"/>
          <w:numId w:val="115"/>
        </w:numPr>
        <w:spacing w:after="240" w:line="276" w:lineRule="auto"/>
        <w:rPr>
          <w:rFonts w:ascii="Calibri" w:hAnsi="Calibri"/>
          <w:bCs/>
        </w:rPr>
      </w:pPr>
      <w:r w:rsidRPr="00DA4947">
        <w:rPr>
          <w:rFonts w:ascii="Calibri" w:eastAsiaTheme="minorHAnsi" w:hAnsi="Calibri" w:cstheme="minorBidi"/>
          <w:bCs/>
          <w:sz w:val="22"/>
          <w:szCs w:val="22"/>
        </w:rPr>
        <w:lastRenderedPageBreak/>
        <w:t>88% of the households have access to garden land through inheritance, 43% through communal ownership, and 28% through the right of intermarriage</w:t>
      </w:r>
    </w:p>
    <w:p w14:paraId="55E635FA" w14:textId="77777777" w:rsidR="000A6C0C" w:rsidRPr="00DA4947" w:rsidRDefault="000A6C0C" w:rsidP="000A6C0C">
      <w:pPr>
        <w:pStyle w:val="Heading2"/>
        <w:rPr>
          <w:color w:val="auto"/>
        </w:rPr>
      </w:pPr>
      <w:bookmarkStart w:id="47" w:name="_Toc230414838"/>
      <w:bookmarkStart w:id="48" w:name="_Toc32837986"/>
      <w:r w:rsidRPr="00DA4947">
        <w:rPr>
          <w:color w:val="auto"/>
        </w:rPr>
        <w:t>Livestock farming activities</w:t>
      </w:r>
      <w:bookmarkEnd w:id="47"/>
      <w:bookmarkEnd w:id="48"/>
    </w:p>
    <w:p w14:paraId="7BB1AC1B" w14:textId="70A1083C" w:rsidR="000A6C0C" w:rsidRPr="00DA4947" w:rsidRDefault="000A6C0C" w:rsidP="000A6C0C">
      <w:pPr>
        <w:pStyle w:val="BodyTextIndent"/>
        <w:spacing w:after="240" w:line="276" w:lineRule="auto"/>
        <w:ind w:left="0"/>
        <w:rPr>
          <w:rFonts w:ascii="Calibri" w:eastAsiaTheme="minorHAnsi" w:hAnsi="Calibri" w:cstheme="minorBidi"/>
          <w:bCs/>
          <w:sz w:val="22"/>
          <w:szCs w:val="22"/>
        </w:rPr>
      </w:pPr>
      <w:r w:rsidRPr="00DA4947">
        <w:rPr>
          <w:rFonts w:ascii="Calibri" w:eastAsiaTheme="minorHAnsi" w:hAnsi="Calibri" w:cstheme="minorBidi"/>
          <w:bCs/>
          <w:sz w:val="22"/>
          <w:szCs w:val="22"/>
        </w:rPr>
        <w:t>Q4. Do you keep any livestock?</w:t>
      </w:r>
    </w:p>
    <w:p w14:paraId="6CC5E8B2" w14:textId="3E9B05E2" w:rsidR="00740016" w:rsidRPr="00AA1405" w:rsidRDefault="00740016" w:rsidP="002A66CF">
      <w:pPr>
        <w:pStyle w:val="NoSpacing"/>
        <w:numPr>
          <w:ilvl w:val="0"/>
          <w:numId w:val="58"/>
        </w:numPr>
      </w:pPr>
      <w:r w:rsidRPr="00AA1405">
        <w:t>Only village chickens and pigs are the forms of livestock that majority of the households (54%, and 46% respectively) claim to raise.</w:t>
      </w:r>
    </w:p>
    <w:p w14:paraId="5C3D7CE0" w14:textId="58C62646" w:rsidR="00740016" w:rsidRPr="00AA1405" w:rsidRDefault="00740016" w:rsidP="002A66CF">
      <w:pPr>
        <w:pStyle w:val="NoSpacing"/>
        <w:numPr>
          <w:ilvl w:val="0"/>
          <w:numId w:val="58"/>
        </w:numPr>
      </w:pPr>
      <w:r w:rsidRPr="00AA1405">
        <w:t>61% of the households raise village chicken for own consumption, 29% said they raise them for sales for cash income</w:t>
      </w:r>
    </w:p>
    <w:p w14:paraId="44B72951" w14:textId="5233FA7C" w:rsidR="00740016" w:rsidRDefault="00740016" w:rsidP="002A66CF">
      <w:pPr>
        <w:pStyle w:val="NoSpacing"/>
        <w:numPr>
          <w:ilvl w:val="0"/>
          <w:numId w:val="58"/>
        </w:numPr>
      </w:pPr>
      <w:r w:rsidRPr="00AA1405">
        <w:t>46% of the households raise pigs for own consumption whilst 36</w:t>
      </w:r>
      <w:r w:rsidR="00AA1405" w:rsidRPr="00AA1405">
        <w:t>% do it for sale for cash income</w:t>
      </w:r>
    </w:p>
    <w:p w14:paraId="2F1D5591" w14:textId="77777777" w:rsidR="004A7AF0" w:rsidRPr="00AA1405" w:rsidRDefault="004A7AF0" w:rsidP="004A7AF0">
      <w:pPr>
        <w:pStyle w:val="NoSpacing"/>
        <w:ind w:left="720"/>
      </w:pPr>
    </w:p>
    <w:p w14:paraId="6B0FF8F4" w14:textId="77777777" w:rsidR="000A6C0C" w:rsidRPr="007A6EA9" w:rsidRDefault="000A6C0C" w:rsidP="000A6C0C">
      <w:pPr>
        <w:pStyle w:val="Heading2"/>
        <w:rPr>
          <w:color w:val="auto"/>
        </w:rPr>
      </w:pPr>
      <w:bookmarkStart w:id="49" w:name="_Toc230414839"/>
      <w:bookmarkStart w:id="50" w:name="_Toc32837987"/>
      <w:r w:rsidRPr="007A6EA9">
        <w:rPr>
          <w:color w:val="auto"/>
        </w:rPr>
        <w:t>Workforce and income</w:t>
      </w:r>
      <w:bookmarkEnd w:id="49"/>
      <w:bookmarkEnd w:id="50"/>
    </w:p>
    <w:p w14:paraId="5ECEA6AB" w14:textId="77777777" w:rsidR="000A6C0C" w:rsidRPr="007A6EA9" w:rsidRDefault="000A6C0C" w:rsidP="000A6C0C">
      <w:r w:rsidRPr="007A6EA9">
        <w:t>Q5. Which of your household members work in your food gardens or look after your livestock or does fishing or hunting or marketing or cash crop work?</w:t>
      </w:r>
    </w:p>
    <w:p w14:paraId="38DCDC0B" w14:textId="277CBDD5" w:rsidR="000A6C0C" w:rsidRPr="007A6EA9" w:rsidRDefault="000A6C0C" w:rsidP="002A66CF">
      <w:pPr>
        <w:pStyle w:val="ListParagraph"/>
        <w:numPr>
          <w:ilvl w:val="0"/>
          <w:numId w:val="57"/>
        </w:numPr>
        <w:spacing w:after="200" w:line="276" w:lineRule="auto"/>
      </w:pPr>
      <w:r w:rsidRPr="007A6EA9">
        <w:t>Wi</w:t>
      </w:r>
      <w:r w:rsidR="004A7AF0" w:rsidRPr="007A6EA9">
        <w:t xml:space="preserve">ves </w:t>
      </w:r>
      <w:r w:rsidRPr="007A6EA9">
        <w:t>and the husbands share most of the workloads and spending most of their times on crops farming</w:t>
      </w:r>
      <w:r w:rsidR="004A7AF0" w:rsidRPr="007A6EA9">
        <w:t>, 41% and 36% respectively.</w:t>
      </w:r>
    </w:p>
    <w:p w14:paraId="0BF25762" w14:textId="718D33F7" w:rsidR="000A6C0C" w:rsidRPr="007A6EA9" w:rsidRDefault="000A6C0C" w:rsidP="002A66CF">
      <w:pPr>
        <w:pStyle w:val="ListParagraph"/>
        <w:numPr>
          <w:ilvl w:val="0"/>
          <w:numId w:val="57"/>
        </w:numPr>
        <w:spacing w:after="200" w:line="276" w:lineRule="auto"/>
      </w:pPr>
      <w:r w:rsidRPr="007A6EA9">
        <w:t>Grandparents and in-laws are the main helpers with house chores</w:t>
      </w:r>
    </w:p>
    <w:p w14:paraId="6B0F05B8" w14:textId="77777777" w:rsidR="000A6C0C" w:rsidRPr="007A6EA9" w:rsidRDefault="000A6C0C" w:rsidP="002A66CF">
      <w:pPr>
        <w:pStyle w:val="ListParagraph"/>
        <w:numPr>
          <w:ilvl w:val="0"/>
          <w:numId w:val="57"/>
        </w:numPr>
        <w:spacing w:after="200" w:line="276" w:lineRule="auto"/>
      </w:pPr>
      <w:r w:rsidRPr="007A6EA9">
        <w:t>Marketing is one of the chores that the female household members are heavily involved in</w:t>
      </w:r>
    </w:p>
    <w:p w14:paraId="5ED0FE61" w14:textId="77777777" w:rsidR="000A6C0C" w:rsidRPr="007A6EA9" w:rsidRDefault="000A6C0C" w:rsidP="000A6C0C"/>
    <w:p w14:paraId="12BBBCF0" w14:textId="436E9981" w:rsidR="000A6C0C" w:rsidRPr="007A6EA9" w:rsidRDefault="000A6C0C" w:rsidP="000A6C0C">
      <w:r w:rsidRPr="007A6EA9">
        <w:t>Q6. How much time does your household spend on food production?</w:t>
      </w:r>
    </w:p>
    <w:p w14:paraId="0503CE59" w14:textId="28A73BA2" w:rsidR="0074636F" w:rsidRPr="007A6EA9" w:rsidRDefault="0074636F" w:rsidP="002A66CF">
      <w:pPr>
        <w:pStyle w:val="ListParagraph"/>
        <w:numPr>
          <w:ilvl w:val="0"/>
          <w:numId w:val="59"/>
        </w:numPr>
      </w:pPr>
      <w:r w:rsidRPr="007A6EA9">
        <w:t>30% of the house</w:t>
      </w:r>
      <w:r w:rsidR="00052151" w:rsidRPr="007A6EA9">
        <w:t>ho</w:t>
      </w:r>
      <w:r w:rsidRPr="007A6EA9">
        <w:t xml:space="preserve">ld claim they work on gardens on daily basis whilst 46% said the work more than twice in the garden, </w:t>
      </w:r>
    </w:p>
    <w:p w14:paraId="118464D5" w14:textId="5121ABA9" w:rsidR="0074636F" w:rsidRPr="007A6EA9" w:rsidRDefault="0074636F" w:rsidP="002A66CF">
      <w:pPr>
        <w:pStyle w:val="ListParagraph"/>
        <w:numPr>
          <w:ilvl w:val="0"/>
          <w:numId w:val="59"/>
        </w:numPr>
      </w:pPr>
      <w:r w:rsidRPr="007A6EA9">
        <w:t xml:space="preserve">43% of the household claim they do </w:t>
      </w:r>
      <w:proofErr w:type="gramStart"/>
      <w:r w:rsidRPr="007A6EA9">
        <w:t>marketing</w:t>
      </w:r>
      <w:proofErr w:type="gramEnd"/>
      <w:r w:rsidRPr="007A6EA9">
        <w:t xml:space="preserve"> more than once a week</w:t>
      </w:r>
    </w:p>
    <w:p w14:paraId="13C34378" w14:textId="6120AC65" w:rsidR="00052151" w:rsidRPr="007A6EA9" w:rsidRDefault="00052151" w:rsidP="002A66CF">
      <w:pPr>
        <w:pStyle w:val="ListParagraph"/>
        <w:numPr>
          <w:ilvl w:val="0"/>
          <w:numId w:val="59"/>
        </w:numPr>
      </w:pPr>
      <w:r w:rsidRPr="007A6EA9">
        <w:t xml:space="preserve">There is not much cash crop activities </w:t>
      </w:r>
    </w:p>
    <w:p w14:paraId="3D827F0D" w14:textId="573D10DB" w:rsidR="00052151" w:rsidRPr="007A6EA9" w:rsidRDefault="00052151" w:rsidP="002A66CF">
      <w:pPr>
        <w:pStyle w:val="ListParagraph"/>
        <w:numPr>
          <w:ilvl w:val="0"/>
          <w:numId w:val="59"/>
        </w:numPr>
      </w:pPr>
      <w:r w:rsidRPr="007A6EA9">
        <w:t>60% of the households said they spend up to an hour each day attending to their livestock</w:t>
      </w:r>
    </w:p>
    <w:p w14:paraId="6BDF75B0" w14:textId="405884B4" w:rsidR="00052151" w:rsidRPr="007A6EA9" w:rsidRDefault="00052151" w:rsidP="002A66CF">
      <w:pPr>
        <w:pStyle w:val="ListParagraph"/>
        <w:numPr>
          <w:ilvl w:val="0"/>
          <w:numId w:val="59"/>
        </w:numPr>
      </w:pPr>
      <w:r w:rsidRPr="007A6EA9">
        <w:t>Hunting and fishing don’t seem to be frequent activities</w:t>
      </w:r>
    </w:p>
    <w:p w14:paraId="01D26167" w14:textId="77777777" w:rsidR="00052151" w:rsidRPr="007A6EA9" w:rsidRDefault="00052151" w:rsidP="00DA4947">
      <w:pPr>
        <w:pStyle w:val="ListParagraph"/>
      </w:pPr>
    </w:p>
    <w:p w14:paraId="2965B422" w14:textId="3AA54D32" w:rsidR="000A6C0C" w:rsidRPr="007A6EA9" w:rsidRDefault="000A6C0C" w:rsidP="000A6C0C">
      <w:pPr>
        <w:rPr>
          <w:rFonts w:ascii="Calibri" w:hAnsi="Calibri"/>
          <w:bCs/>
        </w:rPr>
      </w:pPr>
      <w:r w:rsidRPr="007A6EA9">
        <w:t xml:space="preserve">Q7. </w:t>
      </w:r>
      <w:r w:rsidRPr="007A6EA9">
        <w:rPr>
          <w:rFonts w:ascii="Calibri" w:hAnsi="Calibri"/>
          <w:bCs/>
        </w:rPr>
        <w:t>Does any member of your entire [household] or extended family earn income from formal or informal employment, business or savings from previous work?</w:t>
      </w:r>
    </w:p>
    <w:p w14:paraId="728F4A68" w14:textId="796F415A" w:rsidR="00052151" w:rsidRPr="00C736EC" w:rsidRDefault="00052151" w:rsidP="002A7DC4">
      <w:pPr>
        <w:pStyle w:val="ListParagraph"/>
        <w:numPr>
          <w:ilvl w:val="0"/>
          <w:numId w:val="84"/>
        </w:numPr>
        <w:rPr>
          <w:rFonts w:ascii="Calibri" w:hAnsi="Calibri"/>
          <w:bCs/>
        </w:rPr>
      </w:pPr>
      <w:r w:rsidRPr="00C736EC">
        <w:rPr>
          <w:rFonts w:ascii="Calibri" w:hAnsi="Calibri"/>
          <w:bCs/>
        </w:rPr>
        <w:t>80% of respondents said husbands bring in money, whilst 63% said wife bring in money income</w:t>
      </w:r>
      <w:r w:rsidR="00540729" w:rsidRPr="00C736EC">
        <w:rPr>
          <w:rFonts w:ascii="Calibri" w:hAnsi="Calibri"/>
          <w:bCs/>
        </w:rPr>
        <w:t>.</w:t>
      </w:r>
    </w:p>
    <w:p w14:paraId="3C2B0106" w14:textId="43C9020D" w:rsidR="00540729" w:rsidRPr="00C736EC" w:rsidRDefault="00540729" w:rsidP="002A7DC4">
      <w:pPr>
        <w:pStyle w:val="ListParagraph"/>
        <w:numPr>
          <w:ilvl w:val="0"/>
          <w:numId w:val="84"/>
        </w:numPr>
        <w:rPr>
          <w:rFonts w:ascii="Calibri" w:hAnsi="Calibri"/>
          <w:bCs/>
        </w:rPr>
      </w:pPr>
      <w:r w:rsidRPr="00C736EC">
        <w:rPr>
          <w:rFonts w:ascii="Calibri" w:hAnsi="Calibri"/>
          <w:bCs/>
        </w:rPr>
        <w:t>Male children, relatives and female children bring in money income in the order of 33%, 30% and 17% respectively</w:t>
      </w:r>
    </w:p>
    <w:p w14:paraId="3DBC38D2" w14:textId="62CB6298" w:rsidR="000A6C0C" w:rsidRPr="007A6EA9" w:rsidRDefault="00540729" w:rsidP="002A7DC4">
      <w:pPr>
        <w:pStyle w:val="ListParagraph"/>
        <w:numPr>
          <w:ilvl w:val="0"/>
          <w:numId w:val="84"/>
        </w:numPr>
        <w:rPr>
          <w:noProof/>
        </w:rPr>
      </w:pPr>
      <w:r w:rsidRPr="007A6EA9">
        <w:rPr>
          <w:noProof/>
        </w:rPr>
        <w:t>24% said income is access through informal employment whilst 3% claim it is through formal employment</w:t>
      </w:r>
    </w:p>
    <w:p w14:paraId="2F925E5A" w14:textId="65B1C01B" w:rsidR="00540729" w:rsidRPr="007A6EA9" w:rsidRDefault="00540729" w:rsidP="002A7DC4">
      <w:pPr>
        <w:pStyle w:val="ListParagraph"/>
        <w:numPr>
          <w:ilvl w:val="0"/>
          <w:numId w:val="84"/>
        </w:numPr>
      </w:pPr>
      <w:r w:rsidRPr="007A6EA9">
        <w:rPr>
          <w:noProof/>
        </w:rPr>
        <w:t>24% said cash income either from home or from remmitance is important during drought</w:t>
      </w:r>
    </w:p>
    <w:p w14:paraId="6C01B2EE" w14:textId="77777777" w:rsidR="000A6C0C" w:rsidRPr="00740016" w:rsidRDefault="000A6C0C" w:rsidP="000A6C0C">
      <w:pPr>
        <w:rPr>
          <w:color w:val="FF0000"/>
        </w:rPr>
      </w:pPr>
    </w:p>
    <w:p w14:paraId="183A56B0" w14:textId="77777777" w:rsidR="000A6C0C" w:rsidRPr="00F457DC" w:rsidRDefault="000A6C0C" w:rsidP="000A6C0C">
      <w:pPr>
        <w:pStyle w:val="Heading2"/>
        <w:rPr>
          <w:color w:val="auto"/>
        </w:rPr>
      </w:pPr>
      <w:bookmarkStart w:id="51" w:name="_Toc230414840"/>
      <w:bookmarkStart w:id="52" w:name="_Toc32837988"/>
      <w:r w:rsidRPr="00F457DC">
        <w:rPr>
          <w:color w:val="auto"/>
        </w:rPr>
        <w:lastRenderedPageBreak/>
        <w:t>Household foodstuff and planting materials</w:t>
      </w:r>
      <w:bookmarkEnd w:id="51"/>
      <w:bookmarkEnd w:id="52"/>
    </w:p>
    <w:p w14:paraId="111C6C17" w14:textId="68DBC2AC" w:rsidR="000A6C0C" w:rsidRPr="004F3650" w:rsidRDefault="000A6C0C" w:rsidP="000A6C0C">
      <w:r w:rsidRPr="004F3650">
        <w:t>Q8. Identify the type of food available to households in a year which is either grown, bought or sourced from the bush/water</w:t>
      </w:r>
    </w:p>
    <w:p w14:paraId="51C8354C" w14:textId="0DF87BC2" w:rsidR="007A6EA9" w:rsidRPr="004F3650" w:rsidRDefault="007A6EA9" w:rsidP="002A66CF">
      <w:pPr>
        <w:pStyle w:val="ListParagraph"/>
        <w:numPr>
          <w:ilvl w:val="0"/>
          <w:numId w:val="60"/>
        </w:numPr>
      </w:pPr>
      <w:r w:rsidRPr="004F3650">
        <w:t>Main garden crops are banana (mentioned by 95% of respondents), sweet potato (78%), taro (65%), yam</w:t>
      </w:r>
      <w:r w:rsidR="004F3650">
        <w:t xml:space="preserve"> </w:t>
      </w:r>
      <w:r w:rsidRPr="004F3650">
        <w:t>(40%) and cassava (25%)</w:t>
      </w:r>
    </w:p>
    <w:p w14:paraId="3A3BED25" w14:textId="03B5DA0F" w:rsidR="007A6EA9" w:rsidRPr="004F3650" w:rsidRDefault="007A6EA9" w:rsidP="002A66CF">
      <w:pPr>
        <w:pStyle w:val="ListParagraph"/>
        <w:numPr>
          <w:ilvl w:val="0"/>
          <w:numId w:val="60"/>
        </w:numPr>
      </w:pPr>
      <w:r w:rsidRPr="004F3650">
        <w:t>Main foods bought from shop are rice (by 78% of respondents), cooking oil (73%), noodles (65%), flour (60%), sugar (</w:t>
      </w:r>
      <w:r w:rsidR="004F3650" w:rsidRPr="004F3650">
        <w:t>45%) and salt (40%)</w:t>
      </w:r>
    </w:p>
    <w:p w14:paraId="0A6B7325" w14:textId="7691D12D" w:rsidR="000A6C0C" w:rsidRPr="004F3650" w:rsidRDefault="004F3650" w:rsidP="002A66CF">
      <w:pPr>
        <w:pStyle w:val="ListParagraph"/>
        <w:numPr>
          <w:ilvl w:val="0"/>
          <w:numId w:val="60"/>
        </w:numPr>
      </w:pPr>
      <w:r w:rsidRPr="004F3650">
        <w:t>Main bush foods and proteins are fish (mentioned by 64% of respondents), wild pig (50%), tulip leaves (42%), cassowary meat (31%), wallaby meat (22%) and breadfruits (with leaves) (19%)</w:t>
      </w:r>
    </w:p>
    <w:p w14:paraId="7D7573C3" w14:textId="77777777" w:rsidR="000A6C0C" w:rsidRPr="006042BA" w:rsidRDefault="000A6C0C" w:rsidP="000A6C0C"/>
    <w:p w14:paraId="1DE70810" w14:textId="10B08511" w:rsidR="000A6C0C" w:rsidRPr="006042BA" w:rsidRDefault="000A6C0C" w:rsidP="000A6C0C">
      <w:pPr>
        <w:rPr>
          <w:rFonts w:ascii="Calibri" w:hAnsi="Calibri"/>
          <w:bCs/>
        </w:rPr>
      </w:pPr>
      <w:r w:rsidRPr="006042BA">
        <w:t xml:space="preserve">Q9. </w:t>
      </w:r>
      <w:r w:rsidRPr="006042BA">
        <w:rPr>
          <w:rFonts w:ascii="Calibri" w:hAnsi="Calibri"/>
          <w:bCs/>
        </w:rPr>
        <w:t xml:space="preserve">List the staple foods in priority order and their household </w:t>
      </w:r>
      <w:proofErr w:type="spellStart"/>
      <w:r w:rsidRPr="006042BA">
        <w:rPr>
          <w:rFonts w:ascii="Calibri" w:hAnsi="Calibri"/>
          <w:bCs/>
        </w:rPr>
        <w:t>favourite</w:t>
      </w:r>
      <w:proofErr w:type="spellEnd"/>
      <w:r w:rsidRPr="006042BA">
        <w:rPr>
          <w:rFonts w:ascii="Calibri" w:hAnsi="Calibri"/>
          <w:bCs/>
        </w:rPr>
        <w:t xml:space="preserve"> garden foods or considered as a valuable crop.</w:t>
      </w:r>
    </w:p>
    <w:p w14:paraId="5EED8A81" w14:textId="56FFAFA2" w:rsidR="004F3650" w:rsidRPr="006042BA" w:rsidRDefault="004F3650" w:rsidP="002A66CF">
      <w:pPr>
        <w:pStyle w:val="ListParagraph"/>
        <w:numPr>
          <w:ilvl w:val="0"/>
          <w:numId w:val="61"/>
        </w:numPr>
        <w:rPr>
          <w:rFonts w:ascii="Calibri" w:hAnsi="Calibri"/>
          <w:bCs/>
        </w:rPr>
      </w:pPr>
      <w:r w:rsidRPr="006042BA">
        <w:rPr>
          <w:rFonts w:ascii="Calibri" w:hAnsi="Calibri"/>
          <w:bCs/>
        </w:rPr>
        <w:t>Sweet potato, banana, taro and yam are the important staple crops</w:t>
      </w:r>
    </w:p>
    <w:p w14:paraId="2A01B125" w14:textId="2B3F46AA" w:rsidR="004F3650" w:rsidRPr="005F2F8E" w:rsidRDefault="004F3650" w:rsidP="002A66CF">
      <w:pPr>
        <w:pStyle w:val="ListParagraph"/>
        <w:numPr>
          <w:ilvl w:val="0"/>
          <w:numId w:val="61"/>
        </w:numPr>
        <w:rPr>
          <w:rFonts w:ascii="Calibri" w:hAnsi="Calibri"/>
          <w:bCs/>
        </w:rPr>
      </w:pPr>
      <w:r w:rsidRPr="005F2F8E">
        <w:rPr>
          <w:rFonts w:ascii="Calibri" w:hAnsi="Calibri"/>
          <w:bCs/>
        </w:rPr>
        <w:t>The four staple crops (above) do well during normal dry seasons, but during strong droughts</w:t>
      </w:r>
      <w:r w:rsidR="006042BA" w:rsidRPr="005F2F8E">
        <w:rPr>
          <w:rFonts w:ascii="Calibri" w:hAnsi="Calibri"/>
          <w:bCs/>
        </w:rPr>
        <w:t xml:space="preserve"> sweet potato, banana, taro and yam either failed or produced poorly as claimed by 71%, 57%,56% and 47% of respondents, respectively</w:t>
      </w:r>
    </w:p>
    <w:p w14:paraId="3586BFF3" w14:textId="709DA279" w:rsidR="006042BA" w:rsidRPr="005F2F8E" w:rsidRDefault="006042BA" w:rsidP="002A66CF">
      <w:pPr>
        <w:pStyle w:val="ListParagraph"/>
        <w:numPr>
          <w:ilvl w:val="0"/>
          <w:numId w:val="61"/>
        </w:numPr>
        <w:rPr>
          <w:rFonts w:ascii="Calibri" w:hAnsi="Calibri"/>
          <w:bCs/>
        </w:rPr>
      </w:pPr>
      <w:r w:rsidRPr="005F2F8E">
        <w:rPr>
          <w:rFonts w:ascii="Calibri" w:hAnsi="Calibri"/>
          <w:bCs/>
        </w:rPr>
        <w:t>Except with the yam where only 13% of respondents claimed to have lost the planting materials during drought, about a third</w:t>
      </w:r>
      <w:r w:rsidR="0047287D" w:rsidRPr="005F2F8E">
        <w:rPr>
          <w:rFonts w:ascii="Calibri" w:hAnsi="Calibri"/>
          <w:bCs/>
        </w:rPr>
        <w:t xml:space="preserve"> each claimed had lost the planting materials of sweet potato, banana and taro.</w:t>
      </w:r>
    </w:p>
    <w:p w14:paraId="6A6EEF0C" w14:textId="4995EE5F" w:rsidR="0047287D" w:rsidRPr="005F2F8E" w:rsidRDefault="0047287D" w:rsidP="0047287D">
      <w:pPr>
        <w:rPr>
          <w:rFonts w:ascii="Calibri" w:hAnsi="Calibri"/>
          <w:b/>
        </w:rPr>
      </w:pPr>
      <w:r w:rsidRPr="005F2F8E">
        <w:rPr>
          <w:rFonts w:ascii="Calibri" w:hAnsi="Calibri"/>
          <w:b/>
        </w:rPr>
        <w:t>Analysis: Either there is greater resilience in food production, or the impact of the 2015-16 drought was not that severe in this community.</w:t>
      </w:r>
    </w:p>
    <w:p w14:paraId="397F2DC2" w14:textId="21F75A3E" w:rsidR="0047287D" w:rsidRPr="005F2F8E" w:rsidRDefault="0047287D" w:rsidP="002A66CF">
      <w:pPr>
        <w:pStyle w:val="ListParagraph"/>
        <w:numPr>
          <w:ilvl w:val="0"/>
          <w:numId w:val="62"/>
        </w:numPr>
        <w:rPr>
          <w:rFonts w:ascii="Calibri" w:hAnsi="Calibri"/>
          <w:bCs/>
        </w:rPr>
      </w:pPr>
      <w:r w:rsidRPr="005F2F8E">
        <w:rPr>
          <w:rFonts w:ascii="Calibri" w:hAnsi="Calibri"/>
          <w:bCs/>
        </w:rPr>
        <w:t>30-60% of the respondents said they have recovered all the planting materials of all the staple crops</w:t>
      </w:r>
    </w:p>
    <w:p w14:paraId="294DB9BE" w14:textId="663AFF48" w:rsidR="0047287D" w:rsidRPr="005F2F8E" w:rsidRDefault="0047287D" w:rsidP="002A66CF">
      <w:pPr>
        <w:pStyle w:val="ListParagraph"/>
        <w:numPr>
          <w:ilvl w:val="0"/>
          <w:numId w:val="62"/>
        </w:numPr>
        <w:rPr>
          <w:rFonts w:ascii="Calibri" w:hAnsi="Calibri"/>
          <w:bCs/>
        </w:rPr>
      </w:pPr>
      <w:r w:rsidRPr="005F2F8E">
        <w:rPr>
          <w:rFonts w:ascii="Calibri" w:hAnsi="Calibri"/>
          <w:bCs/>
        </w:rPr>
        <w:t>The planting materials were mostly recovered from own germplasm and family network (as mentioned by 50-70% of the respondents</w:t>
      </w:r>
    </w:p>
    <w:p w14:paraId="554E8BF9" w14:textId="77777777" w:rsidR="005F2F8E" w:rsidRPr="005F2F8E" w:rsidRDefault="0047287D" w:rsidP="002A66CF">
      <w:pPr>
        <w:pStyle w:val="ListParagraph"/>
        <w:numPr>
          <w:ilvl w:val="0"/>
          <w:numId w:val="62"/>
        </w:numPr>
      </w:pPr>
      <w:r w:rsidRPr="005F2F8E">
        <w:rPr>
          <w:rFonts w:ascii="Calibri" w:hAnsi="Calibri"/>
          <w:bCs/>
        </w:rPr>
        <w:t xml:space="preserve">The </w:t>
      </w:r>
      <w:r w:rsidR="005F2F8E" w:rsidRPr="005F2F8E">
        <w:rPr>
          <w:rFonts w:ascii="Calibri" w:hAnsi="Calibri"/>
          <w:bCs/>
        </w:rPr>
        <w:t>recovered planting materials were saved mostly in wet, most &amp; water areas</w:t>
      </w:r>
    </w:p>
    <w:p w14:paraId="4221798E" w14:textId="2DCE1028" w:rsidR="000A6C0C" w:rsidRPr="005F2F8E" w:rsidRDefault="000A6C0C" w:rsidP="002A66CF">
      <w:pPr>
        <w:pStyle w:val="ListParagraph"/>
        <w:numPr>
          <w:ilvl w:val="0"/>
          <w:numId w:val="62"/>
        </w:numPr>
      </w:pPr>
      <w:r w:rsidRPr="005F2F8E">
        <w:t>Yam stored in some sort of covered dry area or yam house</w:t>
      </w:r>
    </w:p>
    <w:p w14:paraId="5F543308" w14:textId="77777777" w:rsidR="000A6C0C" w:rsidRPr="005F2F8E" w:rsidRDefault="000A6C0C" w:rsidP="000A6C0C">
      <w:pPr>
        <w:rPr>
          <w:rFonts w:ascii="Calibri" w:hAnsi="Calibri"/>
          <w:bCs/>
        </w:rPr>
      </w:pPr>
      <w:r w:rsidRPr="005F2F8E">
        <w:t xml:space="preserve">Q10. </w:t>
      </w:r>
      <w:r w:rsidRPr="005F2F8E">
        <w:rPr>
          <w:rFonts w:ascii="Calibri" w:hAnsi="Calibri"/>
          <w:bCs/>
        </w:rPr>
        <w:t>Do you process, store, sell, buy or exchange any of your garden food or livestock?</w:t>
      </w:r>
    </w:p>
    <w:p w14:paraId="3C36B1F1" w14:textId="23C31620" w:rsidR="000A6C0C" w:rsidRPr="005F2F8E" w:rsidRDefault="005F2F8E" w:rsidP="002A7DC4">
      <w:pPr>
        <w:pStyle w:val="ListParagraph"/>
        <w:numPr>
          <w:ilvl w:val="0"/>
          <w:numId w:val="85"/>
        </w:numPr>
      </w:pPr>
      <w:r w:rsidRPr="005F2F8E">
        <w:t>93% of the respondents said they do exchange, buy, sell, store and process foods</w:t>
      </w:r>
    </w:p>
    <w:p w14:paraId="3075C9EA" w14:textId="0E9EE0E5" w:rsidR="000A6C0C" w:rsidRPr="005F2F8E" w:rsidRDefault="000A6C0C" w:rsidP="000A6C0C">
      <w:pPr>
        <w:spacing w:after="0" w:line="360" w:lineRule="auto"/>
        <w:rPr>
          <w:rFonts w:ascii="Calibri" w:hAnsi="Calibri"/>
          <w:bCs/>
        </w:rPr>
      </w:pPr>
      <w:r w:rsidRPr="005F2F8E">
        <w:t xml:space="preserve">Q11. </w:t>
      </w:r>
      <w:r w:rsidRPr="005F2F8E">
        <w:rPr>
          <w:rFonts w:ascii="Calibri" w:hAnsi="Calibri"/>
          <w:bCs/>
        </w:rPr>
        <w:t xml:space="preserve">Any food crops or livestock which you </w:t>
      </w:r>
      <w:r w:rsidRPr="005F2F8E">
        <w:rPr>
          <w:rFonts w:ascii="Calibri" w:hAnsi="Calibri"/>
          <w:b/>
          <w:bCs/>
        </w:rPr>
        <w:t>may or may not have had before but would like to try</w:t>
      </w:r>
      <w:r w:rsidRPr="005F2F8E">
        <w:rPr>
          <w:rFonts w:ascii="Calibri" w:hAnsi="Calibri"/>
          <w:bCs/>
        </w:rPr>
        <w:t>?</w:t>
      </w:r>
    </w:p>
    <w:p w14:paraId="00267CF3" w14:textId="04B4858C" w:rsidR="005F2F8E" w:rsidRDefault="005F2F8E" w:rsidP="002A66CF">
      <w:pPr>
        <w:pStyle w:val="ListParagraph"/>
        <w:numPr>
          <w:ilvl w:val="0"/>
          <w:numId w:val="63"/>
        </w:numPr>
        <w:spacing w:after="0" w:line="360" w:lineRule="auto"/>
        <w:rPr>
          <w:rFonts w:ascii="Calibri" w:hAnsi="Calibri"/>
          <w:bCs/>
        </w:rPr>
      </w:pPr>
      <w:r w:rsidRPr="005F2F8E">
        <w:rPr>
          <w:rFonts w:ascii="Calibri" w:hAnsi="Calibri"/>
          <w:bCs/>
        </w:rPr>
        <w:t>New crops being requested for introduction are rice (mentioned by 29% of respondents), taro (17%), African yam (13%), banana (6%), cabbages (4%), and combination of other crops (25%)</w:t>
      </w:r>
    </w:p>
    <w:p w14:paraId="63FE38AA" w14:textId="54F875AE" w:rsidR="005F2F8E" w:rsidRPr="005F2F8E" w:rsidRDefault="005F2F8E" w:rsidP="002A66CF">
      <w:pPr>
        <w:pStyle w:val="ListParagraph"/>
        <w:numPr>
          <w:ilvl w:val="0"/>
          <w:numId w:val="63"/>
        </w:numPr>
        <w:spacing w:after="0" w:line="360" w:lineRule="auto"/>
        <w:rPr>
          <w:rFonts w:ascii="Calibri" w:hAnsi="Calibri"/>
          <w:bCs/>
        </w:rPr>
      </w:pPr>
      <w:r>
        <w:rPr>
          <w:rFonts w:ascii="Calibri" w:hAnsi="Calibri"/>
          <w:bCs/>
        </w:rPr>
        <w:t>New livestock being requested for introduction</w:t>
      </w:r>
      <w:r w:rsidR="00174CD9">
        <w:rPr>
          <w:rFonts w:ascii="Calibri" w:hAnsi="Calibri"/>
          <w:bCs/>
        </w:rPr>
        <w:t xml:space="preserve"> are poultry (broiler, village chicken and dicks) (mentioned by 65% of </w:t>
      </w:r>
      <w:r w:rsidR="00F14457">
        <w:rPr>
          <w:rFonts w:ascii="Calibri" w:hAnsi="Calibri"/>
          <w:bCs/>
        </w:rPr>
        <w:t>respondents</w:t>
      </w:r>
      <w:r w:rsidR="00174CD9">
        <w:rPr>
          <w:rFonts w:ascii="Calibri" w:hAnsi="Calibri"/>
          <w:bCs/>
        </w:rPr>
        <w:t>), pigs (24%), goat (7%) and rabbit (2%)</w:t>
      </w:r>
    </w:p>
    <w:p w14:paraId="39EB1BBC" w14:textId="77777777" w:rsidR="000A6C0C" w:rsidRPr="00740016" w:rsidRDefault="000A6C0C" w:rsidP="000A6C0C">
      <w:pPr>
        <w:rPr>
          <w:color w:val="FF0000"/>
        </w:rPr>
      </w:pPr>
    </w:p>
    <w:p w14:paraId="0B93C69A" w14:textId="77777777" w:rsidR="000A6C0C" w:rsidRPr="00DA4947" w:rsidRDefault="000A6C0C" w:rsidP="000A6C0C">
      <w:pPr>
        <w:pStyle w:val="Heading2"/>
        <w:rPr>
          <w:color w:val="auto"/>
        </w:rPr>
      </w:pPr>
      <w:bookmarkStart w:id="53" w:name="_Toc230414841"/>
      <w:bookmarkStart w:id="54" w:name="_Toc32837989"/>
      <w:r w:rsidRPr="00DA4947">
        <w:rPr>
          <w:color w:val="auto"/>
        </w:rPr>
        <w:lastRenderedPageBreak/>
        <w:t>Household water sources and the environment during drought</w:t>
      </w:r>
      <w:bookmarkEnd w:id="53"/>
      <w:bookmarkEnd w:id="54"/>
    </w:p>
    <w:p w14:paraId="3F36CA7A" w14:textId="7B26EDBB" w:rsidR="000A6C0C" w:rsidRPr="00DA4947" w:rsidRDefault="000A6C0C" w:rsidP="000A6C0C">
      <w:pPr>
        <w:spacing w:after="0" w:line="360" w:lineRule="auto"/>
      </w:pPr>
      <w:r w:rsidRPr="00DA4947">
        <w:t xml:space="preserve">Q12. What source of water does your household use and is that the same for crops and livestock needs? </w:t>
      </w:r>
    </w:p>
    <w:p w14:paraId="1F7B1BEB" w14:textId="1410F232" w:rsidR="00174CD9" w:rsidRPr="00DA4947" w:rsidRDefault="00174CD9" w:rsidP="002A66CF">
      <w:pPr>
        <w:pStyle w:val="ListParagraph"/>
        <w:numPr>
          <w:ilvl w:val="0"/>
          <w:numId w:val="64"/>
        </w:numPr>
        <w:spacing w:after="0" w:line="360" w:lineRule="auto"/>
      </w:pPr>
      <w:r w:rsidRPr="00DA4947">
        <w:t>Main source of water are streams, creeks, rivers and spring water.</w:t>
      </w:r>
    </w:p>
    <w:p w14:paraId="69281485" w14:textId="309FBCCC" w:rsidR="00174CD9" w:rsidRPr="00DA4947" w:rsidRDefault="00174CD9" w:rsidP="002A66CF">
      <w:pPr>
        <w:pStyle w:val="ListParagraph"/>
        <w:numPr>
          <w:ilvl w:val="0"/>
          <w:numId w:val="64"/>
        </w:numPr>
        <w:spacing w:after="0" w:line="360" w:lineRule="auto"/>
      </w:pPr>
      <w:r w:rsidRPr="00DA4947">
        <w:t>A use tanked (rain) water</w:t>
      </w:r>
    </w:p>
    <w:p w14:paraId="7A4123C7" w14:textId="77777777" w:rsidR="000A6C0C" w:rsidRPr="00DA4947" w:rsidRDefault="000A6C0C" w:rsidP="000A6C0C"/>
    <w:p w14:paraId="30067497" w14:textId="6F9E21D6" w:rsidR="000A6C0C" w:rsidRPr="00DA4947" w:rsidRDefault="000A6C0C" w:rsidP="000A6C0C">
      <w:pPr>
        <w:spacing w:after="0" w:line="360" w:lineRule="auto"/>
      </w:pPr>
      <w:r w:rsidRPr="00DA4947">
        <w:t>Q13. What kind of changes do you recall seeing in the environment when the drought began?</w:t>
      </w:r>
    </w:p>
    <w:p w14:paraId="208506A1" w14:textId="6D9C6ACE" w:rsidR="00174CD9" w:rsidRPr="00DA4947" w:rsidRDefault="00174CD9" w:rsidP="002A7DC4">
      <w:pPr>
        <w:pStyle w:val="NoSpacing"/>
        <w:numPr>
          <w:ilvl w:val="0"/>
          <w:numId w:val="116"/>
        </w:numPr>
      </w:pPr>
      <w:r w:rsidRPr="00DA4947">
        <w:t>60-73% said they had observed changes in winds, morning due and extended non-rain periods</w:t>
      </w:r>
    </w:p>
    <w:p w14:paraId="24BA5E58" w14:textId="1084297A" w:rsidR="009C4C78" w:rsidRPr="00DA4947" w:rsidRDefault="009C4C78" w:rsidP="002A7DC4">
      <w:pPr>
        <w:pStyle w:val="NoSpacing"/>
        <w:numPr>
          <w:ilvl w:val="0"/>
          <w:numId w:val="116"/>
        </w:numPr>
      </w:pPr>
      <w:r w:rsidRPr="00DA4947">
        <w:t>20-35% they had seen bush trees dying, and also heard of rains from distant places (which failed to reach them)</w:t>
      </w:r>
    </w:p>
    <w:p w14:paraId="3937D841" w14:textId="37409172" w:rsidR="009C4C78" w:rsidRPr="00DA4947" w:rsidRDefault="009C4C78" w:rsidP="002A7DC4">
      <w:pPr>
        <w:pStyle w:val="NoSpacing"/>
        <w:numPr>
          <w:ilvl w:val="0"/>
          <w:numId w:val="116"/>
        </w:numPr>
      </w:pPr>
      <w:r w:rsidRPr="00DA4947">
        <w:t>Around 60% of respondents said their garden soil became poorer and dried up quickly, and seen spring water dried up</w:t>
      </w:r>
    </w:p>
    <w:p w14:paraId="43188626" w14:textId="4178A2FF" w:rsidR="009C4C78" w:rsidRPr="009C4C78" w:rsidRDefault="009C4C78" w:rsidP="002A7DC4">
      <w:pPr>
        <w:pStyle w:val="NoSpacing"/>
        <w:numPr>
          <w:ilvl w:val="0"/>
          <w:numId w:val="116"/>
        </w:numPr>
      </w:pPr>
      <w:r>
        <w:t>About 40% said underground water &amp; well, head waters and streams and rivers dried up</w:t>
      </w:r>
    </w:p>
    <w:p w14:paraId="7E04AD36" w14:textId="77777777" w:rsidR="000A6C0C" w:rsidRPr="00740016" w:rsidRDefault="000A6C0C" w:rsidP="000A6C0C">
      <w:pPr>
        <w:rPr>
          <w:color w:val="FF0000"/>
        </w:rPr>
      </w:pPr>
    </w:p>
    <w:p w14:paraId="1475FBD6" w14:textId="77777777" w:rsidR="000A6C0C" w:rsidRPr="006B421E" w:rsidRDefault="000A6C0C" w:rsidP="000A6C0C">
      <w:pPr>
        <w:pStyle w:val="Heading2"/>
        <w:rPr>
          <w:color w:val="auto"/>
        </w:rPr>
      </w:pPr>
      <w:bookmarkStart w:id="55" w:name="_Toc230414842"/>
      <w:bookmarkStart w:id="56" w:name="_Toc32837990"/>
      <w:r w:rsidRPr="006B421E">
        <w:rPr>
          <w:color w:val="auto"/>
        </w:rPr>
        <w:t>Household food security during drought</w:t>
      </w:r>
      <w:bookmarkEnd w:id="55"/>
      <w:bookmarkEnd w:id="56"/>
    </w:p>
    <w:p w14:paraId="0D4B071A" w14:textId="02B50261" w:rsidR="000A6C0C" w:rsidRPr="006B421E" w:rsidRDefault="000A6C0C" w:rsidP="000A6C0C">
      <w:pPr>
        <w:spacing w:after="0" w:line="360" w:lineRule="auto"/>
      </w:pPr>
      <w:r w:rsidRPr="006B421E">
        <w:t>Q14. What garden food is available to your household during drought?</w:t>
      </w:r>
    </w:p>
    <w:p w14:paraId="7528E4CE" w14:textId="3036B798" w:rsidR="009C4C78" w:rsidRPr="006B421E" w:rsidRDefault="009C4C78" w:rsidP="002A7DC4">
      <w:pPr>
        <w:pStyle w:val="ListParagraph"/>
        <w:numPr>
          <w:ilvl w:val="0"/>
          <w:numId w:val="65"/>
        </w:numPr>
        <w:spacing w:after="0" w:line="360" w:lineRule="auto"/>
      </w:pPr>
      <w:r w:rsidRPr="006B421E">
        <w:t>Overall 69% were able to secure food during drought</w:t>
      </w:r>
    </w:p>
    <w:p w14:paraId="3E2E17CA" w14:textId="0DB76C89" w:rsidR="009C4C78" w:rsidRPr="006B421E" w:rsidRDefault="009C4C78" w:rsidP="002A7DC4">
      <w:pPr>
        <w:pStyle w:val="ListParagraph"/>
        <w:numPr>
          <w:ilvl w:val="0"/>
          <w:numId w:val="65"/>
        </w:numPr>
        <w:spacing w:after="0" w:line="360" w:lineRule="auto"/>
      </w:pPr>
      <w:r w:rsidRPr="006B421E">
        <w:t xml:space="preserve">70% said their garden was able to provide food during drought, 70% said they were able to get food from bush, 88% said they could buy food from shops, 55% said they </w:t>
      </w:r>
      <w:r w:rsidR="006B421E" w:rsidRPr="006B421E">
        <w:t>exchange food, and 53% said they had received relief food supplies</w:t>
      </w:r>
    </w:p>
    <w:p w14:paraId="50CB72D3" w14:textId="77777777" w:rsidR="006B421E" w:rsidRPr="006B421E" w:rsidRDefault="006B421E" w:rsidP="000A6C0C">
      <w:pPr>
        <w:spacing w:after="0" w:line="360" w:lineRule="auto"/>
      </w:pPr>
    </w:p>
    <w:p w14:paraId="125C396E" w14:textId="21E77391" w:rsidR="000A6C0C" w:rsidRPr="006B421E" w:rsidRDefault="006B421E" w:rsidP="000A6C0C">
      <w:pPr>
        <w:rPr>
          <w:noProof/>
        </w:rPr>
      </w:pPr>
      <w:r w:rsidRPr="006B421E">
        <w:rPr>
          <w:noProof/>
        </w:rPr>
        <w:t xml:space="preserve">Ananalysis </w:t>
      </w:r>
    </w:p>
    <w:p w14:paraId="474936A6" w14:textId="748106B4" w:rsidR="006B421E" w:rsidRPr="006B421E" w:rsidRDefault="006B421E" w:rsidP="000A6C0C">
      <w:pPr>
        <w:rPr>
          <w:noProof/>
        </w:rPr>
      </w:pPr>
      <w:r w:rsidRPr="006B421E">
        <w:rPr>
          <w:noProof/>
        </w:rPr>
        <w:t>There is evidence of community resilience</w:t>
      </w:r>
    </w:p>
    <w:p w14:paraId="30A814CA" w14:textId="66A35F0B" w:rsidR="000A6C0C" w:rsidRPr="006B421E" w:rsidRDefault="000A6C0C" w:rsidP="000A6C0C">
      <w:pPr>
        <w:spacing w:after="0" w:line="360" w:lineRule="auto"/>
      </w:pPr>
      <w:r w:rsidRPr="006B421E">
        <w:t>Q15. What are your biggest challenges to your household food production and food security during dry season or droughts?</w:t>
      </w:r>
    </w:p>
    <w:p w14:paraId="248216D8" w14:textId="2DB31AE3" w:rsidR="006B421E" w:rsidRPr="006B421E" w:rsidRDefault="006B421E" w:rsidP="000A6C0C">
      <w:pPr>
        <w:spacing w:after="0" w:line="360" w:lineRule="auto"/>
      </w:pPr>
    </w:p>
    <w:p w14:paraId="3B3255CF" w14:textId="64607641" w:rsidR="000A6C0C" w:rsidRPr="006B421E" w:rsidRDefault="006B421E" w:rsidP="002A7DC4">
      <w:pPr>
        <w:pStyle w:val="ListParagraph"/>
        <w:numPr>
          <w:ilvl w:val="0"/>
          <w:numId w:val="66"/>
        </w:numPr>
        <w:spacing w:after="0" w:line="360" w:lineRule="auto"/>
      </w:pPr>
      <w:r w:rsidRPr="006B421E">
        <w:t>35-55% of the respondents said their biggest challenges in food production during dry season and droughts are lack of irrigation water, soil getting dry and poor, drops in ground water levels, and no relief supplies.</w:t>
      </w:r>
    </w:p>
    <w:p w14:paraId="3AA09FBB" w14:textId="77777777" w:rsidR="000A6C0C" w:rsidRPr="00740016" w:rsidRDefault="000A6C0C" w:rsidP="000A6C0C">
      <w:pPr>
        <w:rPr>
          <w:color w:val="FF0000"/>
        </w:rPr>
      </w:pPr>
    </w:p>
    <w:p w14:paraId="3F1C9283" w14:textId="77777777" w:rsidR="000A6C0C" w:rsidRPr="002C638F" w:rsidRDefault="000A6C0C" w:rsidP="000A6C0C">
      <w:pPr>
        <w:pStyle w:val="Heading2"/>
        <w:rPr>
          <w:color w:val="auto"/>
        </w:rPr>
      </w:pPr>
      <w:bookmarkStart w:id="57" w:name="_Toc230414843"/>
      <w:bookmarkStart w:id="58" w:name="_Toc32837991"/>
      <w:r w:rsidRPr="002C638F">
        <w:rPr>
          <w:color w:val="auto"/>
        </w:rPr>
        <w:t>Drought warning and building resilience</w:t>
      </w:r>
      <w:bookmarkEnd w:id="57"/>
      <w:bookmarkEnd w:id="58"/>
    </w:p>
    <w:p w14:paraId="462D93AA" w14:textId="65F425D3" w:rsidR="000A6C0C" w:rsidRPr="002C638F" w:rsidRDefault="000A6C0C" w:rsidP="000A6C0C">
      <w:pPr>
        <w:spacing w:after="0"/>
      </w:pPr>
      <w:r w:rsidRPr="002C638F">
        <w:t>Q16. Did you receive some news or warning before the last drought and was it early, in time or too late?</w:t>
      </w:r>
    </w:p>
    <w:p w14:paraId="625BEB23" w14:textId="7B589599" w:rsidR="00E85258" w:rsidRPr="002C638F" w:rsidRDefault="00E85258" w:rsidP="000A6C0C">
      <w:pPr>
        <w:spacing w:after="0"/>
      </w:pPr>
    </w:p>
    <w:p w14:paraId="10700067" w14:textId="3C994A57" w:rsidR="00E85258" w:rsidRPr="002C638F" w:rsidRDefault="00E85258" w:rsidP="002A7DC4">
      <w:pPr>
        <w:pStyle w:val="ListParagraph"/>
        <w:numPr>
          <w:ilvl w:val="0"/>
          <w:numId w:val="67"/>
        </w:numPr>
        <w:spacing w:after="0"/>
      </w:pPr>
      <w:r w:rsidRPr="002C638F">
        <w:t>85-93% said they receive no warning on radio, newspaper or TV</w:t>
      </w:r>
    </w:p>
    <w:p w14:paraId="5FC5BCAD" w14:textId="79940F26" w:rsidR="00E85258" w:rsidRPr="002C638F" w:rsidRDefault="00E85258" w:rsidP="002A7DC4">
      <w:pPr>
        <w:pStyle w:val="ListParagraph"/>
        <w:numPr>
          <w:ilvl w:val="0"/>
          <w:numId w:val="67"/>
        </w:numPr>
        <w:spacing w:after="0"/>
      </w:pPr>
      <w:r w:rsidRPr="002C638F">
        <w:lastRenderedPageBreak/>
        <w:t>8% said they</w:t>
      </w:r>
      <w:r w:rsidR="00973EB7">
        <w:t xml:space="preserve"> did</w:t>
      </w:r>
      <w:r w:rsidRPr="002C638F">
        <w:t xml:space="preserve"> receive warning on radio</w:t>
      </w:r>
      <w:r w:rsidR="00F05125" w:rsidRPr="002C638F">
        <w:t>, and further 8% said</w:t>
      </w:r>
      <w:r w:rsidR="00973EB7">
        <w:t xml:space="preserve"> on</w:t>
      </w:r>
      <w:r w:rsidR="00F05125" w:rsidRPr="002C638F">
        <w:t xml:space="preserve"> newspaper,</w:t>
      </w:r>
      <w:r w:rsidRPr="002C638F">
        <w:t xml:space="preserve"> but it was too late</w:t>
      </w:r>
      <w:r w:rsidR="00F05125" w:rsidRPr="002C638F">
        <w:t xml:space="preserve"> in both cases</w:t>
      </w:r>
    </w:p>
    <w:p w14:paraId="0604FB6A" w14:textId="401614F9" w:rsidR="00E85258" w:rsidRPr="002C638F" w:rsidRDefault="00E85258" w:rsidP="002A7DC4">
      <w:pPr>
        <w:pStyle w:val="ListParagraph"/>
        <w:numPr>
          <w:ilvl w:val="0"/>
          <w:numId w:val="67"/>
        </w:numPr>
        <w:spacing w:after="0"/>
      </w:pPr>
      <w:r w:rsidRPr="002C638F">
        <w:t>15% said they receive</w:t>
      </w:r>
      <w:r w:rsidR="00973EB7">
        <w:t>d</w:t>
      </w:r>
      <w:r w:rsidRPr="002C638F">
        <w:t xml:space="preserve"> warning on radio in time</w:t>
      </w:r>
    </w:p>
    <w:p w14:paraId="36BFD49B" w14:textId="59B9FAC4" w:rsidR="00E85258" w:rsidRPr="002C638F" w:rsidRDefault="00F05125" w:rsidP="002A7DC4">
      <w:pPr>
        <w:pStyle w:val="ListParagraph"/>
        <w:numPr>
          <w:ilvl w:val="0"/>
          <w:numId w:val="67"/>
        </w:numPr>
        <w:spacing w:after="0"/>
      </w:pPr>
      <w:r w:rsidRPr="002C638F">
        <w:t>100% said they received no warning through SMS, or through district administration (</w:t>
      </w:r>
      <w:proofErr w:type="spellStart"/>
      <w:r w:rsidRPr="002C638F">
        <w:t>Malalaua</w:t>
      </w:r>
      <w:proofErr w:type="spellEnd"/>
      <w:r w:rsidRPr="002C638F">
        <w:t xml:space="preserve"> District)</w:t>
      </w:r>
    </w:p>
    <w:p w14:paraId="3633C836" w14:textId="25649AA5" w:rsidR="00F05125" w:rsidRPr="002C638F" w:rsidRDefault="00F05125" w:rsidP="002A7DC4">
      <w:pPr>
        <w:pStyle w:val="ListParagraph"/>
        <w:numPr>
          <w:ilvl w:val="0"/>
          <w:numId w:val="67"/>
        </w:numPr>
        <w:spacing w:after="0"/>
      </w:pPr>
      <w:r w:rsidRPr="002C638F">
        <w:t xml:space="preserve">83% said they did </w:t>
      </w:r>
      <w:r w:rsidR="00973EB7">
        <w:t xml:space="preserve">not </w:t>
      </w:r>
      <w:r w:rsidRPr="002C638F">
        <w:t xml:space="preserve">receive any warning from the provincial disaster office from (Gulf Province), </w:t>
      </w:r>
    </w:p>
    <w:p w14:paraId="2404BFD8" w14:textId="78F3ED81" w:rsidR="00F05125" w:rsidRPr="00BB3DE7" w:rsidRDefault="00F05125" w:rsidP="002A7DC4">
      <w:pPr>
        <w:pStyle w:val="ListParagraph"/>
        <w:numPr>
          <w:ilvl w:val="0"/>
          <w:numId w:val="67"/>
        </w:numPr>
        <w:spacing w:after="0"/>
      </w:pPr>
      <w:r w:rsidRPr="002C638F">
        <w:t>18% said they did</w:t>
      </w:r>
      <w:r w:rsidR="00973EB7">
        <w:t xml:space="preserve"> </w:t>
      </w:r>
      <w:r w:rsidRPr="002C638F">
        <w:t>receive warning from the provincial disaster office (Gulf Province) it was either too late (10%), o</w:t>
      </w:r>
      <w:r w:rsidRPr="00BB3DE7">
        <w:t>r in time (8%)</w:t>
      </w:r>
    </w:p>
    <w:p w14:paraId="27B9DE17" w14:textId="426AAB26" w:rsidR="00F05125" w:rsidRPr="00BB3DE7" w:rsidRDefault="00F05125" w:rsidP="002A7DC4">
      <w:pPr>
        <w:pStyle w:val="ListParagraph"/>
        <w:numPr>
          <w:ilvl w:val="0"/>
          <w:numId w:val="67"/>
        </w:numPr>
        <w:spacing w:after="0"/>
      </w:pPr>
      <w:r w:rsidRPr="00BB3DE7">
        <w:t>98% said they did not receive any warning through informal communication means like</w:t>
      </w:r>
      <w:r w:rsidR="002C638F" w:rsidRPr="00BB3DE7">
        <w:t>, telephone and verbal communication from friends and relatives, or social media</w:t>
      </w:r>
    </w:p>
    <w:p w14:paraId="319E92CB" w14:textId="0FF1154F" w:rsidR="002C638F" w:rsidRPr="00BB3DE7" w:rsidRDefault="002C638F" w:rsidP="002A7DC4">
      <w:pPr>
        <w:pStyle w:val="ListParagraph"/>
        <w:numPr>
          <w:ilvl w:val="0"/>
          <w:numId w:val="67"/>
        </w:numPr>
        <w:spacing w:after="0"/>
      </w:pPr>
      <w:r w:rsidRPr="00BB3DE7">
        <w:t xml:space="preserve">80% said they </w:t>
      </w:r>
      <w:r w:rsidR="00973EB7">
        <w:t>were not able to tell any</w:t>
      </w:r>
      <w:r w:rsidRPr="00BB3DE7">
        <w:t xml:space="preserve"> warning from nature and environment, </w:t>
      </w:r>
    </w:p>
    <w:p w14:paraId="1134B4C3" w14:textId="4ED61768" w:rsidR="002C638F" w:rsidRPr="00BB3DE7" w:rsidRDefault="002C638F" w:rsidP="002A7DC4">
      <w:pPr>
        <w:pStyle w:val="ListParagraph"/>
        <w:numPr>
          <w:ilvl w:val="0"/>
          <w:numId w:val="67"/>
        </w:numPr>
        <w:spacing w:after="0"/>
      </w:pPr>
      <w:r w:rsidRPr="00BB3DE7">
        <w:t>On the other hand, 20% said they did received warning in time through observing nature and environment</w:t>
      </w:r>
    </w:p>
    <w:p w14:paraId="064CC155" w14:textId="6F1EEB14" w:rsidR="002C638F" w:rsidRPr="00BB3DE7" w:rsidRDefault="002C638F" w:rsidP="002A7DC4">
      <w:pPr>
        <w:pStyle w:val="ListParagraph"/>
        <w:numPr>
          <w:ilvl w:val="0"/>
          <w:numId w:val="67"/>
        </w:numPr>
        <w:spacing w:after="0"/>
      </w:pPr>
      <w:r w:rsidRPr="00BB3DE7">
        <w:t>3% each said they did receive warning in time through verbal communication with friends and relatives, through social media, or through telephone communication with relatives living in towns</w:t>
      </w:r>
    </w:p>
    <w:p w14:paraId="7BADCB27" w14:textId="77777777" w:rsidR="00E85258" w:rsidRPr="00BB3DE7" w:rsidRDefault="00E85258" w:rsidP="000A6C0C">
      <w:pPr>
        <w:spacing w:after="0"/>
      </w:pPr>
    </w:p>
    <w:p w14:paraId="563B0D55" w14:textId="313386A1" w:rsidR="000A6C0C" w:rsidRPr="00BB3DE7" w:rsidRDefault="000A6C0C" w:rsidP="000A6C0C">
      <w:pPr>
        <w:spacing w:after="0"/>
      </w:pPr>
      <w:r w:rsidRPr="00BB3DE7">
        <w:t>Q17. Are you willing to try new ways that my help you with your food production or to earn income even during drought?</w:t>
      </w:r>
    </w:p>
    <w:p w14:paraId="07F97AFB" w14:textId="1ACD96E6" w:rsidR="00BB3DE7" w:rsidRPr="00BB3DE7" w:rsidRDefault="00F467F3" w:rsidP="002A7DC4">
      <w:pPr>
        <w:pStyle w:val="ListParagraph"/>
        <w:numPr>
          <w:ilvl w:val="0"/>
          <w:numId w:val="68"/>
        </w:numPr>
        <w:spacing w:after="0"/>
      </w:pPr>
      <w:r w:rsidRPr="00BB3DE7">
        <w:t>88-97% indicated having confidence in strengthening their</w:t>
      </w:r>
      <w:r w:rsidR="00973EB7">
        <w:t xml:space="preserve"> farming</w:t>
      </w:r>
      <w:r w:rsidRPr="00BB3DE7">
        <w:t xml:space="preserve"> resilience against future droughts through strategies such as</w:t>
      </w:r>
    </w:p>
    <w:p w14:paraId="6BF55F7A" w14:textId="77777777" w:rsidR="00BB3DE7" w:rsidRPr="00BB3DE7" w:rsidRDefault="00F467F3" w:rsidP="002A7DC4">
      <w:pPr>
        <w:pStyle w:val="ListParagraph"/>
        <w:numPr>
          <w:ilvl w:val="0"/>
          <w:numId w:val="69"/>
        </w:numPr>
        <w:spacing w:after="0"/>
      </w:pPr>
      <w:r w:rsidRPr="00BB3DE7">
        <w:t>improving their farming practices and/or adopting new (drought tolerant) crops and livestock or new farming practices;</w:t>
      </w:r>
    </w:p>
    <w:p w14:paraId="20C099DE" w14:textId="53D3922E" w:rsidR="00F467F3" w:rsidRPr="00BB3DE7" w:rsidRDefault="00BB3DE7" w:rsidP="002A7DC4">
      <w:pPr>
        <w:pStyle w:val="ListParagraph"/>
        <w:numPr>
          <w:ilvl w:val="0"/>
          <w:numId w:val="69"/>
        </w:numPr>
        <w:spacing w:after="0"/>
      </w:pPr>
      <w:r w:rsidRPr="00BB3DE7">
        <w:t xml:space="preserve">adopting </w:t>
      </w:r>
      <w:r w:rsidR="00F467F3" w:rsidRPr="00BB3DE7">
        <w:t>novel methods of food processing to increas</w:t>
      </w:r>
      <w:r w:rsidRPr="00BB3DE7">
        <w:t>e</w:t>
      </w:r>
      <w:r w:rsidR="00F467F3" w:rsidRPr="00BB3DE7">
        <w:t xml:space="preserve"> food shelf-life;</w:t>
      </w:r>
    </w:p>
    <w:p w14:paraId="769BD715" w14:textId="668F7081" w:rsidR="00BB3DE7" w:rsidRPr="00BB3DE7" w:rsidRDefault="00BB3DE7" w:rsidP="002A7DC4">
      <w:pPr>
        <w:pStyle w:val="ListParagraph"/>
        <w:numPr>
          <w:ilvl w:val="0"/>
          <w:numId w:val="69"/>
        </w:numPr>
        <w:spacing w:after="0"/>
      </w:pPr>
      <w:r w:rsidRPr="00BB3DE7">
        <w:t>improve current livestock farming practices</w:t>
      </w:r>
    </w:p>
    <w:p w14:paraId="43710C31" w14:textId="268F752B" w:rsidR="000A6C0C" w:rsidRDefault="00BB3DE7" w:rsidP="002A7DC4">
      <w:pPr>
        <w:pStyle w:val="ListParagraph"/>
        <w:numPr>
          <w:ilvl w:val="0"/>
          <w:numId w:val="70"/>
        </w:numPr>
        <w:spacing w:after="0"/>
      </w:pPr>
      <w:r w:rsidRPr="00BB3DE7">
        <w:t>63% said they can develop farming resilience against droughts through addressing the management of water resources</w:t>
      </w:r>
      <w:r w:rsidR="003F0A91">
        <w:t>.</w:t>
      </w:r>
    </w:p>
    <w:p w14:paraId="688EBFA5" w14:textId="5EF80F2E" w:rsidR="003F0A91" w:rsidRDefault="003F0A91" w:rsidP="003F0A91">
      <w:pPr>
        <w:spacing w:after="0"/>
      </w:pPr>
    </w:p>
    <w:p w14:paraId="6D6B3465" w14:textId="7F62B2CD" w:rsidR="003F0A91" w:rsidRDefault="003F0A91" w:rsidP="003F0A91">
      <w:pPr>
        <w:spacing w:after="0"/>
      </w:pPr>
    </w:p>
    <w:p w14:paraId="2EE9D31C" w14:textId="5B54A021" w:rsidR="008233AC" w:rsidRDefault="008233AC" w:rsidP="003F0A91">
      <w:pPr>
        <w:spacing w:after="0"/>
      </w:pPr>
    </w:p>
    <w:p w14:paraId="2F221932" w14:textId="1EDF2058" w:rsidR="009A2101" w:rsidRPr="000A18AB" w:rsidRDefault="009A2101" w:rsidP="009A2101">
      <w:pPr>
        <w:pStyle w:val="Heading1"/>
      </w:pPr>
      <w:bookmarkStart w:id="59" w:name="_Toc32837992"/>
      <w:r w:rsidRPr="000A18AB">
        <w:rPr>
          <w:highlight w:val="yellow"/>
        </w:rPr>
        <w:t xml:space="preserve">Pilot Site 6: </w:t>
      </w:r>
      <w:proofErr w:type="spellStart"/>
      <w:r w:rsidRPr="000A18AB">
        <w:rPr>
          <w:highlight w:val="yellow"/>
        </w:rPr>
        <w:t>Teptep</w:t>
      </w:r>
      <w:proofErr w:type="spellEnd"/>
      <w:r w:rsidRPr="000A18AB">
        <w:rPr>
          <w:highlight w:val="yellow"/>
        </w:rPr>
        <w:t xml:space="preserve">, </w:t>
      </w:r>
      <w:proofErr w:type="spellStart"/>
      <w:r w:rsidRPr="000A18AB">
        <w:rPr>
          <w:highlight w:val="yellow"/>
        </w:rPr>
        <w:t>Naiyudo</w:t>
      </w:r>
      <w:proofErr w:type="spellEnd"/>
      <w:r w:rsidRPr="000A18AB">
        <w:rPr>
          <w:highlight w:val="yellow"/>
        </w:rPr>
        <w:t xml:space="preserve"> </w:t>
      </w:r>
      <w:proofErr w:type="gramStart"/>
      <w:r w:rsidRPr="000A18AB">
        <w:rPr>
          <w:highlight w:val="yellow"/>
        </w:rPr>
        <w:t xml:space="preserve">LLG,  </w:t>
      </w:r>
      <w:proofErr w:type="spellStart"/>
      <w:r w:rsidRPr="000A18AB">
        <w:rPr>
          <w:highlight w:val="yellow"/>
        </w:rPr>
        <w:t>Raiscoast</w:t>
      </w:r>
      <w:proofErr w:type="spellEnd"/>
      <w:proofErr w:type="gramEnd"/>
      <w:r w:rsidRPr="000A18AB">
        <w:rPr>
          <w:highlight w:val="yellow"/>
        </w:rPr>
        <w:t xml:space="preserve"> District, Madang Province</w:t>
      </w:r>
      <w:bookmarkEnd w:id="59"/>
    </w:p>
    <w:p w14:paraId="588FEC5A" w14:textId="13052D05" w:rsidR="008233AC" w:rsidRDefault="008233AC" w:rsidP="003F0A91">
      <w:pPr>
        <w:spacing w:after="0"/>
      </w:pPr>
    </w:p>
    <w:p w14:paraId="270FB3D2" w14:textId="5B580CAE" w:rsidR="003F0A91" w:rsidRDefault="003F0A91" w:rsidP="003F0A91">
      <w:pPr>
        <w:jc w:val="center"/>
        <w:rPr>
          <w:rFonts w:ascii="Times New Roman" w:hAnsi="Times New Roman" w:cs="Times New Roman"/>
          <w:b/>
          <w:sz w:val="24"/>
          <w:szCs w:val="24"/>
        </w:rPr>
      </w:pPr>
    </w:p>
    <w:p w14:paraId="207255AF" w14:textId="77777777" w:rsidR="003F0A91" w:rsidRDefault="003F0A91" w:rsidP="003F0A91">
      <w:pPr>
        <w:rPr>
          <w:b/>
        </w:rPr>
      </w:pPr>
      <w:r>
        <w:rPr>
          <w:b/>
        </w:rPr>
        <w:t>Interview details</w:t>
      </w:r>
    </w:p>
    <w:p w14:paraId="5D4DDE9C" w14:textId="77777777" w:rsidR="003F0A91" w:rsidRDefault="003F0A91" w:rsidP="003F0A91"/>
    <w:p w14:paraId="0F61DDD1" w14:textId="77777777" w:rsidR="003F0A91" w:rsidRDefault="003F0A91" w:rsidP="002A7DC4">
      <w:pPr>
        <w:pStyle w:val="ListParagraph"/>
        <w:numPr>
          <w:ilvl w:val="0"/>
          <w:numId w:val="71"/>
        </w:numPr>
        <w:spacing w:after="200" w:line="276" w:lineRule="auto"/>
      </w:pPr>
      <w:proofErr w:type="spellStart"/>
      <w:r>
        <w:t>Teptep</w:t>
      </w:r>
      <w:proofErr w:type="spellEnd"/>
      <w:r>
        <w:t xml:space="preserve"> is a station in the </w:t>
      </w:r>
      <w:proofErr w:type="spellStart"/>
      <w:r>
        <w:t>Sador</w:t>
      </w:r>
      <w:proofErr w:type="spellEnd"/>
      <w:r>
        <w:t xml:space="preserve"> LLG of </w:t>
      </w:r>
      <w:proofErr w:type="spellStart"/>
      <w:r>
        <w:t>Raicoast</w:t>
      </w:r>
      <w:proofErr w:type="spellEnd"/>
      <w:r>
        <w:t xml:space="preserve"> District in the Madang Province. This survey also covers part of </w:t>
      </w:r>
      <w:proofErr w:type="spellStart"/>
      <w:r>
        <w:t>Morobe</w:t>
      </w:r>
      <w:proofErr w:type="spellEnd"/>
      <w:r>
        <w:t xml:space="preserve"> in the </w:t>
      </w:r>
      <w:proofErr w:type="spellStart"/>
      <w:r>
        <w:t>Kabwum</w:t>
      </w:r>
      <w:proofErr w:type="spellEnd"/>
      <w:r>
        <w:t xml:space="preserve"> district. A total of 30 were interviewed, representing a total of 185 household members. </w:t>
      </w:r>
    </w:p>
    <w:p w14:paraId="388757EB" w14:textId="77777777" w:rsidR="003F0A91" w:rsidRDefault="003F0A91" w:rsidP="002A7DC4">
      <w:pPr>
        <w:pStyle w:val="ListParagraph"/>
        <w:numPr>
          <w:ilvl w:val="0"/>
          <w:numId w:val="71"/>
        </w:numPr>
        <w:spacing w:after="200" w:line="276" w:lineRule="auto"/>
      </w:pPr>
      <w:r>
        <w:t xml:space="preserve">No tertiary education and 12 % of them did not have any formal education. </w:t>
      </w:r>
    </w:p>
    <w:p w14:paraId="3B44A6AB" w14:textId="77777777" w:rsidR="003F0A91" w:rsidRDefault="003F0A91" w:rsidP="002A7DC4">
      <w:pPr>
        <w:pStyle w:val="ListParagraph"/>
        <w:numPr>
          <w:ilvl w:val="0"/>
          <w:numId w:val="71"/>
        </w:numPr>
        <w:spacing w:after="200" w:line="276" w:lineRule="auto"/>
      </w:pPr>
      <w:r>
        <w:t>Women flocks were represented by only 40 % (12)</w:t>
      </w:r>
    </w:p>
    <w:p w14:paraId="53BAAEDC" w14:textId="77777777" w:rsidR="003F0A91" w:rsidRDefault="003F0A91" w:rsidP="002A7DC4">
      <w:pPr>
        <w:pStyle w:val="ListParagraph"/>
        <w:numPr>
          <w:ilvl w:val="0"/>
          <w:numId w:val="71"/>
        </w:numPr>
        <w:spacing w:after="200" w:line="276" w:lineRule="auto"/>
      </w:pPr>
      <w:r>
        <w:lastRenderedPageBreak/>
        <w:t>Almost 60 % of the household represented teen or younger group of people</w:t>
      </w:r>
    </w:p>
    <w:p w14:paraId="3BD3055D" w14:textId="77777777" w:rsidR="003F0A91" w:rsidRDefault="003F0A91" w:rsidP="003F0A91">
      <w:r>
        <w:rPr>
          <w:b/>
        </w:rPr>
        <w:t xml:space="preserve">Tables 1 &amp; 2: </w:t>
      </w:r>
      <w:r>
        <w:t>summaries the participants background and their household demography.</w:t>
      </w:r>
    </w:p>
    <w:p w14:paraId="298199A7" w14:textId="77777777" w:rsidR="003F0A91" w:rsidRDefault="003F0A91" w:rsidP="003F0A91">
      <w:r>
        <w:t>More male participated and indication of a male dominating in all decision makings.</w:t>
      </w:r>
    </w:p>
    <w:p w14:paraId="3AD8EA03" w14:textId="77777777" w:rsidR="003F0A91" w:rsidRDefault="003F0A91" w:rsidP="003F0A91">
      <w:pPr>
        <w:rPr>
          <w:b/>
        </w:rPr>
      </w:pPr>
      <w:r>
        <w:rPr>
          <w:b/>
        </w:rPr>
        <w:t>Question 1</w:t>
      </w:r>
    </w:p>
    <w:p w14:paraId="2E963DEC" w14:textId="77777777" w:rsidR="003F0A91" w:rsidRDefault="003F0A91" w:rsidP="002A7DC4">
      <w:pPr>
        <w:pStyle w:val="ListParagraph"/>
        <w:numPr>
          <w:ilvl w:val="0"/>
          <w:numId w:val="72"/>
        </w:numPr>
        <w:spacing w:after="200" w:line="276" w:lineRule="auto"/>
      </w:pPr>
      <w:r>
        <w:t xml:space="preserve">Most families have 6 members living </w:t>
      </w:r>
    </w:p>
    <w:p w14:paraId="343A4129" w14:textId="77777777" w:rsidR="003F0A91" w:rsidRDefault="003F0A91" w:rsidP="003F0A91">
      <w:pPr>
        <w:rPr>
          <w:b/>
        </w:rPr>
      </w:pPr>
      <w:r>
        <w:rPr>
          <w:b/>
        </w:rPr>
        <w:t>Question 2</w:t>
      </w:r>
    </w:p>
    <w:p w14:paraId="39E29D9C" w14:textId="38932B64" w:rsidR="003F0A91" w:rsidRDefault="003F0A91" w:rsidP="002A7DC4">
      <w:pPr>
        <w:pStyle w:val="ListParagraph"/>
        <w:numPr>
          <w:ilvl w:val="0"/>
          <w:numId w:val="73"/>
        </w:numPr>
        <w:spacing w:after="200" w:line="276" w:lineRule="auto"/>
      </w:pPr>
      <w:r>
        <w:t xml:space="preserve">Most households have 4 main gardens and continuous cultivation is mostly </w:t>
      </w:r>
      <w:r w:rsidR="00973EB7">
        <w:t>practiced</w:t>
      </w:r>
      <w:r>
        <w:t>. For example; sweet potato can be replanted on the same day after harvesting. Only few have to leave the garden for some time (months) and allowing pigs to roam around. The land is then cultivated.</w:t>
      </w:r>
    </w:p>
    <w:p w14:paraId="45C529BC" w14:textId="77777777" w:rsidR="003F0A91" w:rsidRDefault="003F0A91" w:rsidP="002A7DC4">
      <w:pPr>
        <w:pStyle w:val="ListParagraph"/>
        <w:numPr>
          <w:ilvl w:val="0"/>
          <w:numId w:val="73"/>
        </w:numPr>
        <w:spacing w:after="200" w:line="276" w:lineRule="auto"/>
      </w:pPr>
      <w:r>
        <w:t>Most of the people have their gardens closer to their homes. Most gardens are close to a water source however, the water is rarely used for watering their crops.</w:t>
      </w:r>
    </w:p>
    <w:p w14:paraId="028DF076" w14:textId="77777777" w:rsidR="003F0A91" w:rsidRDefault="003F0A91" w:rsidP="003F0A91">
      <w:pPr>
        <w:rPr>
          <w:b/>
        </w:rPr>
      </w:pPr>
      <w:r>
        <w:rPr>
          <w:b/>
        </w:rPr>
        <w:t>Question 3</w:t>
      </w:r>
    </w:p>
    <w:p w14:paraId="1A4E9185" w14:textId="77777777" w:rsidR="003F0A91" w:rsidRDefault="003F0A91" w:rsidP="002A7DC4">
      <w:pPr>
        <w:pStyle w:val="ListParagraph"/>
        <w:numPr>
          <w:ilvl w:val="0"/>
          <w:numId w:val="74"/>
        </w:numPr>
        <w:spacing w:after="200" w:line="276" w:lineRule="auto"/>
        <w:rPr>
          <w:b/>
        </w:rPr>
      </w:pPr>
      <w:r>
        <w:t>It’s a patrilineal society and most of the participants inherited the land through their fathers.</w:t>
      </w:r>
    </w:p>
    <w:p w14:paraId="3413DC08" w14:textId="77777777" w:rsidR="003F0A91" w:rsidRDefault="003F0A91" w:rsidP="003F0A91">
      <w:pPr>
        <w:rPr>
          <w:b/>
        </w:rPr>
      </w:pPr>
      <w:r>
        <w:rPr>
          <w:b/>
        </w:rPr>
        <w:t>Question 4</w:t>
      </w:r>
    </w:p>
    <w:p w14:paraId="78ECED94" w14:textId="77777777" w:rsidR="003F0A91" w:rsidRPr="00F457DC" w:rsidRDefault="003F0A91" w:rsidP="002A7DC4">
      <w:pPr>
        <w:pStyle w:val="ListParagraph"/>
        <w:numPr>
          <w:ilvl w:val="0"/>
          <w:numId w:val="75"/>
        </w:numPr>
        <w:spacing w:after="200" w:line="276" w:lineRule="auto"/>
        <w:rPr>
          <w:b/>
        </w:rPr>
      </w:pPr>
      <w:r>
        <w:t xml:space="preserve">Pig and village chickens were mostly kept livestock followed by fish with farming. Pig was the main income earner. Pigs were allowed to roam around freely in old gardens with no proper </w:t>
      </w:r>
      <w:r w:rsidRPr="00F457DC">
        <w:t>housing provided. VC was mostly scavenging with no proper housing.</w:t>
      </w:r>
    </w:p>
    <w:p w14:paraId="661D25A4" w14:textId="77777777" w:rsidR="003F0A91" w:rsidRPr="00F457DC" w:rsidRDefault="003F0A91" w:rsidP="003F0A91">
      <w:pPr>
        <w:rPr>
          <w:b/>
        </w:rPr>
      </w:pPr>
      <w:r w:rsidRPr="00F457DC">
        <w:rPr>
          <w:b/>
        </w:rPr>
        <w:t>Question 5, 6 and 7</w:t>
      </w:r>
    </w:p>
    <w:p w14:paraId="0739ECF5" w14:textId="77777777" w:rsidR="003F0A91" w:rsidRPr="00F457DC" w:rsidRDefault="003F0A91" w:rsidP="002A7DC4">
      <w:pPr>
        <w:pStyle w:val="ListParagraph"/>
        <w:numPr>
          <w:ilvl w:val="0"/>
          <w:numId w:val="75"/>
        </w:numPr>
        <w:spacing w:after="200" w:line="276" w:lineRule="auto"/>
      </w:pPr>
      <w:r w:rsidRPr="00F457DC">
        <w:t>Women are the most active members of the community doing all the jobs.</w:t>
      </w:r>
    </w:p>
    <w:p w14:paraId="3AEC54E3" w14:textId="77777777" w:rsidR="003F0A91" w:rsidRDefault="003F0A91" w:rsidP="003F0A91">
      <w:pPr>
        <w:rPr>
          <w:b/>
        </w:rPr>
      </w:pPr>
      <w:r>
        <w:rPr>
          <w:b/>
        </w:rPr>
        <w:t>Question 8 &amp;9</w:t>
      </w:r>
    </w:p>
    <w:p w14:paraId="1781653B" w14:textId="5EEEC6BC" w:rsidR="003F0A91" w:rsidRDefault="003F0A91" w:rsidP="002A7DC4">
      <w:pPr>
        <w:pStyle w:val="ListParagraph"/>
        <w:numPr>
          <w:ilvl w:val="0"/>
          <w:numId w:val="75"/>
        </w:numPr>
        <w:spacing w:after="200" w:line="276" w:lineRule="auto"/>
      </w:pPr>
      <w:r>
        <w:t>Sweet</w:t>
      </w:r>
      <w:r w:rsidR="00E702A3">
        <w:t xml:space="preserve"> </w:t>
      </w:r>
      <w:r>
        <w:t xml:space="preserve">potato remains the staple crop for the communities in </w:t>
      </w:r>
      <w:proofErr w:type="spellStart"/>
      <w:r>
        <w:t>Teptep</w:t>
      </w:r>
      <w:proofErr w:type="spellEnd"/>
      <w:r>
        <w:t xml:space="preserve"> with others like taro, banana and Singapore as emerging staple crops.</w:t>
      </w:r>
    </w:p>
    <w:p w14:paraId="5A1536F6" w14:textId="661CB7AD" w:rsidR="003F0A91" w:rsidRDefault="003F0A91" w:rsidP="002A7DC4">
      <w:pPr>
        <w:pStyle w:val="ListParagraph"/>
        <w:numPr>
          <w:ilvl w:val="0"/>
          <w:numId w:val="75"/>
        </w:numPr>
        <w:spacing w:after="200" w:line="276" w:lineRule="auto"/>
      </w:pPr>
      <w:r>
        <w:t>More than 60 % experience that the yield of sweet potato was poor to failed. However, most planting materials were not lost and even those that lost their planting materials did recover their materials.</w:t>
      </w:r>
    </w:p>
    <w:p w14:paraId="7AEA73D9" w14:textId="77777777" w:rsidR="003F0A91" w:rsidRDefault="003F0A91" w:rsidP="002A7DC4">
      <w:pPr>
        <w:pStyle w:val="ListParagraph"/>
        <w:numPr>
          <w:ilvl w:val="0"/>
          <w:numId w:val="75"/>
        </w:numPr>
        <w:spacing w:after="200" w:line="276" w:lineRule="auto"/>
      </w:pPr>
      <w:r>
        <w:t xml:space="preserve">Nearly 40 % of the people experiencing average to poor production on their main staple during normal dry seasons. This was </w:t>
      </w:r>
      <w:proofErr w:type="gramStart"/>
      <w:r>
        <w:t>worsen</w:t>
      </w:r>
      <w:proofErr w:type="gramEnd"/>
      <w:r>
        <w:t xml:space="preserve"> (10 % failed) during the drought with only 7 % experiencing good yield </w:t>
      </w:r>
    </w:p>
    <w:p w14:paraId="269C6047" w14:textId="77777777" w:rsidR="003F0A91" w:rsidRDefault="003F0A91" w:rsidP="003F0A91">
      <w:pPr>
        <w:rPr>
          <w:b/>
        </w:rPr>
      </w:pPr>
      <w:r>
        <w:rPr>
          <w:b/>
        </w:rPr>
        <w:t>Question 10</w:t>
      </w:r>
    </w:p>
    <w:p w14:paraId="58264774" w14:textId="23EB7BBB" w:rsidR="003F0A91" w:rsidRDefault="003F0A91" w:rsidP="002A7DC4">
      <w:pPr>
        <w:pStyle w:val="ListParagraph"/>
        <w:numPr>
          <w:ilvl w:val="0"/>
          <w:numId w:val="76"/>
        </w:numPr>
        <w:spacing w:after="200" w:line="276" w:lineRule="auto"/>
      </w:pPr>
      <w:r>
        <w:t>Only less than 47 % were able to process, store, sell, buy or exchange either food crops or livestock. Most people practiced Selling and exchanging. Only a handful were able to process and store food crops and livestock.</w:t>
      </w:r>
    </w:p>
    <w:p w14:paraId="62746218" w14:textId="77777777" w:rsidR="003F0A91" w:rsidRDefault="003F0A91" w:rsidP="003F0A91">
      <w:pPr>
        <w:rPr>
          <w:b/>
        </w:rPr>
      </w:pPr>
      <w:r>
        <w:rPr>
          <w:b/>
        </w:rPr>
        <w:lastRenderedPageBreak/>
        <w:t>Question 11:</w:t>
      </w:r>
    </w:p>
    <w:p w14:paraId="25E40DC2" w14:textId="7131CFEE" w:rsidR="003F0A91" w:rsidRDefault="003F0A91" w:rsidP="002A7DC4">
      <w:pPr>
        <w:pStyle w:val="ListParagraph"/>
        <w:numPr>
          <w:ilvl w:val="0"/>
          <w:numId w:val="77"/>
        </w:numPr>
        <w:spacing w:after="200" w:line="276" w:lineRule="auto"/>
      </w:pPr>
      <w:r>
        <w:t>79% of respondents like to cultivate temperate crops were mostly requested.</w:t>
      </w:r>
    </w:p>
    <w:p w14:paraId="38F0998D" w14:textId="6F846A54" w:rsidR="003F0A91" w:rsidRDefault="003F0A91" w:rsidP="002A7DC4">
      <w:pPr>
        <w:pStyle w:val="ListParagraph"/>
        <w:numPr>
          <w:ilvl w:val="0"/>
          <w:numId w:val="77"/>
        </w:numPr>
        <w:spacing w:after="200" w:line="276" w:lineRule="auto"/>
      </w:pPr>
      <w:r>
        <w:t>62% of farmers want to cultivate potato after it was destroyed by the leaf blight.</w:t>
      </w:r>
    </w:p>
    <w:p w14:paraId="013F9A68" w14:textId="0D0B94BA" w:rsidR="003F0A91" w:rsidRDefault="007E72F0" w:rsidP="002A7DC4">
      <w:pPr>
        <w:pStyle w:val="ListParagraph"/>
        <w:numPr>
          <w:ilvl w:val="0"/>
          <w:numId w:val="77"/>
        </w:numPr>
        <w:spacing w:after="200" w:line="276" w:lineRule="auto"/>
      </w:pPr>
      <w:r>
        <w:t>39% want to try out grain crops (rice especially)</w:t>
      </w:r>
    </w:p>
    <w:p w14:paraId="1055655C" w14:textId="4F91D733" w:rsidR="007E72F0" w:rsidRDefault="007E72F0" w:rsidP="002A7DC4">
      <w:pPr>
        <w:pStyle w:val="ListParagraph"/>
        <w:numPr>
          <w:ilvl w:val="0"/>
          <w:numId w:val="77"/>
        </w:numPr>
        <w:spacing w:after="200" w:line="276" w:lineRule="auto"/>
      </w:pPr>
      <w:r>
        <w:t>17-24% want to get new varieties of staple crops including sweet potato</w:t>
      </w:r>
    </w:p>
    <w:p w14:paraId="19F6D84D" w14:textId="77777777" w:rsidR="003F0A91" w:rsidRDefault="003F0A91" w:rsidP="002A7DC4">
      <w:pPr>
        <w:pStyle w:val="ListParagraph"/>
        <w:numPr>
          <w:ilvl w:val="0"/>
          <w:numId w:val="77"/>
        </w:numPr>
        <w:spacing w:after="200" w:line="276" w:lineRule="auto"/>
      </w:pPr>
      <w:r>
        <w:t>More than half of the people interviewed showed interest in raising ship</w:t>
      </w:r>
    </w:p>
    <w:p w14:paraId="001335A4" w14:textId="19E0AD04" w:rsidR="003F0A91" w:rsidRDefault="003F0A91" w:rsidP="002A7DC4">
      <w:pPr>
        <w:pStyle w:val="ListParagraph"/>
        <w:numPr>
          <w:ilvl w:val="0"/>
          <w:numId w:val="77"/>
        </w:numPr>
        <w:spacing w:after="200" w:line="276" w:lineRule="auto"/>
      </w:pPr>
      <w:r>
        <w:t xml:space="preserve"> About a third are interested in trying out poultry (broiler, village chicken and duck)</w:t>
      </w:r>
    </w:p>
    <w:p w14:paraId="5B5A2195" w14:textId="23A190D0" w:rsidR="003F0A91" w:rsidRDefault="003F0A91" w:rsidP="002A7DC4">
      <w:pPr>
        <w:pStyle w:val="ListParagraph"/>
        <w:numPr>
          <w:ilvl w:val="0"/>
          <w:numId w:val="77"/>
        </w:numPr>
        <w:spacing w:after="200" w:line="276" w:lineRule="auto"/>
      </w:pPr>
      <w:r>
        <w:t>About a quarter want to try out rabbit farming</w:t>
      </w:r>
    </w:p>
    <w:p w14:paraId="7BFD8E58" w14:textId="3BE64C58" w:rsidR="003F0A91" w:rsidRDefault="003F0A91" w:rsidP="002A7DC4">
      <w:pPr>
        <w:pStyle w:val="ListParagraph"/>
        <w:numPr>
          <w:ilvl w:val="0"/>
          <w:numId w:val="77"/>
        </w:numPr>
        <w:spacing w:after="200" w:line="276" w:lineRule="auto"/>
      </w:pPr>
      <w:r>
        <w:t>Between 10-20% want to try out goat, pig and fish farming</w:t>
      </w:r>
    </w:p>
    <w:p w14:paraId="3E516A5D" w14:textId="77777777" w:rsidR="003F0A91" w:rsidRPr="00F457DC" w:rsidRDefault="003F0A91" w:rsidP="003F0A91">
      <w:pPr>
        <w:rPr>
          <w:b/>
        </w:rPr>
      </w:pPr>
      <w:r w:rsidRPr="00F457DC">
        <w:rPr>
          <w:b/>
        </w:rPr>
        <w:t>Question 12</w:t>
      </w:r>
    </w:p>
    <w:p w14:paraId="0664E7E3" w14:textId="77777777" w:rsidR="007E72F0" w:rsidRPr="00F457DC" w:rsidRDefault="003F0A91" w:rsidP="002A7DC4">
      <w:pPr>
        <w:pStyle w:val="ListParagraph"/>
        <w:numPr>
          <w:ilvl w:val="0"/>
          <w:numId w:val="78"/>
        </w:numPr>
        <w:spacing w:after="200" w:line="276" w:lineRule="auto"/>
      </w:pPr>
      <w:r w:rsidRPr="00F457DC">
        <w:t>People rely heavily on the streams</w:t>
      </w:r>
      <w:r w:rsidR="007E72F0" w:rsidRPr="00F457DC">
        <w:t xml:space="preserve"> &amp;</w:t>
      </w:r>
      <w:r w:rsidRPr="00F457DC">
        <w:t xml:space="preserve"> creeks, and rivers. </w:t>
      </w:r>
    </w:p>
    <w:p w14:paraId="0E459AE5" w14:textId="1B3AF616" w:rsidR="003F0A91" w:rsidRPr="00F457DC" w:rsidRDefault="003F0A91" w:rsidP="002A7DC4">
      <w:pPr>
        <w:pStyle w:val="ListParagraph"/>
        <w:numPr>
          <w:ilvl w:val="0"/>
          <w:numId w:val="78"/>
        </w:numPr>
        <w:spacing w:after="200" w:line="276" w:lineRule="auto"/>
      </w:pPr>
      <w:r w:rsidRPr="00F457DC">
        <w:t>It was also evidence that the station’s main water supply was connected from one of the creeks. The same creek was also used for hydro power unfortunately the Hydro plant was damaged due to a flood.</w:t>
      </w:r>
    </w:p>
    <w:p w14:paraId="2A041A66" w14:textId="77777777" w:rsidR="003F0A91" w:rsidRPr="00F457DC" w:rsidRDefault="003F0A91" w:rsidP="003F0A91">
      <w:pPr>
        <w:rPr>
          <w:b/>
        </w:rPr>
      </w:pPr>
      <w:r w:rsidRPr="00F457DC">
        <w:rPr>
          <w:b/>
        </w:rPr>
        <w:t>Question 13</w:t>
      </w:r>
    </w:p>
    <w:p w14:paraId="7A759737" w14:textId="77777777" w:rsidR="003F0A91" w:rsidRPr="00F457DC" w:rsidRDefault="003F0A91" w:rsidP="002A7DC4">
      <w:pPr>
        <w:pStyle w:val="ListParagraph"/>
        <w:numPr>
          <w:ilvl w:val="0"/>
          <w:numId w:val="79"/>
        </w:numPr>
        <w:spacing w:after="200" w:line="276" w:lineRule="auto"/>
      </w:pPr>
      <w:r w:rsidRPr="00F457DC">
        <w:t>People were able to access water during the drought however, most of them indicated that the soils became poorer and dried up</w:t>
      </w:r>
    </w:p>
    <w:p w14:paraId="0C3702DC" w14:textId="77777777" w:rsidR="003F0A91" w:rsidRPr="00F457DC" w:rsidRDefault="003F0A91" w:rsidP="002A7DC4">
      <w:pPr>
        <w:pStyle w:val="ListParagraph"/>
        <w:numPr>
          <w:ilvl w:val="0"/>
          <w:numId w:val="79"/>
        </w:numPr>
        <w:spacing w:after="200" w:line="276" w:lineRule="auto"/>
      </w:pPr>
      <w:r w:rsidRPr="00F457DC">
        <w:t xml:space="preserve">The bushes were not affected </w:t>
      </w:r>
    </w:p>
    <w:p w14:paraId="3575585C" w14:textId="77777777" w:rsidR="003F0A91" w:rsidRPr="00F457DC" w:rsidRDefault="003F0A91" w:rsidP="002A7DC4">
      <w:pPr>
        <w:pStyle w:val="ListParagraph"/>
        <w:numPr>
          <w:ilvl w:val="0"/>
          <w:numId w:val="79"/>
        </w:numPr>
        <w:spacing w:after="200" w:line="276" w:lineRule="auto"/>
      </w:pPr>
      <w:r w:rsidRPr="00F457DC">
        <w:t>The larger streams and rivers were not affected while only the smaller streams being affected.</w:t>
      </w:r>
    </w:p>
    <w:p w14:paraId="69105EB1" w14:textId="77777777" w:rsidR="003F0A91" w:rsidRPr="00F457DC" w:rsidRDefault="003F0A91" w:rsidP="003F0A91">
      <w:pPr>
        <w:rPr>
          <w:b/>
        </w:rPr>
      </w:pPr>
      <w:r w:rsidRPr="00F457DC">
        <w:rPr>
          <w:b/>
        </w:rPr>
        <w:t>QUESTION 14</w:t>
      </w:r>
    </w:p>
    <w:p w14:paraId="340DA935" w14:textId="77777777" w:rsidR="003F0A91" w:rsidRPr="00F457DC" w:rsidRDefault="003F0A91" w:rsidP="002A7DC4">
      <w:pPr>
        <w:pStyle w:val="ListParagraph"/>
        <w:numPr>
          <w:ilvl w:val="0"/>
          <w:numId w:val="80"/>
        </w:numPr>
        <w:spacing w:after="200" w:line="276" w:lineRule="auto"/>
      </w:pPr>
      <w:r w:rsidRPr="00F457DC">
        <w:t>Food was available for harvest, collect, buy and enough for exchange. The people also received relief supply from the government.</w:t>
      </w:r>
    </w:p>
    <w:p w14:paraId="0B21283B" w14:textId="77777777" w:rsidR="003F0A91" w:rsidRPr="00F457DC" w:rsidRDefault="003F0A91" w:rsidP="002A7DC4">
      <w:pPr>
        <w:pStyle w:val="ListParagraph"/>
        <w:numPr>
          <w:ilvl w:val="0"/>
          <w:numId w:val="80"/>
        </w:numPr>
        <w:spacing w:after="200" w:line="276" w:lineRule="auto"/>
      </w:pPr>
      <w:r w:rsidRPr="00F457DC">
        <w:t>Most of the people were able to harvest food from their gardens and also collect from bushes.</w:t>
      </w:r>
    </w:p>
    <w:p w14:paraId="121107F9" w14:textId="77777777" w:rsidR="003F0A91" w:rsidRPr="00F457DC" w:rsidRDefault="003F0A91" w:rsidP="002A7DC4">
      <w:pPr>
        <w:pStyle w:val="ListParagraph"/>
        <w:numPr>
          <w:ilvl w:val="0"/>
          <w:numId w:val="80"/>
        </w:numPr>
        <w:spacing w:after="200" w:line="276" w:lineRule="auto"/>
      </w:pPr>
      <w:r w:rsidRPr="00F457DC">
        <w:t>Exchange was very active and common among the households</w:t>
      </w:r>
    </w:p>
    <w:p w14:paraId="00A5C489" w14:textId="77777777" w:rsidR="003F0A91" w:rsidRPr="00F457DC" w:rsidRDefault="003F0A91" w:rsidP="003F0A91">
      <w:pPr>
        <w:rPr>
          <w:b/>
        </w:rPr>
      </w:pPr>
      <w:r w:rsidRPr="00F457DC">
        <w:rPr>
          <w:b/>
        </w:rPr>
        <w:t>QUESTION 15</w:t>
      </w:r>
    </w:p>
    <w:p w14:paraId="72716F64" w14:textId="77777777" w:rsidR="003F0A91" w:rsidRPr="00F457DC" w:rsidRDefault="003F0A91" w:rsidP="002A7DC4">
      <w:pPr>
        <w:pStyle w:val="ListParagraph"/>
        <w:numPr>
          <w:ilvl w:val="0"/>
          <w:numId w:val="81"/>
        </w:numPr>
        <w:spacing w:after="200" w:line="276" w:lineRule="auto"/>
      </w:pPr>
      <w:r w:rsidRPr="00F457DC">
        <w:t xml:space="preserve">Most of the people experience some effects due to the drought. Some of these could be manageable and could have been prevented or minimized but people lacked basic skills and knowledge. </w:t>
      </w:r>
    </w:p>
    <w:p w14:paraId="04CB554E" w14:textId="3FFF5CB8" w:rsidR="003F0A91" w:rsidRPr="00F457DC" w:rsidRDefault="003F0A91" w:rsidP="002A7DC4">
      <w:pPr>
        <w:pStyle w:val="ListParagraph"/>
        <w:numPr>
          <w:ilvl w:val="0"/>
          <w:numId w:val="81"/>
        </w:numPr>
        <w:spacing w:after="200" w:line="276" w:lineRule="auto"/>
      </w:pPr>
      <w:r w:rsidRPr="00F457DC">
        <w:t>As it is common</w:t>
      </w:r>
      <w:r w:rsidR="007E72F0" w:rsidRPr="00F457DC">
        <w:t>,</w:t>
      </w:r>
      <w:r w:rsidRPr="00F457DC">
        <w:t xml:space="preserve"> theft of crops and livestock was noticed by the communities.</w:t>
      </w:r>
    </w:p>
    <w:p w14:paraId="060178B9" w14:textId="77777777" w:rsidR="003F0A91" w:rsidRPr="00F457DC" w:rsidRDefault="003F0A91" w:rsidP="003F0A91">
      <w:pPr>
        <w:rPr>
          <w:b/>
        </w:rPr>
      </w:pPr>
      <w:r w:rsidRPr="00F457DC">
        <w:rPr>
          <w:b/>
        </w:rPr>
        <w:t>Question 16</w:t>
      </w:r>
    </w:p>
    <w:p w14:paraId="018109B5" w14:textId="77777777" w:rsidR="003F0A91" w:rsidRPr="00F457DC" w:rsidRDefault="003F0A91" w:rsidP="002A7DC4">
      <w:pPr>
        <w:pStyle w:val="ListParagraph"/>
        <w:numPr>
          <w:ilvl w:val="0"/>
          <w:numId w:val="82"/>
        </w:numPr>
        <w:spacing w:after="200" w:line="276" w:lineRule="auto"/>
      </w:pPr>
      <w:r w:rsidRPr="00F457DC">
        <w:t xml:space="preserve">Only few people were able to access information about the recent drought. Information is hard to be reached. </w:t>
      </w:r>
    </w:p>
    <w:p w14:paraId="621EA2A9" w14:textId="4C530B94" w:rsidR="00F14457" w:rsidRDefault="00F14457" w:rsidP="009F757A">
      <w:pPr>
        <w:spacing w:after="0" w:line="360" w:lineRule="auto"/>
        <w:rPr>
          <w:color w:val="FF0000"/>
        </w:rPr>
      </w:pPr>
    </w:p>
    <w:p w14:paraId="70E89AD2" w14:textId="3822158B" w:rsidR="009A2101" w:rsidRPr="000A18AB" w:rsidRDefault="009A2101" w:rsidP="009A2101">
      <w:pPr>
        <w:pStyle w:val="Heading1"/>
        <w:rPr>
          <w:sz w:val="28"/>
          <w:szCs w:val="28"/>
        </w:rPr>
      </w:pPr>
      <w:bookmarkStart w:id="60" w:name="_Toc230414861"/>
      <w:bookmarkStart w:id="61" w:name="_Toc32837993"/>
      <w:r w:rsidRPr="000A18AB">
        <w:rPr>
          <w:sz w:val="28"/>
          <w:szCs w:val="28"/>
          <w:highlight w:val="yellow"/>
        </w:rPr>
        <w:lastRenderedPageBreak/>
        <w:t xml:space="preserve">Pilot Site </w:t>
      </w:r>
      <w:r w:rsidR="004C3AA2" w:rsidRPr="000A18AB">
        <w:rPr>
          <w:sz w:val="28"/>
          <w:szCs w:val="28"/>
          <w:highlight w:val="yellow"/>
        </w:rPr>
        <w:t>7</w:t>
      </w:r>
      <w:r w:rsidRPr="000A18AB">
        <w:rPr>
          <w:sz w:val="28"/>
          <w:szCs w:val="28"/>
          <w:highlight w:val="yellow"/>
        </w:rPr>
        <w:t xml:space="preserve">: </w:t>
      </w:r>
      <w:r w:rsidR="004C3AA2" w:rsidRPr="000A18AB">
        <w:rPr>
          <w:sz w:val="28"/>
          <w:szCs w:val="28"/>
          <w:highlight w:val="yellow"/>
        </w:rPr>
        <w:t xml:space="preserve">Kibuli, </w:t>
      </w:r>
      <w:proofErr w:type="spellStart"/>
      <w:r w:rsidR="004C3AA2" w:rsidRPr="000A18AB">
        <w:rPr>
          <w:sz w:val="28"/>
          <w:szCs w:val="28"/>
          <w:highlight w:val="yellow"/>
        </w:rPr>
        <w:t>Oriomo-Bituri</w:t>
      </w:r>
      <w:proofErr w:type="spellEnd"/>
      <w:r w:rsidRPr="000A18AB">
        <w:rPr>
          <w:sz w:val="28"/>
          <w:szCs w:val="28"/>
          <w:highlight w:val="yellow"/>
        </w:rPr>
        <w:t xml:space="preserve"> LLG, </w:t>
      </w:r>
      <w:r w:rsidR="004C3AA2" w:rsidRPr="000A18AB">
        <w:rPr>
          <w:sz w:val="28"/>
          <w:szCs w:val="28"/>
          <w:highlight w:val="yellow"/>
        </w:rPr>
        <w:t>South Fly</w:t>
      </w:r>
      <w:r w:rsidRPr="000A18AB">
        <w:rPr>
          <w:sz w:val="28"/>
          <w:szCs w:val="28"/>
          <w:highlight w:val="yellow"/>
        </w:rPr>
        <w:t xml:space="preserve"> District, </w:t>
      </w:r>
      <w:r w:rsidR="004C3AA2" w:rsidRPr="000A18AB">
        <w:rPr>
          <w:sz w:val="28"/>
          <w:szCs w:val="28"/>
          <w:highlight w:val="yellow"/>
        </w:rPr>
        <w:t>Western Province</w:t>
      </w:r>
      <w:bookmarkEnd w:id="61"/>
    </w:p>
    <w:bookmarkEnd w:id="60"/>
    <w:p w14:paraId="1413A725" w14:textId="77777777" w:rsidR="00801F26" w:rsidRPr="0015196F" w:rsidRDefault="00801F26" w:rsidP="00801F26"/>
    <w:p w14:paraId="077B0E7E" w14:textId="77777777" w:rsidR="00801F26" w:rsidRPr="0015196F" w:rsidRDefault="00801F26" w:rsidP="00801F26">
      <w:pPr>
        <w:pStyle w:val="Heading2"/>
        <w:rPr>
          <w:color w:val="auto"/>
        </w:rPr>
      </w:pPr>
      <w:bookmarkStart w:id="62" w:name="_Toc230414862"/>
      <w:bookmarkStart w:id="63" w:name="_Toc32837994"/>
      <w:r w:rsidRPr="0015196F">
        <w:rPr>
          <w:color w:val="auto"/>
        </w:rPr>
        <w:t>Food gardens and garden lands</w:t>
      </w:r>
      <w:bookmarkEnd w:id="62"/>
      <w:bookmarkEnd w:id="63"/>
    </w:p>
    <w:p w14:paraId="16E7A2B6" w14:textId="6B4174FD" w:rsidR="00801F26" w:rsidRPr="0015196F" w:rsidRDefault="00801F26" w:rsidP="00801F26">
      <w:pPr>
        <w:rPr>
          <w:rFonts w:ascii="Calibri" w:hAnsi="Calibri"/>
          <w:bCs/>
        </w:rPr>
      </w:pPr>
      <w:r w:rsidRPr="0015196F">
        <w:rPr>
          <w:rFonts w:ascii="Calibri" w:hAnsi="Calibri"/>
          <w:bCs/>
        </w:rPr>
        <w:t xml:space="preserve">Q2. How many separate food gardens do you maintain for your household? </w:t>
      </w:r>
    </w:p>
    <w:p w14:paraId="49320CD7" w14:textId="223E9A7F" w:rsidR="0015196F" w:rsidRPr="0015196F" w:rsidRDefault="0015196F" w:rsidP="002A7DC4">
      <w:pPr>
        <w:pStyle w:val="ListParagraph"/>
        <w:numPr>
          <w:ilvl w:val="0"/>
          <w:numId w:val="96"/>
        </w:numPr>
        <w:rPr>
          <w:rFonts w:ascii="Calibri" w:hAnsi="Calibri"/>
          <w:bCs/>
        </w:rPr>
      </w:pPr>
      <w:r w:rsidRPr="0015196F">
        <w:rPr>
          <w:rFonts w:ascii="Calibri" w:hAnsi="Calibri"/>
          <w:bCs/>
        </w:rPr>
        <w:t>Lowest of garden per household is 1, highest is 4, the most common is 3, and average is 3</w:t>
      </w:r>
    </w:p>
    <w:p w14:paraId="56B9C9B6" w14:textId="7ED52D73" w:rsidR="0015196F" w:rsidRPr="0015196F" w:rsidRDefault="0015196F" w:rsidP="002A7DC4">
      <w:pPr>
        <w:pStyle w:val="ListParagraph"/>
        <w:numPr>
          <w:ilvl w:val="0"/>
          <w:numId w:val="96"/>
        </w:numPr>
        <w:rPr>
          <w:rFonts w:ascii="Calibri" w:hAnsi="Calibri"/>
          <w:bCs/>
        </w:rPr>
      </w:pPr>
      <w:r w:rsidRPr="0015196F">
        <w:rPr>
          <w:rFonts w:ascii="Calibri" w:hAnsi="Calibri"/>
          <w:bCs/>
        </w:rPr>
        <w:t>12% said they provide water to their crops in the gardens</w:t>
      </w:r>
    </w:p>
    <w:p w14:paraId="533D92E1" w14:textId="2DF19E1A" w:rsidR="0015196F" w:rsidRPr="0015196F" w:rsidRDefault="0015196F" w:rsidP="002A7DC4">
      <w:pPr>
        <w:pStyle w:val="ListParagraph"/>
        <w:numPr>
          <w:ilvl w:val="0"/>
          <w:numId w:val="96"/>
        </w:numPr>
        <w:rPr>
          <w:rFonts w:ascii="Calibri" w:hAnsi="Calibri"/>
          <w:bCs/>
        </w:rPr>
      </w:pPr>
      <w:r w:rsidRPr="0015196F">
        <w:rPr>
          <w:rFonts w:ascii="Calibri" w:hAnsi="Calibri"/>
          <w:bCs/>
        </w:rPr>
        <w:t>46% have their gardens closer to home, 11% very far from home</w:t>
      </w:r>
    </w:p>
    <w:p w14:paraId="294B0930" w14:textId="0EFC40C1" w:rsidR="0015196F" w:rsidRPr="0015196F" w:rsidRDefault="0015196F" w:rsidP="002A7DC4">
      <w:pPr>
        <w:pStyle w:val="ListParagraph"/>
        <w:numPr>
          <w:ilvl w:val="0"/>
          <w:numId w:val="96"/>
        </w:numPr>
        <w:rPr>
          <w:rFonts w:ascii="Calibri" w:hAnsi="Calibri"/>
          <w:bCs/>
        </w:rPr>
      </w:pPr>
      <w:r w:rsidRPr="0015196F">
        <w:rPr>
          <w:rFonts w:ascii="Calibri" w:hAnsi="Calibri"/>
          <w:bCs/>
        </w:rPr>
        <w:t>46% said their gardens are close to water source</w:t>
      </w:r>
    </w:p>
    <w:p w14:paraId="7067C1BB" w14:textId="77777777" w:rsidR="00801F26" w:rsidRPr="00801F26" w:rsidRDefault="00801F26" w:rsidP="00801F26">
      <w:pPr>
        <w:pStyle w:val="BodyTextIndent"/>
        <w:spacing w:line="276" w:lineRule="auto"/>
        <w:ind w:left="0"/>
        <w:rPr>
          <w:rFonts w:ascii="Calibri" w:eastAsiaTheme="minorHAnsi" w:hAnsi="Calibri" w:cstheme="minorBidi"/>
          <w:bCs/>
          <w:color w:val="FF0000"/>
          <w:sz w:val="22"/>
          <w:szCs w:val="22"/>
        </w:rPr>
      </w:pPr>
    </w:p>
    <w:p w14:paraId="578005EA" w14:textId="088E561B" w:rsidR="00801F26" w:rsidRPr="00BB657D" w:rsidRDefault="00801F26" w:rsidP="00801F26">
      <w:pPr>
        <w:pStyle w:val="BodyTextIndent"/>
        <w:spacing w:after="240" w:line="276" w:lineRule="auto"/>
        <w:ind w:left="0"/>
        <w:rPr>
          <w:rFonts w:ascii="Calibri" w:eastAsiaTheme="minorHAnsi" w:hAnsi="Calibri" w:cstheme="minorBidi"/>
          <w:bCs/>
          <w:sz w:val="22"/>
          <w:szCs w:val="22"/>
        </w:rPr>
      </w:pPr>
      <w:r w:rsidRPr="00BB657D">
        <w:rPr>
          <w:rFonts w:ascii="Calibri" w:eastAsiaTheme="minorHAnsi" w:hAnsi="Calibri" w:cstheme="minorBidi"/>
          <w:bCs/>
          <w:sz w:val="22"/>
          <w:szCs w:val="22"/>
        </w:rPr>
        <w:t>Q3. How do your people organize land for making household food gardens?</w:t>
      </w:r>
    </w:p>
    <w:p w14:paraId="6EBA703B" w14:textId="38CA9D06" w:rsidR="0015196F" w:rsidRPr="00BB657D" w:rsidRDefault="0015196F" w:rsidP="002A7DC4">
      <w:pPr>
        <w:pStyle w:val="BodyTextIndent"/>
        <w:numPr>
          <w:ilvl w:val="0"/>
          <w:numId w:val="97"/>
        </w:numPr>
        <w:spacing w:after="240" w:line="276" w:lineRule="auto"/>
        <w:rPr>
          <w:rFonts w:ascii="Calibri" w:eastAsiaTheme="minorHAnsi" w:hAnsi="Calibri" w:cstheme="minorBidi"/>
          <w:bCs/>
          <w:sz w:val="22"/>
          <w:szCs w:val="22"/>
        </w:rPr>
      </w:pPr>
      <w:r w:rsidRPr="00BB657D">
        <w:rPr>
          <w:rFonts w:ascii="Calibri" w:eastAsiaTheme="minorHAnsi" w:hAnsi="Calibri" w:cstheme="minorBidi"/>
          <w:bCs/>
          <w:sz w:val="22"/>
          <w:szCs w:val="22"/>
        </w:rPr>
        <w:t xml:space="preserve">96% of the land said they own gardens land through inheritance, and 47% said they also </w:t>
      </w:r>
      <w:r w:rsidR="00B63EBB" w:rsidRPr="00BB657D">
        <w:rPr>
          <w:rFonts w:ascii="Calibri" w:eastAsiaTheme="minorHAnsi" w:hAnsi="Calibri" w:cstheme="minorBidi"/>
          <w:bCs/>
          <w:sz w:val="22"/>
          <w:szCs w:val="22"/>
        </w:rPr>
        <w:t>have access to gardens through communal ownership, whist 13% through rights of intermarriage</w:t>
      </w:r>
    </w:p>
    <w:p w14:paraId="3FDB6D55" w14:textId="77777777" w:rsidR="00801F26" w:rsidRPr="00BB657D" w:rsidRDefault="00801F26" w:rsidP="00801F26">
      <w:pPr>
        <w:pStyle w:val="Heading2"/>
        <w:rPr>
          <w:color w:val="auto"/>
        </w:rPr>
      </w:pPr>
      <w:bookmarkStart w:id="64" w:name="_Toc230414863"/>
      <w:bookmarkStart w:id="65" w:name="_Toc32837995"/>
      <w:r w:rsidRPr="00BB657D">
        <w:rPr>
          <w:color w:val="auto"/>
        </w:rPr>
        <w:t>Livestock farming activities</w:t>
      </w:r>
      <w:bookmarkEnd w:id="64"/>
      <w:bookmarkEnd w:id="65"/>
    </w:p>
    <w:p w14:paraId="5FFE2C6B" w14:textId="42800EEA" w:rsidR="00801F26" w:rsidRPr="00BB657D" w:rsidRDefault="00801F26" w:rsidP="00801F26">
      <w:pPr>
        <w:pStyle w:val="BodyTextIndent"/>
        <w:spacing w:after="240" w:line="276" w:lineRule="auto"/>
        <w:ind w:left="0"/>
        <w:rPr>
          <w:rFonts w:ascii="Calibri" w:eastAsiaTheme="minorHAnsi" w:hAnsi="Calibri" w:cstheme="minorBidi"/>
          <w:bCs/>
          <w:sz w:val="22"/>
          <w:szCs w:val="22"/>
        </w:rPr>
      </w:pPr>
      <w:r w:rsidRPr="00BB657D">
        <w:rPr>
          <w:rFonts w:ascii="Calibri" w:eastAsiaTheme="minorHAnsi" w:hAnsi="Calibri" w:cstheme="minorBidi"/>
          <w:bCs/>
          <w:sz w:val="22"/>
          <w:szCs w:val="22"/>
        </w:rPr>
        <w:t>Q4. Do you keep any livestock?</w:t>
      </w:r>
    </w:p>
    <w:p w14:paraId="45C911B5" w14:textId="1D82788F" w:rsidR="00BB657D" w:rsidRPr="00BB657D" w:rsidRDefault="00BB657D" w:rsidP="002A7DC4">
      <w:pPr>
        <w:pStyle w:val="BodyTextIndent"/>
        <w:numPr>
          <w:ilvl w:val="0"/>
          <w:numId w:val="98"/>
        </w:numPr>
        <w:spacing w:after="240" w:line="276" w:lineRule="auto"/>
        <w:rPr>
          <w:rFonts w:ascii="Calibri" w:eastAsiaTheme="minorHAnsi" w:hAnsi="Calibri" w:cstheme="minorBidi"/>
          <w:bCs/>
          <w:sz w:val="22"/>
          <w:szCs w:val="22"/>
        </w:rPr>
      </w:pPr>
      <w:r w:rsidRPr="00BB657D">
        <w:rPr>
          <w:rFonts w:ascii="Calibri" w:eastAsiaTheme="minorHAnsi" w:hAnsi="Calibri" w:cstheme="minorBidi"/>
          <w:bCs/>
          <w:sz w:val="22"/>
          <w:szCs w:val="22"/>
        </w:rPr>
        <w:t>10% of respondents said they look after pigs, whilst 8% said they look after village chicken and they mostly use them for both own consumption as well as for selling for cash income</w:t>
      </w:r>
    </w:p>
    <w:p w14:paraId="742A8809" w14:textId="72C76E24" w:rsidR="00801F26" w:rsidRPr="00801F26" w:rsidRDefault="00801F26" w:rsidP="00801F26">
      <w:pPr>
        <w:rPr>
          <w:color w:val="FF0000"/>
        </w:rPr>
      </w:pPr>
      <w:r w:rsidRPr="00801F26">
        <w:rPr>
          <w:color w:val="FF0000"/>
        </w:rPr>
        <w:t xml:space="preserve">                   </w:t>
      </w:r>
    </w:p>
    <w:p w14:paraId="1EB1BC9B" w14:textId="5CC15E8D" w:rsidR="00801F26" w:rsidRPr="00BB657D" w:rsidRDefault="00801F26" w:rsidP="00801F26">
      <w:pPr>
        <w:pStyle w:val="Heading2"/>
        <w:rPr>
          <w:color w:val="auto"/>
        </w:rPr>
      </w:pPr>
      <w:bookmarkStart w:id="66" w:name="_Toc230414864"/>
      <w:bookmarkStart w:id="67" w:name="_Toc32837996"/>
      <w:r w:rsidRPr="00BB657D">
        <w:rPr>
          <w:color w:val="auto"/>
        </w:rPr>
        <w:t>Workforce and income</w:t>
      </w:r>
      <w:bookmarkEnd w:id="66"/>
      <w:bookmarkEnd w:id="67"/>
    </w:p>
    <w:p w14:paraId="239D3930" w14:textId="6D5968CC" w:rsidR="00801F26" w:rsidRPr="00BB657D" w:rsidRDefault="00801F26" w:rsidP="00801F26">
      <w:r w:rsidRPr="00BB657D">
        <w:t>Q5. Which of your household members work in your food gardens or look after your livestock or does fishing or hunting or marketing or cash crop work?</w:t>
      </w:r>
    </w:p>
    <w:p w14:paraId="1A163A52" w14:textId="48F9A8DE" w:rsidR="00BB657D" w:rsidRPr="00B306A0" w:rsidRDefault="00BB657D" w:rsidP="002A7DC4">
      <w:pPr>
        <w:pStyle w:val="ListParagraph"/>
        <w:numPr>
          <w:ilvl w:val="0"/>
          <w:numId w:val="99"/>
        </w:numPr>
      </w:pPr>
      <w:r w:rsidRPr="00B306A0">
        <w:t>Most of the household work</w:t>
      </w:r>
      <w:r w:rsidR="00A72EA4" w:rsidRPr="00B306A0">
        <w:t xml:space="preserve"> such as gardening, livestock attendance, marketing, hunting and fishing</w:t>
      </w:r>
      <w:r w:rsidRPr="00B306A0">
        <w:t xml:space="preserve"> are shared between husbands (claimed by 30% of respondents) and wives (26%), assisted by male children (20%) and female children (16%)</w:t>
      </w:r>
    </w:p>
    <w:p w14:paraId="2CD03673" w14:textId="6D90F9D7" w:rsidR="00A72EA4" w:rsidRPr="00B306A0" w:rsidRDefault="00A72EA4" w:rsidP="002A7DC4">
      <w:pPr>
        <w:pStyle w:val="ListParagraph"/>
        <w:numPr>
          <w:ilvl w:val="0"/>
          <w:numId w:val="99"/>
        </w:numPr>
      </w:pPr>
      <w:r w:rsidRPr="00B306A0">
        <w:t xml:space="preserve">Wives roles involved gardening (claimed by 55% of the respondents), livestock care (72%), fishing (72%), and marketing (57%). Only 2% said women </w:t>
      </w:r>
      <w:r w:rsidR="00B306A0" w:rsidRPr="00B306A0">
        <w:t>also do hunting.</w:t>
      </w:r>
    </w:p>
    <w:p w14:paraId="154A8CC8" w14:textId="15264317" w:rsidR="00A72EA4" w:rsidRDefault="00A72EA4" w:rsidP="002A7DC4">
      <w:pPr>
        <w:pStyle w:val="ListParagraph"/>
        <w:numPr>
          <w:ilvl w:val="0"/>
          <w:numId w:val="99"/>
        </w:numPr>
      </w:pPr>
      <w:r w:rsidRPr="00B306A0">
        <w:t>Husbands roles involve gardening (claimed by 87% of the respondents), livestock care (60%), fishing (60%), hunting (81%) and marketing (77%)</w:t>
      </w:r>
    </w:p>
    <w:p w14:paraId="58C5F8D5" w14:textId="2A80B408" w:rsidR="00801F26" w:rsidRPr="00F457DC" w:rsidRDefault="00801F26" w:rsidP="00801F26">
      <w:r w:rsidRPr="00F457DC">
        <w:t>Q6. How much time does your household spend on food production?</w:t>
      </w:r>
    </w:p>
    <w:p w14:paraId="268765BC" w14:textId="4774B2A9" w:rsidR="00A33D12" w:rsidRPr="00513934" w:rsidRDefault="00A33D12" w:rsidP="002A7DC4">
      <w:pPr>
        <w:pStyle w:val="ListParagraph"/>
        <w:numPr>
          <w:ilvl w:val="0"/>
          <w:numId w:val="100"/>
        </w:numPr>
      </w:pPr>
      <w:r w:rsidRPr="00513934">
        <w:t>33% of the households said they work in garden on daily basis whilst 40% said they work more than once a week, yet 5% said they work in garden only once a week</w:t>
      </w:r>
    </w:p>
    <w:p w14:paraId="62F6D13D" w14:textId="7521BDB0" w:rsidR="00A33D12" w:rsidRPr="00513934" w:rsidRDefault="00A33D12" w:rsidP="002A7DC4">
      <w:pPr>
        <w:pStyle w:val="ListParagraph"/>
        <w:numPr>
          <w:ilvl w:val="0"/>
          <w:numId w:val="100"/>
        </w:numPr>
      </w:pPr>
      <w:r w:rsidRPr="00513934">
        <w:t xml:space="preserve">30% said they do marketing on weekly basis </w:t>
      </w:r>
    </w:p>
    <w:p w14:paraId="2A76FE94" w14:textId="7B4939B8" w:rsidR="00A33D12" w:rsidRPr="00513934" w:rsidRDefault="00A33D12" w:rsidP="002A7DC4">
      <w:pPr>
        <w:pStyle w:val="ListParagraph"/>
        <w:numPr>
          <w:ilvl w:val="0"/>
          <w:numId w:val="100"/>
        </w:numPr>
      </w:pPr>
      <w:r w:rsidRPr="00513934">
        <w:t>Cash crop is not a major activity as very little time is allocated</w:t>
      </w:r>
    </w:p>
    <w:p w14:paraId="7388908A" w14:textId="77777777" w:rsidR="00513934" w:rsidRPr="00513934" w:rsidRDefault="00A33D12" w:rsidP="002A7DC4">
      <w:pPr>
        <w:pStyle w:val="ListParagraph"/>
        <w:numPr>
          <w:ilvl w:val="0"/>
          <w:numId w:val="100"/>
        </w:numPr>
      </w:pPr>
      <w:r w:rsidRPr="00513934">
        <w:t xml:space="preserve">49% said they do </w:t>
      </w:r>
      <w:proofErr w:type="gramStart"/>
      <w:r w:rsidRPr="00513934">
        <w:t>fishing</w:t>
      </w:r>
      <w:proofErr w:type="gramEnd"/>
      <w:r w:rsidRPr="00513934">
        <w:t xml:space="preserve"> more than once a week, and</w:t>
      </w:r>
      <w:r w:rsidR="00513934" w:rsidRPr="00513934">
        <w:t xml:space="preserve"> 10% said they do it on weekly basis</w:t>
      </w:r>
    </w:p>
    <w:p w14:paraId="43383C95" w14:textId="75F0CF21" w:rsidR="00A33D12" w:rsidRPr="00513934" w:rsidRDefault="00A33D12" w:rsidP="002A7DC4">
      <w:pPr>
        <w:pStyle w:val="ListParagraph"/>
        <w:numPr>
          <w:ilvl w:val="0"/>
          <w:numId w:val="100"/>
        </w:numPr>
      </w:pPr>
      <w:r w:rsidRPr="00513934">
        <w:t>33% said the</w:t>
      </w:r>
      <w:r w:rsidR="00513934" w:rsidRPr="00513934">
        <w:t>y</w:t>
      </w:r>
      <w:r w:rsidRPr="00513934">
        <w:t xml:space="preserve"> do </w:t>
      </w:r>
      <w:proofErr w:type="gramStart"/>
      <w:r w:rsidRPr="00513934">
        <w:t>hunting</w:t>
      </w:r>
      <w:proofErr w:type="gramEnd"/>
      <w:r w:rsidRPr="00513934">
        <w:t xml:space="preserve"> more than once a week</w:t>
      </w:r>
      <w:r w:rsidR="00513934">
        <w:t>;</w:t>
      </w:r>
      <w:r w:rsidR="00513934" w:rsidRPr="00513934">
        <w:t xml:space="preserve"> 14% said they do it on weekly basis.</w:t>
      </w:r>
    </w:p>
    <w:p w14:paraId="55ACE209" w14:textId="32470D37" w:rsidR="00801F26" w:rsidRPr="00F457DC" w:rsidRDefault="00801F26" w:rsidP="00801F26">
      <w:pPr>
        <w:rPr>
          <w:rFonts w:ascii="Calibri" w:hAnsi="Calibri"/>
          <w:bCs/>
        </w:rPr>
      </w:pPr>
      <w:r w:rsidRPr="00F457DC">
        <w:lastRenderedPageBreak/>
        <w:t xml:space="preserve">Q7. </w:t>
      </w:r>
      <w:r w:rsidRPr="00F457DC">
        <w:rPr>
          <w:rFonts w:ascii="Calibri" w:hAnsi="Calibri"/>
          <w:bCs/>
        </w:rPr>
        <w:t>Does any member of your entire [household] or extended family earn income from formal or informal employment, business or savings from previous work?</w:t>
      </w:r>
    </w:p>
    <w:p w14:paraId="28E466B7" w14:textId="2F7C210A" w:rsidR="00513934" w:rsidRDefault="00513934" w:rsidP="002A7DC4">
      <w:pPr>
        <w:pStyle w:val="ListParagraph"/>
        <w:numPr>
          <w:ilvl w:val="0"/>
          <w:numId w:val="101"/>
        </w:numPr>
        <w:rPr>
          <w:rFonts w:ascii="Calibri" w:hAnsi="Calibri"/>
          <w:bCs/>
        </w:rPr>
      </w:pPr>
      <w:r w:rsidRPr="00283149">
        <w:rPr>
          <w:rFonts w:ascii="Calibri" w:hAnsi="Calibri"/>
          <w:bCs/>
        </w:rPr>
        <w:t>79% said their household members have access to some form</w:t>
      </w:r>
      <w:r w:rsidR="00283149">
        <w:rPr>
          <w:rFonts w:ascii="Calibri" w:hAnsi="Calibri"/>
          <w:bCs/>
        </w:rPr>
        <w:t xml:space="preserve"> of</w:t>
      </w:r>
      <w:r w:rsidRPr="00283149">
        <w:rPr>
          <w:rFonts w:ascii="Calibri" w:hAnsi="Calibri"/>
          <w:bCs/>
        </w:rPr>
        <w:t xml:space="preserve"> cash income</w:t>
      </w:r>
    </w:p>
    <w:p w14:paraId="480C3654" w14:textId="18E2E250" w:rsidR="00283149" w:rsidRPr="00283149" w:rsidRDefault="00283149" w:rsidP="002A7DC4">
      <w:pPr>
        <w:pStyle w:val="ListParagraph"/>
        <w:numPr>
          <w:ilvl w:val="0"/>
          <w:numId w:val="101"/>
        </w:numPr>
        <w:rPr>
          <w:rFonts w:ascii="Calibri" w:hAnsi="Calibri"/>
          <w:bCs/>
        </w:rPr>
      </w:pPr>
      <w:r>
        <w:rPr>
          <w:rFonts w:ascii="Calibri" w:hAnsi="Calibri"/>
          <w:bCs/>
        </w:rPr>
        <w:t>41% said the means of cash income is through formal employment and 59% said it is through informal employment.</w:t>
      </w:r>
    </w:p>
    <w:p w14:paraId="19D8D4BA" w14:textId="7E1B5EB8" w:rsidR="00513934" w:rsidRPr="00283149" w:rsidRDefault="00513934" w:rsidP="002A7DC4">
      <w:pPr>
        <w:pStyle w:val="ListParagraph"/>
        <w:numPr>
          <w:ilvl w:val="0"/>
          <w:numId w:val="101"/>
        </w:numPr>
        <w:rPr>
          <w:rFonts w:ascii="Calibri" w:hAnsi="Calibri"/>
          <w:bCs/>
        </w:rPr>
      </w:pPr>
      <w:r w:rsidRPr="00283149">
        <w:rPr>
          <w:rFonts w:ascii="Calibri" w:hAnsi="Calibri"/>
          <w:bCs/>
        </w:rPr>
        <w:t>However,</w:t>
      </w:r>
      <w:r w:rsidR="00401560" w:rsidRPr="00283149">
        <w:rPr>
          <w:rFonts w:ascii="Calibri" w:hAnsi="Calibri"/>
          <w:bCs/>
        </w:rPr>
        <w:t xml:space="preserve"> on closer look, </w:t>
      </w:r>
      <w:r w:rsidRPr="00283149">
        <w:rPr>
          <w:rFonts w:ascii="Calibri" w:hAnsi="Calibri"/>
          <w:bCs/>
        </w:rPr>
        <w:t xml:space="preserve">only about one-fifth of the </w:t>
      </w:r>
      <w:proofErr w:type="gramStart"/>
      <w:r w:rsidRPr="00283149">
        <w:rPr>
          <w:rFonts w:ascii="Calibri" w:hAnsi="Calibri"/>
          <w:bCs/>
        </w:rPr>
        <w:t>house</w:t>
      </w:r>
      <w:r w:rsidR="00401560" w:rsidRPr="00283149">
        <w:rPr>
          <w:rFonts w:ascii="Calibri" w:hAnsi="Calibri"/>
          <w:bCs/>
        </w:rPr>
        <w:t>holds</w:t>
      </w:r>
      <w:proofErr w:type="gramEnd"/>
      <w:r w:rsidR="00401560" w:rsidRPr="00283149">
        <w:rPr>
          <w:rFonts w:ascii="Calibri" w:hAnsi="Calibri"/>
          <w:bCs/>
        </w:rPr>
        <w:t xml:space="preserve"> state that the members of the households actually bring in cash income</w:t>
      </w:r>
    </w:p>
    <w:p w14:paraId="44300E67" w14:textId="106EE2BA" w:rsidR="00401560" w:rsidRPr="00283149" w:rsidRDefault="00401560" w:rsidP="002A7DC4">
      <w:pPr>
        <w:pStyle w:val="ListParagraph"/>
        <w:numPr>
          <w:ilvl w:val="0"/>
          <w:numId w:val="101"/>
        </w:numPr>
        <w:rPr>
          <w:rFonts w:ascii="Calibri" w:hAnsi="Calibri"/>
          <w:bCs/>
        </w:rPr>
      </w:pPr>
      <w:r w:rsidRPr="00283149">
        <w:rPr>
          <w:rFonts w:ascii="Calibri" w:hAnsi="Calibri"/>
          <w:bCs/>
        </w:rPr>
        <w:t>35% of the households (the highest) mentioned that the cash incomes are provided by the relatives, followed by husband (32%) then male children (26%) and the wives (25%)</w:t>
      </w:r>
    </w:p>
    <w:p w14:paraId="08FCA6E8" w14:textId="5310D1F5" w:rsidR="00401560" w:rsidRDefault="00283149" w:rsidP="002A7DC4">
      <w:pPr>
        <w:pStyle w:val="ListParagraph"/>
        <w:numPr>
          <w:ilvl w:val="0"/>
          <w:numId w:val="101"/>
        </w:numPr>
        <w:rPr>
          <w:rFonts w:ascii="Calibri" w:hAnsi="Calibri"/>
          <w:bCs/>
        </w:rPr>
      </w:pPr>
      <w:r>
        <w:rPr>
          <w:rFonts w:ascii="Calibri" w:hAnsi="Calibri"/>
          <w:bCs/>
        </w:rPr>
        <w:t xml:space="preserve">On the other hand, and </w:t>
      </w:r>
      <w:r w:rsidR="00401560" w:rsidRPr="00283149">
        <w:rPr>
          <w:rFonts w:ascii="Calibri" w:hAnsi="Calibri"/>
          <w:bCs/>
        </w:rPr>
        <w:t xml:space="preserve">on closer look, about a half (49%) of the respondents said </w:t>
      </w:r>
      <w:r>
        <w:rPr>
          <w:rFonts w:ascii="Calibri" w:hAnsi="Calibri"/>
          <w:bCs/>
        </w:rPr>
        <w:t xml:space="preserve">that </w:t>
      </w:r>
      <w:r w:rsidRPr="00283149">
        <w:rPr>
          <w:rFonts w:ascii="Calibri" w:hAnsi="Calibri"/>
          <w:bCs/>
        </w:rPr>
        <w:t xml:space="preserve">no member of the households </w:t>
      </w:r>
      <w:proofErr w:type="gramStart"/>
      <w:r w:rsidRPr="00283149">
        <w:rPr>
          <w:rFonts w:ascii="Calibri" w:hAnsi="Calibri"/>
          <w:bCs/>
        </w:rPr>
        <w:t>have</w:t>
      </w:r>
      <w:proofErr w:type="gramEnd"/>
      <w:r w:rsidRPr="00283149">
        <w:rPr>
          <w:rFonts w:ascii="Calibri" w:hAnsi="Calibri"/>
          <w:bCs/>
        </w:rPr>
        <w:t xml:space="preserve"> access to cash income</w:t>
      </w:r>
    </w:p>
    <w:p w14:paraId="47537500" w14:textId="4F45BD3B" w:rsidR="00283149" w:rsidRPr="00283149" w:rsidRDefault="00283149" w:rsidP="002A7DC4">
      <w:pPr>
        <w:pStyle w:val="ListParagraph"/>
        <w:numPr>
          <w:ilvl w:val="0"/>
          <w:numId w:val="101"/>
        </w:numPr>
        <w:rPr>
          <w:rFonts w:ascii="Calibri" w:hAnsi="Calibri"/>
          <w:bCs/>
        </w:rPr>
      </w:pPr>
      <w:r>
        <w:rPr>
          <w:rFonts w:ascii="Calibri" w:hAnsi="Calibri"/>
          <w:bCs/>
        </w:rPr>
        <w:t>It was claimed (by 81% of the respondents) that cash income is important during drought.</w:t>
      </w:r>
    </w:p>
    <w:p w14:paraId="4155F950" w14:textId="11C2B044" w:rsidR="00401560" w:rsidRPr="00283149" w:rsidRDefault="00401560" w:rsidP="00801F26">
      <w:pPr>
        <w:rPr>
          <w:rFonts w:ascii="Calibri" w:hAnsi="Calibri"/>
          <w:bCs/>
        </w:rPr>
      </w:pPr>
      <w:r w:rsidRPr="00283149">
        <w:rPr>
          <w:rFonts w:ascii="Calibri" w:hAnsi="Calibri"/>
          <w:bCs/>
        </w:rPr>
        <w:t xml:space="preserve">Analysis: </w:t>
      </w:r>
    </w:p>
    <w:p w14:paraId="58532000" w14:textId="697D2A99" w:rsidR="00401560" w:rsidRPr="00131CFF" w:rsidRDefault="00401560" w:rsidP="002A7DC4">
      <w:pPr>
        <w:pStyle w:val="ListParagraph"/>
        <w:numPr>
          <w:ilvl w:val="0"/>
          <w:numId w:val="102"/>
        </w:numPr>
        <w:rPr>
          <w:rFonts w:ascii="Calibri" w:hAnsi="Calibri"/>
          <w:bCs/>
        </w:rPr>
      </w:pPr>
      <w:r w:rsidRPr="00131CFF">
        <w:rPr>
          <w:rFonts w:ascii="Calibri" w:hAnsi="Calibri"/>
          <w:bCs/>
        </w:rPr>
        <w:t>35% of the households (the highest) mentioned that the cash incomes are provided by the relatives. This could presumably</w:t>
      </w:r>
      <w:r w:rsidR="00283149" w:rsidRPr="00131CFF">
        <w:rPr>
          <w:rFonts w:ascii="Calibri" w:hAnsi="Calibri"/>
          <w:bCs/>
        </w:rPr>
        <w:t xml:space="preserve"> be</w:t>
      </w:r>
      <w:r w:rsidRPr="00131CFF">
        <w:rPr>
          <w:rFonts w:ascii="Calibri" w:hAnsi="Calibri"/>
          <w:bCs/>
        </w:rPr>
        <w:t xml:space="preserve"> </w:t>
      </w:r>
      <w:r w:rsidR="00283149" w:rsidRPr="00131CFF">
        <w:rPr>
          <w:rFonts w:ascii="Calibri" w:hAnsi="Calibri"/>
          <w:bCs/>
        </w:rPr>
        <w:t>referring</w:t>
      </w:r>
      <w:r w:rsidRPr="00131CFF">
        <w:rPr>
          <w:rFonts w:ascii="Calibri" w:hAnsi="Calibri"/>
          <w:bCs/>
        </w:rPr>
        <w:t xml:space="preserve"> to the remittances</w:t>
      </w:r>
    </w:p>
    <w:p w14:paraId="55F304FD" w14:textId="7FD17E16" w:rsidR="00801F26" w:rsidRPr="00131CFF" w:rsidRDefault="00283149" w:rsidP="002A7DC4">
      <w:pPr>
        <w:pStyle w:val="ListParagraph"/>
        <w:numPr>
          <w:ilvl w:val="0"/>
          <w:numId w:val="102"/>
        </w:numPr>
      </w:pPr>
      <w:r w:rsidRPr="00131CFF">
        <w:rPr>
          <w:rFonts w:ascii="Calibri" w:hAnsi="Calibri"/>
          <w:bCs/>
        </w:rPr>
        <w:t>It was claimed (by 81% of the respondents) that cash income is important during drought. This implies that food security is really stressed for this community during drought, that dependence on cash income is almost the only option for them, lest there would not be any hope for survival during strong and prolong droughts</w:t>
      </w:r>
      <w:r w:rsidR="00801F26" w:rsidRPr="00131CFF">
        <w:t xml:space="preserve"> </w:t>
      </w:r>
    </w:p>
    <w:p w14:paraId="65E77333" w14:textId="77777777" w:rsidR="00801F26" w:rsidRPr="00801F26" w:rsidRDefault="00801F26" w:rsidP="00801F26">
      <w:pPr>
        <w:rPr>
          <w:color w:val="FF0000"/>
        </w:rPr>
      </w:pPr>
    </w:p>
    <w:p w14:paraId="7B3B64FC" w14:textId="77777777" w:rsidR="00801F26" w:rsidRPr="00131CFF" w:rsidRDefault="00801F26" w:rsidP="00801F26">
      <w:pPr>
        <w:pStyle w:val="Heading2"/>
        <w:rPr>
          <w:color w:val="auto"/>
        </w:rPr>
      </w:pPr>
      <w:bookmarkStart w:id="68" w:name="_Toc230414865"/>
      <w:bookmarkStart w:id="69" w:name="_Toc32837997"/>
      <w:r w:rsidRPr="00131CFF">
        <w:rPr>
          <w:color w:val="auto"/>
        </w:rPr>
        <w:t>Household foodstuff and planting materials</w:t>
      </w:r>
      <w:bookmarkEnd w:id="68"/>
      <w:bookmarkEnd w:id="69"/>
    </w:p>
    <w:p w14:paraId="309E023F" w14:textId="22DF1066" w:rsidR="00801F26" w:rsidRPr="00131CFF" w:rsidRDefault="00801F26" w:rsidP="00801F26">
      <w:r w:rsidRPr="00131CFF">
        <w:t>Q8. Identify the type of food available to households in a year which is either grown, bought or sourced from the bush/water</w:t>
      </w:r>
    </w:p>
    <w:p w14:paraId="6284DD03" w14:textId="6DAB476B" w:rsidR="00131CFF" w:rsidRPr="00131CFF" w:rsidRDefault="00131CFF" w:rsidP="002A7DC4">
      <w:pPr>
        <w:pStyle w:val="ListParagraph"/>
        <w:numPr>
          <w:ilvl w:val="0"/>
          <w:numId w:val="103"/>
        </w:numPr>
      </w:pPr>
      <w:r w:rsidRPr="00131CFF">
        <w:t xml:space="preserve">The </w:t>
      </w:r>
      <w:r w:rsidR="00A74209">
        <w:t>common</w:t>
      </w:r>
      <w:r w:rsidRPr="00131CFF">
        <w:t xml:space="preserve"> garden foods, in order of popularity, are cassava (mentioned by 76% of respondents), banana (75%), taro (69%), yam (61%) and sweet potato (53%)</w:t>
      </w:r>
    </w:p>
    <w:p w14:paraId="38C8F78A" w14:textId="0A72B3D5" w:rsidR="00801F26" w:rsidRDefault="00131CFF" w:rsidP="002A7DC4">
      <w:pPr>
        <w:pStyle w:val="ListParagraph"/>
        <w:numPr>
          <w:ilvl w:val="0"/>
          <w:numId w:val="103"/>
        </w:numPr>
      </w:pPr>
      <w:r w:rsidRPr="00131CFF">
        <w:t>Important foods bought from shops are flour (82%), sugar (78%), rice (76%) and noodles (51%). Other foods bought from shops are salt (37%), tinned fish (33%) and cooking oil (27%</w:t>
      </w:r>
      <w:r w:rsidR="001611FB">
        <w:t>)</w:t>
      </w:r>
    </w:p>
    <w:p w14:paraId="6D699E0F" w14:textId="1E251BC4" w:rsidR="001611FB" w:rsidRPr="001611FB" w:rsidRDefault="001611FB" w:rsidP="002A7DC4">
      <w:pPr>
        <w:pStyle w:val="ListParagraph"/>
        <w:numPr>
          <w:ilvl w:val="0"/>
          <w:numId w:val="103"/>
        </w:numPr>
      </w:pPr>
      <w:r>
        <w:t>Apart from sago (mentioned by a third of the respondents), some bush foods and protein, in order of popularity are fish, dear, breadfruit, tulip, wallaby, and wild pigs, among others.</w:t>
      </w:r>
    </w:p>
    <w:p w14:paraId="19A9833A" w14:textId="703A7EB4" w:rsidR="00801F26" w:rsidRPr="00F457DC" w:rsidRDefault="00801F26" w:rsidP="00801F26">
      <w:pPr>
        <w:rPr>
          <w:rFonts w:ascii="Calibri" w:hAnsi="Calibri"/>
          <w:bCs/>
        </w:rPr>
      </w:pPr>
      <w:r w:rsidRPr="00F457DC">
        <w:t xml:space="preserve">Q9. </w:t>
      </w:r>
      <w:r w:rsidRPr="00F457DC">
        <w:rPr>
          <w:rFonts w:ascii="Calibri" w:hAnsi="Calibri"/>
          <w:bCs/>
        </w:rPr>
        <w:t xml:space="preserve">List the staple foods in priority order and their household </w:t>
      </w:r>
      <w:proofErr w:type="spellStart"/>
      <w:r w:rsidRPr="00F457DC">
        <w:rPr>
          <w:rFonts w:ascii="Calibri" w:hAnsi="Calibri"/>
          <w:bCs/>
        </w:rPr>
        <w:t>favourite</w:t>
      </w:r>
      <w:proofErr w:type="spellEnd"/>
      <w:r w:rsidRPr="00F457DC">
        <w:rPr>
          <w:rFonts w:ascii="Calibri" w:hAnsi="Calibri"/>
          <w:bCs/>
        </w:rPr>
        <w:t xml:space="preserve"> garden foods or considered as a valuable crop.</w:t>
      </w:r>
    </w:p>
    <w:p w14:paraId="450743FD" w14:textId="2AEA320C" w:rsidR="001611FB" w:rsidRPr="00D13F93" w:rsidRDefault="001611FB" w:rsidP="002A7DC4">
      <w:pPr>
        <w:pStyle w:val="ListParagraph"/>
        <w:numPr>
          <w:ilvl w:val="0"/>
          <w:numId w:val="104"/>
        </w:numPr>
        <w:rPr>
          <w:rFonts w:ascii="Calibri" w:hAnsi="Calibri"/>
          <w:bCs/>
        </w:rPr>
      </w:pPr>
      <w:r w:rsidRPr="00D13F93">
        <w:rPr>
          <w:rFonts w:ascii="Calibri" w:hAnsi="Calibri"/>
          <w:bCs/>
        </w:rPr>
        <w:t>Important staple</w:t>
      </w:r>
      <w:r w:rsidR="00A74209" w:rsidRPr="00D13F93">
        <w:rPr>
          <w:rFonts w:ascii="Calibri" w:hAnsi="Calibri"/>
          <w:bCs/>
        </w:rPr>
        <w:t xml:space="preserve"> garden</w:t>
      </w:r>
      <w:r w:rsidRPr="00D13F93">
        <w:rPr>
          <w:rFonts w:ascii="Calibri" w:hAnsi="Calibri"/>
          <w:bCs/>
        </w:rPr>
        <w:t xml:space="preserve"> crops, in order of popularity are yam, </w:t>
      </w:r>
      <w:r w:rsidR="00A74209" w:rsidRPr="00D13F93">
        <w:rPr>
          <w:rFonts w:ascii="Calibri" w:hAnsi="Calibri"/>
          <w:bCs/>
        </w:rPr>
        <w:t>cassava, banana and taro</w:t>
      </w:r>
    </w:p>
    <w:p w14:paraId="758EC8A1" w14:textId="6E7644EF" w:rsidR="00A74209" w:rsidRPr="00D13F93" w:rsidRDefault="00A74209" w:rsidP="002A7DC4">
      <w:pPr>
        <w:pStyle w:val="ListParagraph"/>
        <w:numPr>
          <w:ilvl w:val="0"/>
          <w:numId w:val="104"/>
        </w:numPr>
        <w:rPr>
          <w:rFonts w:ascii="Calibri" w:hAnsi="Calibri"/>
          <w:bCs/>
        </w:rPr>
      </w:pPr>
      <w:r w:rsidRPr="00D13F93">
        <w:rPr>
          <w:rFonts w:ascii="Calibri" w:hAnsi="Calibri"/>
          <w:bCs/>
        </w:rPr>
        <w:t xml:space="preserve">40-65% of the respondents claimed that their staple crops production </w:t>
      </w:r>
      <w:proofErr w:type="gramStart"/>
      <w:r w:rsidRPr="00D13F93">
        <w:rPr>
          <w:rFonts w:ascii="Calibri" w:hAnsi="Calibri"/>
          <w:bCs/>
        </w:rPr>
        <w:t>are</w:t>
      </w:r>
      <w:proofErr w:type="gramEnd"/>
      <w:r w:rsidRPr="00D13F93">
        <w:rPr>
          <w:rFonts w:ascii="Calibri" w:hAnsi="Calibri"/>
          <w:bCs/>
        </w:rPr>
        <w:t xml:space="preserve"> ‘good’ during normal dry seasons. 23-40% say that the production of staple foods </w:t>
      </w:r>
      <w:proofErr w:type="gramStart"/>
      <w:r w:rsidRPr="00D13F93">
        <w:rPr>
          <w:rFonts w:ascii="Calibri" w:hAnsi="Calibri"/>
          <w:bCs/>
        </w:rPr>
        <w:t>are</w:t>
      </w:r>
      <w:proofErr w:type="gramEnd"/>
      <w:r w:rsidRPr="00D13F93">
        <w:rPr>
          <w:rFonts w:ascii="Calibri" w:hAnsi="Calibri"/>
          <w:bCs/>
        </w:rPr>
        <w:t xml:space="preserve"> ‘average’ during normal dry seasons (apart from sago). All these, apart from sago.</w:t>
      </w:r>
    </w:p>
    <w:p w14:paraId="031553BB" w14:textId="139A2C92" w:rsidR="00A74209" w:rsidRPr="00D13F93" w:rsidRDefault="00A74209" w:rsidP="002A7DC4">
      <w:pPr>
        <w:pStyle w:val="ListParagraph"/>
        <w:numPr>
          <w:ilvl w:val="0"/>
          <w:numId w:val="104"/>
        </w:numPr>
        <w:rPr>
          <w:rFonts w:ascii="Calibri" w:hAnsi="Calibri"/>
          <w:bCs/>
        </w:rPr>
      </w:pPr>
      <w:r w:rsidRPr="00D13F93">
        <w:rPr>
          <w:rFonts w:ascii="Calibri" w:hAnsi="Calibri"/>
          <w:bCs/>
        </w:rPr>
        <w:t xml:space="preserve">However, </w:t>
      </w:r>
      <w:r w:rsidR="003035CB" w:rsidRPr="00D13F93">
        <w:rPr>
          <w:rFonts w:ascii="Calibri" w:hAnsi="Calibri"/>
          <w:bCs/>
        </w:rPr>
        <w:t>during strong droughts especially the 2015-2016 National Drought production of yam, cassava, banana and taro failed as mentioned by 15%, 10%, 13% and 20% of the respondents, respectively</w:t>
      </w:r>
    </w:p>
    <w:p w14:paraId="1CAC9E74" w14:textId="5AF0E9D6" w:rsidR="003035CB" w:rsidRPr="00D13F93" w:rsidRDefault="003035CB" w:rsidP="002A7DC4">
      <w:pPr>
        <w:pStyle w:val="ListParagraph"/>
        <w:numPr>
          <w:ilvl w:val="0"/>
          <w:numId w:val="104"/>
        </w:numPr>
        <w:rPr>
          <w:rFonts w:ascii="Calibri" w:hAnsi="Calibri"/>
          <w:bCs/>
        </w:rPr>
      </w:pPr>
      <w:r w:rsidRPr="00D13F93">
        <w:rPr>
          <w:rFonts w:ascii="Calibri" w:hAnsi="Calibri"/>
          <w:bCs/>
        </w:rPr>
        <w:t>20-42% said the production of the staple crops were ‘average’,</w:t>
      </w:r>
    </w:p>
    <w:p w14:paraId="6F514A0C" w14:textId="77777777" w:rsidR="00D13F93" w:rsidRPr="00D13F93" w:rsidRDefault="003035CB" w:rsidP="002A7DC4">
      <w:pPr>
        <w:pStyle w:val="ListParagraph"/>
        <w:numPr>
          <w:ilvl w:val="0"/>
          <w:numId w:val="104"/>
        </w:numPr>
        <w:rPr>
          <w:rFonts w:ascii="Calibri" w:hAnsi="Calibri"/>
          <w:bCs/>
        </w:rPr>
      </w:pPr>
      <w:r w:rsidRPr="00D13F93">
        <w:rPr>
          <w:rFonts w:ascii="Calibri" w:hAnsi="Calibri"/>
          <w:bCs/>
        </w:rPr>
        <w:lastRenderedPageBreak/>
        <w:t xml:space="preserve">A small number did claim that the yield of the staple crops </w:t>
      </w:r>
      <w:proofErr w:type="gramStart"/>
      <w:r w:rsidRPr="00D13F93">
        <w:rPr>
          <w:rFonts w:ascii="Calibri" w:hAnsi="Calibri"/>
          <w:bCs/>
        </w:rPr>
        <w:t>were</w:t>
      </w:r>
      <w:proofErr w:type="gramEnd"/>
      <w:r w:rsidRPr="00D13F93">
        <w:rPr>
          <w:rFonts w:ascii="Calibri" w:hAnsi="Calibri"/>
          <w:bCs/>
        </w:rPr>
        <w:t xml:space="preserve"> ‘good’ during the strong drought</w:t>
      </w:r>
      <w:r w:rsidR="00D13F93" w:rsidRPr="00D13F93">
        <w:rPr>
          <w:rFonts w:ascii="Calibri" w:hAnsi="Calibri"/>
          <w:bCs/>
        </w:rPr>
        <w:t>, in the order of 25%, 15%, 7%, and 4% for cassava, yam, taro and sweet potato respectively</w:t>
      </w:r>
    </w:p>
    <w:p w14:paraId="67478C74" w14:textId="0B1AA2C5" w:rsidR="003035CB" w:rsidRPr="00D13F93" w:rsidRDefault="00D13F93" w:rsidP="002A7DC4">
      <w:pPr>
        <w:pStyle w:val="ListParagraph"/>
        <w:numPr>
          <w:ilvl w:val="0"/>
          <w:numId w:val="104"/>
        </w:numPr>
        <w:rPr>
          <w:rFonts w:ascii="Calibri" w:hAnsi="Calibri"/>
          <w:bCs/>
        </w:rPr>
      </w:pPr>
      <w:r w:rsidRPr="00D13F93">
        <w:rPr>
          <w:rFonts w:ascii="Calibri" w:hAnsi="Calibri"/>
          <w:bCs/>
        </w:rPr>
        <w:t>Sago (although it does not fit into this class of assessment because it is not a garden crop) majority 47% of the respondents said that its performance was ‘good’ during strong drought</w:t>
      </w:r>
      <w:r w:rsidR="003035CB" w:rsidRPr="00D13F93">
        <w:rPr>
          <w:rFonts w:ascii="Calibri" w:hAnsi="Calibri"/>
          <w:bCs/>
        </w:rPr>
        <w:t>,</w:t>
      </w:r>
    </w:p>
    <w:p w14:paraId="47B5980B" w14:textId="4B84583D" w:rsidR="00801F26" w:rsidRPr="008D11F5" w:rsidRDefault="00D13F93" w:rsidP="00801F26">
      <w:r w:rsidRPr="008D11F5">
        <w:t>Loss of planting materials</w:t>
      </w:r>
    </w:p>
    <w:p w14:paraId="2B351B98" w14:textId="14929339" w:rsidR="00D13F93" w:rsidRPr="008D11F5" w:rsidRDefault="00D13F93" w:rsidP="002A7DC4">
      <w:pPr>
        <w:pStyle w:val="ListParagraph"/>
        <w:numPr>
          <w:ilvl w:val="0"/>
          <w:numId w:val="105"/>
        </w:numPr>
      </w:pPr>
      <w:r w:rsidRPr="008D11F5">
        <w:t>40-64% of the respondents said that they lost the planting materials of the staple crops</w:t>
      </w:r>
    </w:p>
    <w:p w14:paraId="5626A734" w14:textId="0A8EFB2D" w:rsidR="00D13F93" w:rsidRPr="008D11F5" w:rsidRDefault="00D13F93" w:rsidP="002A7DC4">
      <w:pPr>
        <w:pStyle w:val="ListParagraph"/>
        <w:numPr>
          <w:ilvl w:val="0"/>
          <w:numId w:val="105"/>
        </w:numPr>
      </w:pPr>
      <w:r w:rsidRPr="008D11F5">
        <w:t>On the other hand, 33-45% mentioned that they did not lose the planting materials of staple crops</w:t>
      </w:r>
    </w:p>
    <w:p w14:paraId="2A46B701" w14:textId="6302346B" w:rsidR="00D13F93" w:rsidRPr="008D11F5" w:rsidRDefault="00D13F93" w:rsidP="002A7DC4">
      <w:pPr>
        <w:pStyle w:val="ListParagraph"/>
        <w:numPr>
          <w:ilvl w:val="0"/>
          <w:numId w:val="105"/>
        </w:numPr>
      </w:pPr>
      <w:r w:rsidRPr="008D11F5">
        <w:t>Even 18% mentioned that the lost sago planting materials</w:t>
      </w:r>
    </w:p>
    <w:p w14:paraId="5360AB13" w14:textId="70BCBEE8" w:rsidR="00D13F93" w:rsidRPr="008D11F5" w:rsidRDefault="00D13F93" w:rsidP="00801F26">
      <w:r w:rsidRPr="008D11F5">
        <w:t>Analysis</w:t>
      </w:r>
    </w:p>
    <w:p w14:paraId="7691D532" w14:textId="6437CCCF" w:rsidR="00D13F93" w:rsidRDefault="00D13F93" w:rsidP="00D13F93">
      <w:r w:rsidRPr="008D11F5">
        <w:t>Even 18% mentioned that the lost sago planting materials</w:t>
      </w:r>
      <w:r w:rsidR="008D11F5" w:rsidRPr="008D11F5">
        <w:t>, mainly through bush fire</w:t>
      </w:r>
    </w:p>
    <w:p w14:paraId="14813E09" w14:textId="0E8B2EB1" w:rsidR="008D11F5" w:rsidRDefault="008D11F5" w:rsidP="00D13F93">
      <w:r>
        <w:t>Recovery of planting materials of staple crops</w:t>
      </w:r>
    </w:p>
    <w:p w14:paraId="0C8B0343" w14:textId="1A314543" w:rsidR="008D11F5" w:rsidRDefault="008D11F5" w:rsidP="002A7DC4">
      <w:pPr>
        <w:pStyle w:val="ListParagraph"/>
        <w:numPr>
          <w:ilvl w:val="0"/>
          <w:numId w:val="106"/>
        </w:numPr>
      </w:pPr>
      <w:r>
        <w:t>53-76% of the respondents claim that the households were able recover the lost panting materials of staple crops (lost to drought) through their own germplasm, the family network, and other network. A few of them bought planting materials from other sources.</w:t>
      </w:r>
    </w:p>
    <w:p w14:paraId="6F3AD63B" w14:textId="1314D531" w:rsidR="008D11F5" w:rsidRDefault="008D11F5" w:rsidP="002A7DC4">
      <w:pPr>
        <w:pStyle w:val="ListParagraph"/>
        <w:numPr>
          <w:ilvl w:val="0"/>
          <w:numId w:val="106"/>
        </w:numPr>
      </w:pPr>
      <w:r>
        <w:t>Most of these (above) crops planting materials were recovered by during drought the materials were hidden in cool wet areas, the old gardens (where gardens were in cool areas close to water)</w:t>
      </w:r>
    </w:p>
    <w:p w14:paraId="7F8DCFC0" w14:textId="486CD868" w:rsidR="008D11F5" w:rsidRPr="00F44767" w:rsidRDefault="008D11F5" w:rsidP="002A7DC4">
      <w:pPr>
        <w:pStyle w:val="ListParagraph"/>
        <w:numPr>
          <w:ilvl w:val="0"/>
          <w:numId w:val="106"/>
        </w:numPr>
      </w:pPr>
      <w:r w:rsidRPr="00F44767">
        <w:t>Yam seedlings were securely stored in the yam house until the drought was over</w:t>
      </w:r>
    </w:p>
    <w:p w14:paraId="6F895354" w14:textId="2D8323B6" w:rsidR="00801F26" w:rsidRPr="00F44767" w:rsidRDefault="00801F26" w:rsidP="00801F26">
      <w:pPr>
        <w:rPr>
          <w:rFonts w:ascii="Calibri" w:hAnsi="Calibri"/>
          <w:bCs/>
        </w:rPr>
      </w:pPr>
      <w:r w:rsidRPr="00F44767">
        <w:t xml:space="preserve">Q10. </w:t>
      </w:r>
      <w:r w:rsidRPr="00F44767">
        <w:rPr>
          <w:rFonts w:ascii="Calibri" w:hAnsi="Calibri"/>
          <w:bCs/>
        </w:rPr>
        <w:t>Do you process, store, sell, buy or exchange any of your garden food or livestock?</w:t>
      </w:r>
    </w:p>
    <w:p w14:paraId="4650836B" w14:textId="4C0007DF" w:rsidR="00D76648" w:rsidRPr="00F44767" w:rsidRDefault="00D76648" w:rsidP="002A7DC4">
      <w:pPr>
        <w:pStyle w:val="ListParagraph"/>
        <w:numPr>
          <w:ilvl w:val="0"/>
          <w:numId w:val="108"/>
        </w:numPr>
        <w:rPr>
          <w:rFonts w:ascii="Calibri" w:hAnsi="Calibri"/>
          <w:bCs/>
        </w:rPr>
      </w:pPr>
      <w:r w:rsidRPr="00F44767">
        <w:rPr>
          <w:rFonts w:ascii="Calibri" w:hAnsi="Calibri"/>
          <w:bCs/>
        </w:rPr>
        <w:t>66-81% of the respondents said the engage transactions of food production through exchange (socio cultural), buying and selling, shops, and processing</w:t>
      </w:r>
    </w:p>
    <w:p w14:paraId="7D48447A" w14:textId="210945D4" w:rsidR="00801F26" w:rsidRPr="00F44767" w:rsidRDefault="00801F26" w:rsidP="00801F26">
      <w:pPr>
        <w:spacing w:after="0" w:line="360" w:lineRule="auto"/>
        <w:rPr>
          <w:rFonts w:ascii="Calibri" w:hAnsi="Calibri"/>
          <w:bCs/>
        </w:rPr>
      </w:pPr>
      <w:r w:rsidRPr="00F44767">
        <w:t xml:space="preserve">Q11. </w:t>
      </w:r>
      <w:r w:rsidRPr="00F44767">
        <w:rPr>
          <w:rFonts w:ascii="Calibri" w:hAnsi="Calibri"/>
          <w:bCs/>
        </w:rPr>
        <w:t xml:space="preserve">Any food crops or livestock which you </w:t>
      </w:r>
      <w:r w:rsidRPr="00F44767">
        <w:rPr>
          <w:rFonts w:ascii="Calibri" w:hAnsi="Calibri"/>
          <w:b/>
          <w:bCs/>
        </w:rPr>
        <w:t>may or may not have had before but would like to try</w:t>
      </w:r>
      <w:r w:rsidRPr="00F44767">
        <w:rPr>
          <w:rFonts w:ascii="Calibri" w:hAnsi="Calibri"/>
          <w:bCs/>
        </w:rPr>
        <w:t>?</w:t>
      </w:r>
    </w:p>
    <w:p w14:paraId="187C4928" w14:textId="2F4505BC" w:rsidR="00D76648" w:rsidRPr="00F44767" w:rsidRDefault="00D76648" w:rsidP="002A7DC4">
      <w:pPr>
        <w:pStyle w:val="ListParagraph"/>
        <w:numPr>
          <w:ilvl w:val="0"/>
          <w:numId w:val="107"/>
        </w:numPr>
        <w:spacing w:after="0" w:line="360" w:lineRule="auto"/>
        <w:rPr>
          <w:rFonts w:ascii="Calibri" w:hAnsi="Calibri"/>
          <w:bCs/>
        </w:rPr>
      </w:pPr>
      <w:r w:rsidRPr="00F44767">
        <w:rPr>
          <w:rFonts w:ascii="Calibri" w:hAnsi="Calibri"/>
          <w:bCs/>
        </w:rPr>
        <w:t>Food crops requested for introduction and/or improvement are taro (20% of respondents), rice (18%), sweet potato (17%) and African yam (13%),</w:t>
      </w:r>
    </w:p>
    <w:p w14:paraId="0BD50CD0" w14:textId="07C5B92C" w:rsidR="00801F26" w:rsidRPr="00F44767" w:rsidRDefault="00D76648" w:rsidP="002A7DC4">
      <w:pPr>
        <w:pStyle w:val="ListParagraph"/>
        <w:numPr>
          <w:ilvl w:val="0"/>
          <w:numId w:val="107"/>
        </w:numPr>
        <w:tabs>
          <w:tab w:val="left" w:pos="1328"/>
        </w:tabs>
      </w:pPr>
      <w:r w:rsidRPr="00F44767">
        <w:rPr>
          <w:noProof/>
        </w:rPr>
        <w:t>Livesock requsted for introduction or improvement are poultry (53%), crododile (14%), pig (6%), cassowary (4%)</w:t>
      </w:r>
      <w:r w:rsidR="00F44767" w:rsidRPr="00F44767">
        <w:rPr>
          <w:noProof/>
        </w:rPr>
        <w:t xml:space="preserve"> and</w:t>
      </w:r>
      <w:r w:rsidRPr="00F44767">
        <w:rPr>
          <w:noProof/>
        </w:rPr>
        <w:t xml:space="preserve"> goat (3%)</w:t>
      </w:r>
    </w:p>
    <w:p w14:paraId="381F06CB" w14:textId="77777777" w:rsidR="00801F26" w:rsidRPr="00F44767" w:rsidRDefault="00801F26" w:rsidP="00801F26">
      <w:pPr>
        <w:pStyle w:val="Heading2"/>
        <w:rPr>
          <w:color w:val="auto"/>
        </w:rPr>
      </w:pPr>
      <w:bookmarkStart w:id="70" w:name="_Toc230414866"/>
      <w:bookmarkStart w:id="71" w:name="_Toc32837998"/>
      <w:r w:rsidRPr="00F44767">
        <w:rPr>
          <w:color w:val="auto"/>
        </w:rPr>
        <w:t>Household water sources and the environment during drought</w:t>
      </w:r>
      <w:bookmarkEnd w:id="70"/>
      <w:bookmarkEnd w:id="71"/>
    </w:p>
    <w:p w14:paraId="195458EA" w14:textId="2C524747" w:rsidR="00801F26" w:rsidRPr="00F44767" w:rsidRDefault="00801F26" w:rsidP="00801F26">
      <w:pPr>
        <w:spacing w:after="0" w:line="360" w:lineRule="auto"/>
      </w:pPr>
      <w:r w:rsidRPr="00F44767">
        <w:t xml:space="preserve">Q12. What source of water does your household use and is that the same for crops and livestock needs? </w:t>
      </w:r>
    </w:p>
    <w:p w14:paraId="6F95EE2F" w14:textId="0872CB3B" w:rsidR="00F44767" w:rsidRDefault="00F44767" w:rsidP="002A7DC4">
      <w:pPr>
        <w:pStyle w:val="ListParagraph"/>
        <w:numPr>
          <w:ilvl w:val="0"/>
          <w:numId w:val="110"/>
        </w:numPr>
        <w:spacing w:after="0" w:line="360" w:lineRule="auto"/>
      </w:pPr>
      <w:r w:rsidRPr="00F44767">
        <w:t>Major source of water is streams, creeks and rivers, followed by tanked (rain) water then spring water, all of which are used washing, cooking, drinking, irrigation and for livestock</w:t>
      </w:r>
    </w:p>
    <w:p w14:paraId="36EB512E" w14:textId="77777777" w:rsidR="00F457DC" w:rsidRPr="00F44767" w:rsidRDefault="00F457DC" w:rsidP="00F457DC">
      <w:pPr>
        <w:pStyle w:val="ListParagraph"/>
        <w:spacing w:after="0" w:line="360" w:lineRule="auto"/>
      </w:pPr>
    </w:p>
    <w:p w14:paraId="2E469330" w14:textId="28A8C485" w:rsidR="00801F26" w:rsidRPr="00F457DC" w:rsidRDefault="00801F26" w:rsidP="00801F26">
      <w:pPr>
        <w:spacing w:after="0" w:line="360" w:lineRule="auto"/>
      </w:pPr>
      <w:r w:rsidRPr="00F457DC">
        <w:t>Q13. What kind of changes do you recall seeing in the environment when the drought began?</w:t>
      </w:r>
    </w:p>
    <w:p w14:paraId="6D87FA6E" w14:textId="6E55FB90" w:rsidR="00F44767" w:rsidRPr="00F44767" w:rsidRDefault="00F44767" w:rsidP="002A7DC4">
      <w:pPr>
        <w:pStyle w:val="ListParagraph"/>
        <w:numPr>
          <w:ilvl w:val="0"/>
          <w:numId w:val="109"/>
        </w:numPr>
        <w:spacing w:after="0" w:line="360" w:lineRule="auto"/>
      </w:pPr>
      <w:r w:rsidRPr="00F44767">
        <w:lastRenderedPageBreak/>
        <w:t>52-90% of the respondents said they had observe</w:t>
      </w:r>
      <w:r>
        <w:t>d</w:t>
      </w:r>
      <w:r w:rsidRPr="00F44767">
        <w:t xml:space="preserve"> changes in wind, drying of bush trees, morning dues, and prolong periods of non-rain</w:t>
      </w:r>
    </w:p>
    <w:p w14:paraId="00A015E7" w14:textId="751B4314" w:rsidR="00F44767" w:rsidRDefault="00F44767" w:rsidP="002A7DC4">
      <w:pPr>
        <w:pStyle w:val="ListParagraph"/>
        <w:numPr>
          <w:ilvl w:val="0"/>
          <w:numId w:val="109"/>
        </w:numPr>
        <w:spacing w:after="0" w:line="360" w:lineRule="auto"/>
      </w:pPr>
      <w:r w:rsidRPr="00F44767">
        <w:t>Only 8% have known that there was rain in distant place</w:t>
      </w:r>
    </w:p>
    <w:p w14:paraId="31E95BDD" w14:textId="3ED0FD84" w:rsidR="00F44767" w:rsidRPr="00F44767" w:rsidRDefault="00F44767" w:rsidP="002A7DC4">
      <w:pPr>
        <w:pStyle w:val="ListParagraph"/>
        <w:numPr>
          <w:ilvl w:val="0"/>
          <w:numId w:val="109"/>
        </w:numPr>
        <w:spacing w:after="0" w:line="360" w:lineRule="auto"/>
      </w:pPr>
      <w:r>
        <w:t xml:space="preserve">27-86% claimed they also have observed seen changes in their </w:t>
      </w:r>
      <w:r w:rsidR="007A468C">
        <w:t>immediate</w:t>
      </w:r>
      <w:r>
        <w:t xml:space="preserve"> garden environment or natural resources such as declining in </w:t>
      </w:r>
      <w:r w:rsidR="00815F86">
        <w:t>soil quality, quick drying up of soil surface, flow of stream water, head water, and underground water, among others</w:t>
      </w:r>
    </w:p>
    <w:p w14:paraId="0D64BA8B" w14:textId="77777777" w:rsidR="00801F26" w:rsidRPr="00CE7AF2" w:rsidRDefault="00801F26" w:rsidP="00801F26">
      <w:pPr>
        <w:pStyle w:val="Heading2"/>
        <w:rPr>
          <w:color w:val="auto"/>
        </w:rPr>
      </w:pPr>
      <w:bookmarkStart w:id="72" w:name="_Toc230414867"/>
      <w:bookmarkStart w:id="73" w:name="_Toc32837999"/>
      <w:r w:rsidRPr="00CE7AF2">
        <w:rPr>
          <w:color w:val="auto"/>
        </w:rPr>
        <w:t>Household food security during drought</w:t>
      </w:r>
      <w:bookmarkEnd w:id="72"/>
      <w:bookmarkEnd w:id="73"/>
    </w:p>
    <w:p w14:paraId="6C5526C8" w14:textId="2F92A489" w:rsidR="00801F26" w:rsidRPr="00CE7AF2" w:rsidRDefault="00801F26" w:rsidP="00801F26">
      <w:pPr>
        <w:spacing w:after="0" w:line="360" w:lineRule="auto"/>
      </w:pPr>
      <w:r w:rsidRPr="00CE7AF2">
        <w:t>Q14. What garden food is available to your household during drought?</w:t>
      </w:r>
    </w:p>
    <w:p w14:paraId="27BEE799" w14:textId="045E9D0E" w:rsidR="00815F86" w:rsidRPr="00157DAB" w:rsidRDefault="00815F86" w:rsidP="002A7DC4">
      <w:pPr>
        <w:pStyle w:val="ListParagraph"/>
        <w:numPr>
          <w:ilvl w:val="0"/>
          <w:numId w:val="111"/>
        </w:numPr>
        <w:spacing w:after="0" w:line="360" w:lineRule="auto"/>
      </w:pPr>
      <w:r w:rsidRPr="00157DAB">
        <w:t>Households claimed they were still able to general food during drought through their own gardens (by 57% of respondents, through bush foods (94%), buying from shops (78%), exchange (socio-cultural safety net) (63%) and relief food supplies (53%).</w:t>
      </w:r>
    </w:p>
    <w:p w14:paraId="029D404C" w14:textId="716A0E44" w:rsidR="00815F86" w:rsidRPr="00157DAB" w:rsidRDefault="00815F86" w:rsidP="002A7DC4">
      <w:pPr>
        <w:pStyle w:val="ListParagraph"/>
        <w:numPr>
          <w:ilvl w:val="0"/>
          <w:numId w:val="111"/>
        </w:numPr>
        <w:spacing w:after="0" w:line="360" w:lineRule="auto"/>
      </w:pPr>
      <w:r w:rsidRPr="00157DAB">
        <w:t>On the overall, 69% of the households were still able to general food during the drought.</w:t>
      </w:r>
    </w:p>
    <w:p w14:paraId="636C1D79" w14:textId="16E54E85" w:rsidR="00801F26" w:rsidRPr="00157DAB" w:rsidRDefault="00815F86" w:rsidP="002A7DC4">
      <w:pPr>
        <w:pStyle w:val="ListParagraph"/>
        <w:numPr>
          <w:ilvl w:val="0"/>
          <w:numId w:val="111"/>
        </w:numPr>
        <w:spacing w:after="0" w:line="360" w:lineRule="auto"/>
      </w:pPr>
      <w:r w:rsidRPr="00157DAB">
        <w:t>On the other hand, with the exception of bush food</w:t>
      </w:r>
      <w:r w:rsidR="00157DAB" w:rsidRPr="00157DAB">
        <w:t>s, and purchased (shop) foods, 30-40% of the respondent said they were not food secured through the common strategies mentioned above.</w:t>
      </w:r>
    </w:p>
    <w:p w14:paraId="39E63768" w14:textId="7601F64A" w:rsidR="00801F26" w:rsidRPr="00247FBF" w:rsidRDefault="00801F26" w:rsidP="00801F26">
      <w:pPr>
        <w:spacing w:after="0" w:line="360" w:lineRule="auto"/>
      </w:pPr>
      <w:r w:rsidRPr="00247FBF">
        <w:t>Q15. What are your biggest challenges to your household food production and food security during dry season or droughts?</w:t>
      </w:r>
    </w:p>
    <w:p w14:paraId="2C2E2641" w14:textId="2561A903" w:rsidR="00157DAB" w:rsidRPr="00247FBF" w:rsidRDefault="00157DAB" w:rsidP="00336EC9">
      <w:pPr>
        <w:pStyle w:val="ListParagraph"/>
        <w:numPr>
          <w:ilvl w:val="0"/>
          <w:numId w:val="117"/>
        </w:numPr>
        <w:spacing w:after="0" w:line="360" w:lineRule="auto"/>
      </w:pPr>
      <w:r w:rsidRPr="00247FBF">
        <w:t xml:space="preserve">The biggest challenges to the household food production and food security during dry </w:t>
      </w:r>
      <w:r w:rsidR="00247FBF" w:rsidRPr="00247FBF">
        <w:t>season</w:t>
      </w:r>
      <w:r w:rsidRPr="00247FBF">
        <w:t xml:space="preserve"> and droughts are lack of irrigation water (75% of respondents), soil becoming dry and poor (69%), crop failure (65%), drop in ground water level (63%), insect pest damage (45%), and crop became diseased (39%)</w:t>
      </w:r>
    </w:p>
    <w:p w14:paraId="0CF606EF" w14:textId="0E1398B8" w:rsidR="00157DAB" w:rsidRPr="00247FBF" w:rsidRDefault="00157DAB" w:rsidP="00336EC9">
      <w:pPr>
        <w:pStyle w:val="ListParagraph"/>
        <w:numPr>
          <w:ilvl w:val="0"/>
          <w:numId w:val="117"/>
        </w:numPr>
        <w:spacing w:after="0" w:line="360" w:lineRule="auto"/>
      </w:pPr>
      <w:r w:rsidRPr="00247FBF">
        <w:t>On the other hand, non-availability of bush food was not a major challenge, so was the theft on garden food and livestock,</w:t>
      </w:r>
      <w:r w:rsidR="00DE0954" w:rsidRPr="00247FBF">
        <w:t xml:space="preserve"> mortality of livestock. Regarding ‘lack of relief food supplies’ 29% said it was ‘not too bad’.</w:t>
      </w:r>
    </w:p>
    <w:p w14:paraId="7A043E89" w14:textId="77777777" w:rsidR="00801F26" w:rsidRPr="00F457DC" w:rsidRDefault="00801F26" w:rsidP="00801F26">
      <w:pPr>
        <w:pStyle w:val="Heading2"/>
        <w:rPr>
          <w:color w:val="auto"/>
        </w:rPr>
      </w:pPr>
      <w:bookmarkStart w:id="74" w:name="_Toc230414868"/>
      <w:bookmarkStart w:id="75" w:name="_Toc32838000"/>
      <w:r w:rsidRPr="00F457DC">
        <w:rPr>
          <w:color w:val="auto"/>
        </w:rPr>
        <w:t>Drought warning and building resilience</w:t>
      </w:r>
      <w:bookmarkEnd w:id="74"/>
      <w:bookmarkEnd w:id="75"/>
    </w:p>
    <w:p w14:paraId="0FE00176" w14:textId="77777777" w:rsidR="00801F26" w:rsidRPr="006603FC" w:rsidRDefault="00801F26" w:rsidP="00801F26">
      <w:pPr>
        <w:spacing w:after="0"/>
      </w:pPr>
      <w:r w:rsidRPr="006603FC">
        <w:t>Q16. Did you receive some news or warning before the last drought and was it early, in time or too late?</w:t>
      </w:r>
    </w:p>
    <w:p w14:paraId="1FA4D0BB" w14:textId="1A4215DC" w:rsidR="00801F26" w:rsidRPr="006603FC" w:rsidRDefault="00DE0954" w:rsidP="002A7DC4">
      <w:pPr>
        <w:pStyle w:val="ListParagraph"/>
        <w:numPr>
          <w:ilvl w:val="0"/>
          <w:numId w:val="112"/>
        </w:numPr>
      </w:pPr>
      <w:r w:rsidRPr="006603FC">
        <w:t>A small proportion of respondents said they were able to receive drought warning from national weather service in time through radio (claimed by 39% of respondents), newspaper (20%), television (12%), SMS (2%), provincial disaster office (Western Province), and the district admiration (South Fly District)</w:t>
      </w:r>
    </w:p>
    <w:p w14:paraId="744D5071" w14:textId="2C37D3FB" w:rsidR="00DE0954" w:rsidRPr="006603FC" w:rsidRDefault="00DE0954" w:rsidP="002A7DC4">
      <w:pPr>
        <w:pStyle w:val="ListParagraph"/>
        <w:numPr>
          <w:ilvl w:val="0"/>
          <w:numId w:val="112"/>
        </w:numPr>
      </w:pPr>
      <w:r w:rsidRPr="006603FC">
        <w:t xml:space="preserve">Some said they did receive </w:t>
      </w:r>
      <w:r w:rsidR="006603FC" w:rsidRPr="006603FC">
        <w:t>warning but it was too late – 12% on radio, and another 12% through newspaper.</w:t>
      </w:r>
    </w:p>
    <w:p w14:paraId="4E4A790A" w14:textId="07CF5852" w:rsidR="006603FC" w:rsidRPr="006603FC" w:rsidRDefault="006603FC" w:rsidP="002A7DC4">
      <w:pPr>
        <w:pStyle w:val="ListParagraph"/>
        <w:numPr>
          <w:ilvl w:val="0"/>
          <w:numId w:val="112"/>
        </w:numPr>
      </w:pPr>
      <w:r w:rsidRPr="006603FC">
        <w:lastRenderedPageBreak/>
        <w:t>Others received warning in time through social media (4%), telephone communication by relatives living in towns (12%), verbal communication through relatives and friends (18%), and local knowledge of (signs on) environment and nature</w:t>
      </w:r>
      <w:r w:rsidR="002B5D21">
        <w:t>.</w:t>
      </w:r>
    </w:p>
    <w:p w14:paraId="11D8FBFD" w14:textId="40E5E646" w:rsidR="006603FC" w:rsidRPr="00F457DC" w:rsidRDefault="006603FC" w:rsidP="002A7DC4">
      <w:pPr>
        <w:pStyle w:val="ListParagraph"/>
        <w:numPr>
          <w:ilvl w:val="0"/>
          <w:numId w:val="112"/>
        </w:numPr>
      </w:pPr>
      <w:r w:rsidRPr="00F457DC">
        <w:t>On the other hand, 49-88% of the respondents said they had no warning on drought at all</w:t>
      </w:r>
    </w:p>
    <w:p w14:paraId="27E25BD8" w14:textId="77777777" w:rsidR="00801F26" w:rsidRPr="00F457DC" w:rsidRDefault="00801F26" w:rsidP="00801F26">
      <w:pPr>
        <w:spacing w:after="0"/>
      </w:pPr>
      <w:r w:rsidRPr="00F457DC">
        <w:t>Q17. Are you willing to try new ways that my help you with your food production or to earn income even during drought?</w:t>
      </w:r>
    </w:p>
    <w:p w14:paraId="71337199" w14:textId="77777777" w:rsidR="00C1513C" w:rsidRDefault="006603FC" w:rsidP="00336EC9">
      <w:pPr>
        <w:pStyle w:val="ListParagraph"/>
        <w:numPr>
          <w:ilvl w:val="0"/>
          <w:numId w:val="119"/>
        </w:numPr>
      </w:pPr>
      <w:r w:rsidRPr="004C3AA2">
        <w:t xml:space="preserve">78-100% of the respondents are confident in developing strategies to strengthen their resilience against future </w:t>
      </w:r>
      <w:r w:rsidR="004C3AA2" w:rsidRPr="004C3AA2">
        <w:t>droughts</w:t>
      </w:r>
      <w:r w:rsidRPr="004C3AA2">
        <w:t>.</w:t>
      </w:r>
      <w:r w:rsidR="00C1513C">
        <w:t xml:space="preserve"> </w:t>
      </w:r>
      <w:r w:rsidR="009402B0" w:rsidRPr="004C3AA2">
        <w:t>S</w:t>
      </w:r>
      <w:r w:rsidR="004C3AA2">
        <w:t>o</w:t>
      </w:r>
      <w:r w:rsidR="009402B0" w:rsidRPr="004C3AA2">
        <w:t>me of these strategies include</w:t>
      </w:r>
    </w:p>
    <w:p w14:paraId="08678A3C" w14:textId="77777777" w:rsidR="00C1513C" w:rsidRDefault="009402B0" w:rsidP="00336EC9">
      <w:pPr>
        <w:pStyle w:val="ListParagraph"/>
        <w:numPr>
          <w:ilvl w:val="0"/>
          <w:numId w:val="118"/>
        </w:numPr>
      </w:pPr>
      <w:r w:rsidRPr="004C3AA2">
        <w:t xml:space="preserve"> learning new skills on improving garden soils and water management (100%), </w:t>
      </w:r>
    </w:p>
    <w:p w14:paraId="2BE77089" w14:textId="77777777" w:rsidR="00C1513C" w:rsidRDefault="009402B0" w:rsidP="00336EC9">
      <w:pPr>
        <w:pStyle w:val="ListParagraph"/>
        <w:numPr>
          <w:ilvl w:val="0"/>
          <w:numId w:val="118"/>
        </w:numPr>
      </w:pPr>
      <w:r w:rsidRPr="004C3AA2">
        <w:t xml:space="preserve">learning techniques to improve current livestock (78%), </w:t>
      </w:r>
    </w:p>
    <w:p w14:paraId="4C69E4F3" w14:textId="77777777" w:rsidR="00C1513C" w:rsidRDefault="009402B0" w:rsidP="00336EC9">
      <w:pPr>
        <w:pStyle w:val="ListParagraph"/>
        <w:numPr>
          <w:ilvl w:val="0"/>
          <w:numId w:val="118"/>
        </w:numPr>
      </w:pPr>
      <w:r w:rsidRPr="004C3AA2">
        <w:t xml:space="preserve">food processing and storage techniques (96%), </w:t>
      </w:r>
    </w:p>
    <w:p w14:paraId="149B27AB" w14:textId="77777777" w:rsidR="00C1513C" w:rsidRDefault="009402B0" w:rsidP="00336EC9">
      <w:pPr>
        <w:pStyle w:val="ListParagraph"/>
        <w:numPr>
          <w:ilvl w:val="0"/>
          <w:numId w:val="118"/>
        </w:numPr>
      </w:pPr>
      <w:r w:rsidRPr="004C3AA2">
        <w:t>adopting of new (drought tolerant food crops, livestock, and farming system) (94%) and</w:t>
      </w:r>
    </w:p>
    <w:p w14:paraId="5E4960F6" w14:textId="1F4D87AA" w:rsidR="009402B0" w:rsidRPr="004C3AA2" w:rsidRDefault="009402B0" w:rsidP="00336EC9">
      <w:pPr>
        <w:pStyle w:val="ListParagraph"/>
        <w:numPr>
          <w:ilvl w:val="0"/>
          <w:numId w:val="118"/>
        </w:numPr>
      </w:pPr>
      <w:r w:rsidRPr="004C3AA2">
        <w:t>managing community water resources (83%)</w:t>
      </w:r>
    </w:p>
    <w:p w14:paraId="0EA150E9" w14:textId="5FE30B87" w:rsidR="004C3AA2" w:rsidRPr="000A18AB" w:rsidRDefault="004C3AA2" w:rsidP="004C3AA2">
      <w:pPr>
        <w:pStyle w:val="Heading1"/>
      </w:pPr>
      <w:bookmarkStart w:id="76" w:name="_Toc32838001"/>
      <w:r w:rsidRPr="000A18AB">
        <w:rPr>
          <w:highlight w:val="yellow"/>
        </w:rPr>
        <w:t xml:space="preserve">Pilot Site 8: </w:t>
      </w:r>
      <w:proofErr w:type="spellStart"/>
      <w:r w:rsidRPr="000A18AB">
        <w:rPr>
          <w:highlight w:val="yellow"/>
        </w:rPr>
        <w:t>Misima</w:t>
      </w:r>
      <w:proofErr w:type="spellEnd"/>
      <w:r w:rsidRPr="000A18AB">
        <w:rPr>
          <w:highlight w:val="yellow"/>
        </w:rPr>
        <w:t xml:space="preserve"> LLG, </w:t>
      </w:r>
      <w:proofErr w:type="spellStart"/>
      <w:r w:rsidRPr="000A18AB">
        <w:rPr>
          <w:highlight w:val="yellow"/>
        </w:rPr>
        <w:t>Murua</w:t>
      </w:r>
      <w:proofErr w:type="spellEnd"/>
      <w:r w:rsidRPr="000A18AB">
        <w:rPr>
          <w:highlight w:val="yellow"/>
        </w:rPr>
        <w:t xml:space="preserve"> District, Milne Bay Province</w:t>
      </w:r>
      <w:bookmarkEnd w:id="76"/>
    </w:p>
    <w:p w14:paraId="399239AD" w14:textId="77777777" w:rsidR="00801F26" w:rsidRDefault="00801F26" w:rsidP="00F14457">
      <w:pPr>
        <w:jc w:val="center"/>
        <w:rPr>
          <w:rFonts w:ascii="Times New Roman" w:hAnsi="Times New Roman" w:cs="Times New Roman"/>
          <w:b/>
          <w:sz w:val="28"/>
          <w:szCs w:val="28"/>
          <w:highlight w:val="yellow"/>
        </w:rPr>
      </w:pPr>
    </w:p>
    <w:p w14:paraId="7259BB66" w14:textId="77777777" w:rsidR="00F14457" w:rsidRDefault="00F14457" w:rsidP="00F14457">
      <w:pPr>
        <w:rPr>
          <w:rFonts w:ascii="Times New Roman" w:hAnsi="Times New Roman" w:cs="Times New Roman"/>
          <w:b/>
          <w:sz w:val="24"/>
          <w:szCs w:val="24"/>
        </w:rPr>
      </w:pPr>
      <w:r w:rsidRPr="004C3AA2">
        <w:rPr>
          <w:rFonts w:ascii="Times New Roman" w:hAnsi="Times New Roman" w:cs="Times New Roman"/>
          <w:b/>
          <w:sz w:val="24"/>
          <w:szCs w:val="24"/>
        </w:rPr>
        <w:t>Interview details and Q1</w:t>
      </w:r>
    </w:p>
    <w:p w14:paraId="77772FC9" w14:textId="77777777" w:rsidR="00F14457" w:rsidRDefault="00F14457" w:rsidP="002A7DC4">
      <w:pPr>
        <w:pStyle w:val="ListParagraph"/>
        <w:numPr>
          <w:ilvl w:val="0"/>
          <w:numId w:val="86"/>
        </w:numPr>
        <w:spacing w:after="200" w:line="276" w:lineRule="auto"/>
        <w:rPr>
          <w:rFonts w:ascii="Times New Roman" w:hAnsi="Times New Roman" w:cs="Times New Roman"/>
          <w:sz w:val="24"/>
          <w:szCs w:val="24"/>
        </w:rPr>
      </w:pPr>
      <w:r>
        <w:rPr>
          <w:rFonts w:ascii="Times New Roman" w:hAnsi="Times New Roman" w:cs="Times New Roman"/>
          <w:sz w:val="24"/>
          <w:szCs w:val="24"/>
        </w:rPr>
        <w:t>There were almost an equal number of male and female participated in the interview representing a total of 285 household members.</w:t>
      </w:r>
    </w:p>
    <w:p w14:paraId="32713C6A" w14:textId="77777777" w:rsidR="00F14457" w:rsidRDefault="00F14457" w:rsidP="002A7DC4">
      <w:pPr>
        <w:pStyle w:val="ListParagraph"/>
        <w:numPr>
          <w:ilvl w:val="0"/>
          <w:numId w:val="86"/>
        </w:numPr>
        <w:spacing w:after="200" w:line="276" w:lineRule="auto"/>
        <w:rPr>
          <w:rFonts w:ascii="Times New Roman" w:hAnsi="Times New Roman" w:cs="Times New Roman"/>
          <w:sz w:val="24"/>
          <w:szCs w:val="24"/>
        </w:rPr>
      </w:pPr>
      <w:r>
        <w:rPr>
          <w:rFonts w:ascii="Times New Roman" w:hAnsi="Times New Roman" w:cs="Times New Roman"/>
          <w:sz w:val="24"/>
          <w:szCs w:val="24"/>
        </w:rPr>
        <w:t xml:space="preserve">Most of the households have 4 members living and most of these are aged at 30 years or more. </w:t>
      </w:r>
    </w:p>
    <w:p w14:paraId="3D2774DE" w14:textId="77777777" w:rsidR="00F14457" w:rsidRDefault="00F14457" w:rsidP="002A7DC4">
      <w:pPr>
        <w:pStyle w:val="ListParagraph"/>
        <w:numPr>
          <w:ilvl w:val="0"/>
          <w:numId w:val="86"/>
        </w:numPr>
        <w:spacing w:after="200" w:line="276" w:lineRule="auto"/>
        <w:rPr>
          <w:rFonts w:ascii="Times New Roman" w:hAnsi="Times New Roman" w:cs="Times New Roman"/>
          <w:sz w:val="24"/>
          <w:szCs w:val="24"/>
        </w:rPr>
      </w:pPr>
      <w:r>
        <w:rPr>
          <w:rFonts w:ascii="Times New Roman" w:hAnsi="Times New Roman" w:cs="Times New Roman"/>
          <w:sz w:val="24"/>
          <w:szCs w:val="24"/>
        </w:rPr>
        <w:t>Almost 42 % are teenagers or are primary school aged children with 6 % being 4 years old or infant.</w:t>
      </w:r>
    </w:p>
    <w:p w14:paraId="2DBB31A1" w14:textId="77777777" w:rsidR="00F14457" w:rsidRDefault="00F14457" w:rsidP="002A7DC4">
      <w:pPr>
        <w:pStyle w:val="ListParagraph"/>
        <w:numPr>
          <w:ilvl w:val="0"/>
          <w:numId w:val="86"/>
        </w:numPr>
        <w:spacing w:after="200" w:line="276" w:lineRule="auto"/>
        <w:rPr>
          <w:rFonts w:ascii="Times New Roman" w:hAnsi="Times New Roman" w:cs="Times New Roman"/>
          <w:sz w:val="24"/>
          <w:szCs w:val="24"/>
        </w:rPr>
      </w:pPr>
      <w:r>
        <w:rPr>
          <w:rFonts w:ascii="Times New Roman" w:hAnsi="Times New Roman" w:cs="Times New Roman"/>
          <w:sz w:val="24"/>
          <w:szCs w:val="24"/>
        </w:rPr>
        <w:t xml:space="preserve">Most (65%) of the family members have completed secondary education. About a 1/5 completed a tertiary education. </w:t>
      </w:r>
    </w:p>
    <w:p w14:paraId="32347802" w14:textId="77777777" w:rsidR="00F14457" w:rsidRDefault="00F14457" w:rsidP="00F14457">
      <w:r>
        <w:t>Question 2</w:t>
      </w:r>
    </w:p>
    <w:p w14:paraId="21ECC4C9" w14:textId="77777777" w:rsidR="00F14457" w:rsidRDefault="00F14457" w:rsidP="002A7DC4">
      <w:pPr>
        <w:pStyle w:val="ListParagraph"/>
        <w:numPr>
          <w:ilvl w:val="0"/>
          <w:numId w:val="87"/>
        </w:numPr>
        <w:spacing w:after="200" w:line="276" w:lineRule="auto"/>
      </w:pPr>
      <w:r>
        <w:t>Most of the family maintained 2 gardens.</w:t>
      </w:r>
    </w:p>
    <w:p w14:paraId="1346279E" w14:textId="77777777" w:rsidR="00F14457" w:rsidRDefault="00F14457" w:rsidP="002A7DC4">
      <w:pPr>
        <w:pStyle w:val="ListParagraph"/>
        <w:numPr>
          <w:ilvl w:val="0"/>
          <w:numId w:val="87"/>
        </w:numPr>
        <w:spacing w:after="200" w:line="276" w:lineRule="auto"/>
      </w:pPr>
      <w:r>
        <w:t>Most gardens have water sources close by however, only 5 % or less provides water for their crops.</w:t>
      </w:r>
    </w:p>
    <w:p w14:paraId="056A8EA7" w14:textId="0B4101C6" w:rsidR="00F14457" w:rsidRDefault="00F14457" w:rsidP="002A7DC4">
      <w:pPr>
        <w:pStyle w:val="ListParagraph"/>
        <w:numPr>
          <w:ilvl w:val="0"/>
          <w:numId w:val="87"/>
        </w:numPr>
        <w:spacing w:after="200" w:line="276" w:lineRule="auto"/>
      </w:pPr>
      <w:r>
        <w:t xml:space="preserve">Some of their gardens are far but most were close by or less than a </w:t>
      </w:r>
      <w:r w:rsidR="00A75294">
        <w:t>kilometer</w:t>
      </w:r>
      <w:r>
        <w:t xml:space="preserve"> away.</w:t>
      </w:r>
    </w:p>
    <w:p w14:paraId="07656928" w14:textId="77777777" w:rsidR="00F14457" w:rsidRDefault="00F14457" w:rsidP="00F14457">
      <w:r>
        <w:t>Question 3:</w:t>
      </w:r>
    </w:p>
    <w:p w14:paraId="587FE1F2" w14:textId="56D4AE47" w:rsidR="00F14457" w:rsidRDefault="00F14457" w:rsidP="002A7DC4">
      <w:pPr>
        <w:pStyle w:val="ListParagraph"/>
        <w:numPr>
          <w:ilvl w:val="0"/>
          <w:numId w:val="88"/>
        </w:numPr>
        <w:spacing w:after="200" w:line="276" w:lineRule="auto"/>
      </w:pPr>
      <w:r>
        <w:t xml:space="preserve">The land is mostly inherited however, there are also other </w:t>
      </w:r>
      <w:r w:rsidR="00A75294">
        <w:t>form of</w:t>
      </w:r>
      <w:r>
        <w:t xml:space="preserve"> ownership do exist </w:t>
      </w:r>
    </w:p>
    <w:p w14:paraId="1FE6A8E5" w14:textId="77777777" w:rsidR="00F14457" w:rsidRDefault="00F14457" w:rsidP="00F14457">
      <w:r>
        <w:t>Question 4:</w:t>
      </w:r>
    </w:p>
    <w:p w14:paraId="6EEA1B5A" w14:textId="77777777" w:rsidR="00F14457" w:rsidRDefault="00F14457" w:rsidP="002A7DC4">
      <w:pPr>
        <w:pStyle w:val="ListParagraph"/>
        <w:numPr>
          <w:ilvl w:val="0"/>
          <w:numId w:val="88"/>
        </w:numPr>
        <w:spacing w:after="200" w:line="276" w:lineRule="auto"/>
      </w:pPr>
      <w:r>
        <w:t>Pigs and village chicken are the mostly kept livestock. A handful does keep ducks.</w:t>
      </w:r>
    </w:p>
    <w:p w14:paraId="6151D340" w14:textId="77777777" w:rsidR="00F14457" w:rsidRDefault="00F14457" w:rsidP="00F14457">
      <w:r>
        <w:t>Questions 5 &amp; 7:</w:t>
      </w:r>
    </w:p>
    <w:p w14:paraId="1B221F49" w14:textId="77777777" w:rsidR="00F14457" w:rsidRDefault="00F14457" w:rsidP="002A7DC4">
      <w:pPr>
        <w:pStyle w:val="ListParagraph"/>
        <w:numPr>
          <w:ilvl w:val="0"/>
          <w:numId w:val="88"/>
        </w:numPr>
        <w:spacing w:after="200" w:line="276" w:lineRule="auto"/>
      </w:pPr>
      <w:r>
        <w:t>Women or mothers are mostly involved with all the chores.</w:t>
      </w:r>
    </w:p>
    <w:p w14:paraId="0716EF9E" w14:textId="76EC9F54" w:rsidR="00F14457" w:rsidRDefault="00F14457" w:rsidP="002A7DC4">
      <w:pPr>
        <w:pStyle w:val="ListParagraph"/>
        <w:numPr>
          <w:ilvl w:val="0"/>
          <w:numId w:val="88"/>
        </w:numPr>
        <w:spacing w:after="200" w:line="276" w:lineRule="auto"/>
      </w:pPr>
      <w:r>
        <w:lastRenderedPageBreak/>
        <w:t xml:space="preserve">Women are also featured in earning income through informal means and more than half of the women consider it very important for family sustainability </w:t>
      </w:r>
    </w:p>
    <w:p w14:paraId="15F32770" w14:textId="77777777" w:rsidR="00F14457" w:rsidRDefault="00F14457" w:rsidP="002A7DC4">
      <w:pPr>
        <w:pStyle w:val="ListParagraph"/>
        <w:numPr>
          <w:ilvl w:val="0"/>
          <w:numId w:val="88"/>
        </w:numPr>
        <w:spacing w:after="200" w:line="276" w:lineRule="auto"/>
      </w:pPr>
      <w:r>
        <w:t xml:space="preserve">Only less than 10% are involved in formal jobs. </w:t>
      </w:r>
    </w:p>
    <w:p w14:paraId="5684BC38" w14:textId="77777777" w:rsidR="00F14457" w:rsidRDefault="00F14457" w:rsidP="00F14457">
      <w:r>
        <w:t>Question 9</w:t>
      </w:r>
    </w:p>
    <w:p w14:paraId="3D35817E" w14:textId="77777777" w:rsidR="00F14457" w:rsidRDefault="00F14457" w:rsidP="002A7DC4">
      <w:pPr>
        <w:pStyle w:val="ListParagraph"/>
        <w:numPr>
          <w:ilvl w:val="0"/>
          <w:numId w:val="89"/>
        </w:numPr>
        <w:spacing w:after="200" w:line="276" w:lineRule="auto"/>
      </w:pPr>
      <w:r>
        <w:t xml:space="preserve">Yam was preferred as the most important crop. </w:t>
      </w:r>
    </w:p>
    <w:p w14:paraId="48B58DBF" w14:textId="77777777" w:rsidR="00F14457" w:rsidRDefault="00F14457" w:rsidP="002A7DC4">
      <w:pPr>
        <w:pStyle w:val="ListParagraph"/>
        <w:numPr>
          <w:ilvl w:val="0"/>
          <w:numId w:val="89"/>
        </w:numPr>
        <w:spacing w:after="200" w:line="276" w:lineRule="auto"/>
      </w:pPr>
      <w:r>
        <w:t xml:space="preserve">Among the top five crops, banana and cassava were mentioned more than the others  </w:t>
      </w:r>
    </w:p>
    <w:p w14:paraId="780BC375" w14:textId="77777777" w:rsidR="00F14457" w:rsidRDefault="00F14457" w:rsidP="002A7DC4">
      <w:pPr>
        <w:pStyle w:val="ListParagraph"/>
        <w:numPr>
          <w:ilvl w:val="0"/>
          <w:numId w:val="89"/>
        </w:numPr>
        <w:spacing w:after="200" w:line="276" w:lineRule="auto"/>
      </w:pPr>
      <w:r>
        <w:t>Most of the crops yield was at average or below during the drought. There was also some failure in their staples.</w:t>
      </w:r>
    </w:p>
    <w:p w14:paraId="76564EFF" w14:textId="77777777" w:rsidR="00F14457" w:rsidRDefault="00F14457" w:rsidP="002A7DC4">
      <w:pPr>
        <w:pStyle w:val="ListParagraph"/>
        <w:numPr>
          <w:ilvl w:val="0"/>
          <w:numId w:val="89"/>
        </w:numPr>
        <w:spacing w:after="200" w:line="276" w:lineRule="auto"/>
      </w:pPr>
      <w:r>
        <w:t>The drought has fewer effects on the sago yield.</w:t>
      </w:r>
    </w:p>
    <w:p w14:paraId="51DCCB20" w14:textId="729A8D0A" w:rsidR="00F14457" w:rsidRDefault="00F14457" w:rsidP="00F14457">
      <w:r>
        <w:t>Question 10</w:t>
      </w:r>
    </w:p>
    <w:p w14:paraId="1E697088" w14:textId="77777777" w:rsidR="00F14457" w:rsidRDefault="00F14457" w:rsidP="002A7DC4">
      <w:pPr>
        <w:pStyle w:val="ListParagraph"/>
        <w:numPr>
          <w:ilvl w:val="0"/>
          <w:numId w:val="90"/>
        </w:numPr>
        <w:spacing w:after="200" w:line="276" w:lineRule="auto"/>
      </w:pPr>
      <w:r>
        <w:t>75% involved in processing, storing, selling, buying or doing exchange.</w:t>
      </w:r>
    </w:p>
    <w:p w14:paraId="4E0EC615" w14:textId="77777777" w:rsidR="00F14457" w:rsidRDefault="00F14457" w:rsidP="002A7DC4">
      <w:pPr>
        <w:pStyle w:val="ListParagraph"/>
        <w:numPr>
          <w:ilvl w:val="0"/>
          <w:numId w:val="90"/>
        </w:numPr>
        <w:spacing w:after="200" w:line="276" w:lineRule="auto"/>
      </w:pPr>
      <w:r>
        <w:t>All their staples were used with sago being the most important of all.</w:t>
      </w:r>
    </w:p>
    <w:p w14:paraId="27D1E1B5" w14:textId="77777777" w:rsidR="00F14457" w:rsidRDefault="00F14457" w:rsidP="002A7DC4">
      <w:pPr>
        <w:pStyle w:val="ListParagraph"/>
        <w:numPr>
          <w:ilvl w:val="0"/>
          <w:numId w:val="90"/>
        </w:numPr>
        <w:spacing w:after="200" w:line="276" w:lineRule="auto"/>
      </w:pPr>
      <w:r>
        <w:t>Exchanging and selling were noticed to be very common among the community. While yam was good for storage</w:t>
      </w:r>
    </w:p>
    <w:p w14:paraId="617D8BF3" w14:textId="77777777" w:rsidR="00F14457" w:rsidRDefault="00F14457" w:rsidP="00F14457">
      <w:r>
        <w:t>Question 11:</w:t>
      </w:r>
    </w:p>
    <w:p w14:paraId="286ECCC9" w14:textId="77777777" w:rsidR="00F14457" w:rsidRDefault="00F14457" w:rsidP="002A7DC4">
      <w:pPr>
        <w:pStyle w:val="ListParagraph"/>
        <w:numPr>
          <w:ilvl w:val="0"/>
          <w:numId w:val="91"/>
        </w:numPr>
        <w:spacing w:after="200" w:line="276" w:lineRule="auto"/>
      </w:pPr>
      <w:r>
        <w:t>Rice was the most requested crop. Interestingly cabbage was mostly requested.</w:t>
      </w:r>
    </w:p>
    <w:p w14:paraId="3DB30DE4" w14:textId="77777777" w:rsidR="00F14457" w:rsidRDefault="00F14457" w:rsidP="002A7DC4">
      <w:pPr>
        <w:pStyle w:val="ListParagraph"/>
        <w:numPr>
          <w:ilvl w:val="0"/>
          <w:numId w:val="91"/>
        </w:numPr>
        <w:spacing w:after="200" w:line="276" w:lineRule="auto"/>
      </w:pPr>
      <w:r>
        <w:t xml:space="preserve">NARI released taro and other crops like </w:t>
      </w:r>
      <w:proofErr w:type="spellStart"/>
      <w:r>
        <w:t>sweetpotato</w:t>
      </w:r>
      <w:proofErr w:type="spellEnd"/>
      <w:r>
        <w:t xml:space="preserve">, corn, </w:t>
      </w:r>
      <w:proofErr w:type="spellStart"/>
      <w:r>
        <w:t>aibika</w:t>
      </w:r>
      <w:proofErr w:type="spellEnd"/>
      <w:r>
        <w:t xml:space="preserve"> were also requested for seeds or seedlings from NARI.</w:t>
      </w:r>
    </w:p>
    <w:p w14:paraId="1928B9A0" w14:textId="77777777" w:rsidR="00F14457" w:rsidRDefault="00F14457" w:rsidP="002A7DC4">
      <w:pPr>
        <w:pStyle w:val="ListParagraph"/>
        <w:numPr>
          <w:ilvl w:val="0"/>
          <w:numId w:val="91"/>
        </w:numPr>
        <w:spacing w:after="200" w:line="276" w:lineRule="auto"/>
      </w:pPr>
      <w:r>
        <w:t>Poultry and pig were requested.</w:t>
      </w:r>
    </w:p>
    <w:p w14:paraId="5F8BF563" w14:textId="77777777" w:rsidR="00F14457" w:rsidRDefault="00F14457" w:rsidP="00F14457">
      <w:r>
        <w:t>Question 12</w:t>
      </w:r>
    </w:p>
    <w:p w14:paraId="1751B71A" w14:textId="77777777" w:rsidR="00F14457" w:rsidRDefault="00F14457" w:rsidP="002A7DC4">
      <w:pPr>
        <w:pStyle w:val="ListParagraph"/>
        <w:numPr>
          <w:ilvl w:val="0"/>
          <w:numId w:val="92"/>
        </w:numPr>
        <w:spacing w:after="200" w:line="276" w:lineRule="auto"/>
      </w:pPr>
      <w:r>
        <w:t>People had access to all the water sources with streams (creeks and rivers) and wells being mostly used. 2/5 of them had access to water supply while 1/3 uses tanks to access water.</w:t>
      </w:r>
    </w:p>
    <w:p w14:paraId="234E95FE" w14:textId="77777777" w:rsidR="00F14457" w:rsidRDefault="00F14457" w:rsidP="00F14457">
      <w:r>
        <w:t>Question 13</w:t>
      </w:r>
    </w:p>
    <w:p w14:paraId="18DCF529" w14:textId="1BE2EFA7" w:rsidR="00F14457" w:rsidRDefault="00101949" w:rsidP="002A7DC4">
      <w:pPr>
        <w:pStyle w:val="ListParagraph"/>
        <w:numPr>
          <w:ilvl w:val="0"/>
          <w:numId w:val="92"/>
        </w:numPr>
        <w:spacing w:after="200" w:line="276" w:lineRule="auto"/>
      </w:pPr>
      <w:r>
        <w:t>45% claimed there</w:t>
      </w:r>
      <w:r w:rsidR="00F14457">
        <w:t xml:space="preserve"> was no rain for </w:t>
      </w:r>
      <w:r w:rsidR="007A468C">
        <w:t>some time</w:t>
      </w:r>
      <w:r w:rsidR="00F14457">
        <w:t xml:space="preserve">. </w:t>
      </w:r>
      <w:r>
        <w:t>58% said w</w:t>
      </w:r>
      <w:r w:rsidR="00F14457">
        <w:t>ater sources were also affected to some extent.</w:t>
      </w:r>
    </w:p>
    <w:p w14:paraId="6FB5EF19" w14:textId="1846ABAD" w:rsidR="00F14457" w:rsidRDefault="00F14457" w:rsidP="002A7DC4">
      <w:pPr>
        <w:pStyle w:val="ListParagraph"/>
        <w:numPr>
          <w:ilvl w:val="0"/>
          <w:numId w:val="92"/>
        </w:numPr>
        <w:spacing w:after="200" w:line="276" w:lineRule="auto"/>
      </w:pPr>
      <w:r>
        <w:t>The most noticeable effect from the drought was on soil</w:t>
      </w:r>
      <w:r w:rsidR="00101949">
        <w:t xml:space="preserve"> (claimed by 89% of the respondents)</w:t>
      </w:r>
      <w:r>
        <w:t>.</w:t>
      </w:r>
    </w:p>
    <w:p w14:paraId="0B52A502" w14:textId="77777777" w:rsidR="00F14457" w:rsidRDefault="00F14457" w:rsidP="00F14457">
      <w:r>
        <w:t>Question 14</w:t>
      </w:r>
    </w:p>
    <w:p w14:paraId="7C9102CF" w14:textId="51515E21" w:rsidR="00F14457" w:rsidRDefault="00101949" w:rsidP="002A7DC4">
      <w:pPr>
        <w:pStyle w:val="ListParagraph"/>
        <w:numPr>
          <w:ilvl w:val="0"/>
          <w:numId w:val="93"/>
        </w:numPr>
        <w:spacing w:after="200" w:line="276" w:lineRule="auto"/>
      </w:pPr>
      <w:r>
        <w:t>88% said they were still able to harvest food from the garden d</w:t>
      </w:r>
      <w:r w:rsidR="00F14457">
        <w:t>uring the drought</w:t>
      </w:r>
      <w:r>
        <w:t>; 90% from bush, 97</w:t>
      </w:r>
      <w:r w:rsidR="007A468C">
        <w:t>% from</w:t>
      </w:r>
      <w:r>
        <w:t xml:space="preserve"> store, and 90% through exchange.</w:t>
      </w:r>
      <w:r w:rsidR="00F14457">
        <w:t xml:space="preserve"> </w:t>
      </w:r>
    </w:p>
    <w:p w14:paraId="6225AB2B" w14:textId="77777777" w:rsidR="00F14457" w:rsidRDefault="00F14457" w:rsidP="002A7DC4">
      <w:pPr>
        <w:pStyle w:val="ListParagraph"/>
        <w:numPr>
          <w:ilvl w:val="0"/>
          <w:numId w:val="93"/>
        </w:numPr>
        <w:spacing w:after="200" w:line="276" w:lineRule="auto"/>
      </w:pPr>
      <w:r>
        <w:t>Only less than 5 % able to receive some relief supply.</w:t>
      </w:r>
    </w:p>
    <w:p w14:paraId="56FE0A30" w14:textId="77777777" w:rsidR="00F14457" w:rsidRDefault="00F14457" w:rsidP="00F14457">
      <w:r>
        <w:t>Question 15</w:t>
      </w:r>
    </w:p>
    <w:p w14:paraId="63D8322A" w14:textId="77777777" w:rsidR="00B635EA" w:rsidRDefault="00F14457" w:rsidP="002A7DC4">
      <w:pPr>
        <w:pStyle w:val="ListParagraph"/>
        <w:numPr>
          <w:ilvl w:val="0"/>
          <w:numId w:val="94"/>
        </w:numPr>
        <w:spacing w:after="200" w:line="276" w:lineRule="auto"/>
      </w:pPr>
      <w:r>
        <w:t>Th</w:t>
      </w:r>
      <w:r w:rsidR="00B635EA">
        <w:t>e biggest challenge in securing food during dry season or during strong drought is lack of relief food supply (claimed by 75% of respondents) followed by</w:t>
      </w:r>
    </w:p>
    <w:p w14:paraId="6AD9AA47" w14:textId="087AA352" w:rsidR="00F14457" w:rsidRDefault="00B635EA" w:rsidP="002A7DC4">
      <w:pPr>
        <w:pStyle w:val="ListParagraph"/>
        <w:numPr>
          <w:ilvl w:val="0"/>
          <w:numId w:val="94"/>
        </w:numPr>
        <w:spacing w:after="200" w:line="276" w:lineRule="auto"/>
      </w:pPr>
      <w:r>
        <w:lastRenderedPageBreak/>
        <w:t xml:space="preserve"> crop failure (56%), theft (56%), lack of irrigation water (54%), soil too dry and drop in quality (44%), increase in crop disease (34%)</w:t>
      </w:r>
    </w:p>
    <w:p w14:paraId="667AFFF2" w14:textId="77777777" w:rsidR="00F14457" w:rsidRDefault="00F14457" w:rsidP="00F14457">
      <w:r>
        <w:t>Question 16</w:t>
      </w:r>
    </w:p>
    <w:p w14:paraId="17B9D18A" w14:textId="780969FE" w:rsidR="00F14457" w:rsidRDefault="00F14457" w:rsidP="002A7DC4">
      <w:pPr>
        <w:pStyle w:val="ListParagraph"/>
        <w:numPr>
          <w:ilvl w:val="0"/>
          <w:numId w:val="95"/>
        </w:numPr>
        <w:spacing w:after="200" w:line="276" w:lineRule="auto"/>
      </w:pPr>
      <w:r>
        <w:t xml:space="preserve">Most people were informed of the long drought and were aware. </w:t>
      </w:r>
    </w:p>
    <w:p w14:paraId="1C343554" w14:textId="237A46F9" w:rsidR="00B635EA" w:rsidRDefault="00B635EA" w:rsidP="002A7DC4">
      <w:pPr>
        <w:pStyle w:val="ListParagraph"/>
        <w:numPr>
          <w:ilvl w:val="0"/>
          <w:numId w:val="95"/>
        </w:numPr>
        <w:spacing w:after="200" w:line="276" w:lineRule="auto"/>
      </w:pPr>
      <w:r>
        <w:t>21%,16</w:t>
      </w:r>
      <w:r w:rsidR="000D2DF0">
        <w:t>% and 4% of respondents said they received national weather news on time through radio, newspaper and television, respectively</w:t>
      </w:r>
    </w:p>
    <w:p w14:paraId="6EBCDD2B" w14:textId="40D30600" w:rsidR="000D2DF0" w:rsidRDefault="000D2DF0" w:rsidP="002A7DC4">
      <w:pPr>
        <w:pStyle w:val="ListParagraph"/>
        <w:numPr>
          <w:ilvl w:val="0"/>
          <w:numId w:val="95"/>
        </w:numPr>
        <w:spacing w:after="200" w:line="276" w:lineRule="auto"/>
      </w:pPr>
      <w:r>
        <w:t>On the other hand, 18% and 21% said they did receive national weather news on radio and through newspapers, but it was too late</w:t>
      </w:r>
    </w:p>
    <w:p w14:paraId="7A9A11BA" w14:textId="67E72241" w:rsidR="000D2DF0" w:rsidRDefault="000D2DF0" w:rsidP="002A7DC4">
      <w:pPr>
        <w:pStyle w:val="ListParagraph"/>
        <w:numPr>
          <w:ilvl w:val="0"/>
          <w:numId w:val="95"/>
        </w:numPr>
        <w:spacing w:after="200" w:line="276" w:lineRule="auto"/>
      </w:pPr>
      <w:r>
        <w:t>11% said they receive the warning in time from the provincial disaster office (Milne Bay Province), whilst 18% they receive the warning in time from the district administration (</w:t>
      </w:r>
      <w:proofErr w:type="spellStart"/>
      <w:r>
        <w:t>Samarai-Murua</w:t>
      </w:r>
      <w:proofErr w:type="spellEnd"/>
      <w:r>
        <w:t xml:space="preserve"> District)</w:t>
      </w:r>
    </w:p>
    <w:p w14:paraId="291A0396" w14:textId="674B744D" w:rsidR="000D2DF0" w:rsidRDefault="000D2DF0" w:rsidP="002A7DC4">
      <w:pPr>
        <w:pStyle w:val="ListParagraph"/>
        <w:numPr>
          <w:ilvl w:val="0"/>
          <w:numId w:val="95"/>
        </w:numPr>
        <w:spacing w:after="200" w:line="276" w:lineRule="auto"/>
      </w:pPr>
      <w:r>
        <w:t>7% each received warning from verbal communication, and telephone communication from relatives,</w:t>
      </w:r>
    </w:p>
    <w:p w14:paraId="54B98FD4" w14:textId="300A6B37" w:rsidR="000D2DF0" w:rsidRDefault="000D2DF0" w:rsidP="002A7DC4">
      <w:pPr>
        <w:pStyle w:val="ListParagraph"/>
        <w:numPr>
          <w:ilvl w:val="0"/>
          <w:numId w:val="95"/>
        </w:numPr>
        <w:spacing w:after="200" w:line="276" w:lineRule="auto"/>
      </w:pPr>
      <w:r>
        <w:t>11% received warning by looking at environment, nature and weather signs around them</w:t>
      </w:r>
    </w:p>
    <w:p w14:paraId="237EC221" w14:textId="26510E4D" w:rsidR="00F14457" w:rsidRDefault="00F14457" w:rsidP="00F14457">
      <w:r>
        <w:t>Question 17</w:t>
      </w:r>
    </w:p>
    <w:p w14:paraId="7D492BB1" w14:textId="590CD930" w:rsidR="00A46E32" w:rsidRDefault="00A46E32" w:rsidP="002A7DC4">
      <w:pPr>
        <w:pStyle w:val="ListParagraph"/>
        <w:numPr>
          <w:ilvl w:val="0"/>
          <w:numId w:val="95"/>
        </w:numPr>
        <w:spacing w:after="200" w:line="276" w:lineRule="auto"/>
      </w:pPr>
      <w:r>
        <w:t>All the people interviewed (100%) wanted to see some change or want to improve in their ways of farming.</w:t>
      </w:r>
    </w:p>
    <w:p w14:paraId="7B1E1324" w14:textId="679F14B5" w:rsidR="00A46E32" w:rsidRDefault="00F4013C" w:rsidP="002A7DC4">
      <w:pPr>
        <w:pStyle w:val="ListParagraph"/>
        <w:numPr>
          <w:ilvl w:val="0"/>
          <w:numId w:val="95"/>
        </w:numPr>
        <w:spacing w:after="200" w:line="276" w:lineRule="auto"/>
      </w:pPr>
      <w:r>
        <w:t>100</w:t>
      </w:r>
      <w:r w:rsidR="00A46E32">
        <w:t>% want to improve their resilience against drought through adopting drought tolerant crops and livestock and improved farming methods</w:t>
      </w:r>
    </w:p>
    <w:p w14:paraId="4BD1575F" w14:textId="75CD783B" w:rsidR="00A46E32" w:rsidRDefault="00F4013C" w:rsidP="002A7DC4">
      <w:pPr>
        <w:pStyle w:val="ListParagraph"/>
        <w:numPr>
          <w:ilvl w:val="0"/>
          <w:numId w:val="95"/>
        </w:numPr>
        <w:spacing w:after="200" w:line="276" w:lineRule="auto"/>
      </w:pPr>
      <w:r>
        <w:t>59</w:t>
      </w:r>
      <w:r w:rsidR="00A46E32">
        <w:t>% want improvement in their current water supply and also would like to see some tanks be installed in main villages to collect water.</w:t>
      </w:r>
    </w:p>
    <w:p w14:paraId="0E9E6DC0" w14:textId="10DB6B26" w:rsidR="00A46E32" w:rsidRDefault="00F4013C" w:rsidP="00F14457">
      <w:pPr>
        <w:pStyle w:val="ListParagraph"/>
        <w:numPr>
          <w:ilvl w:val="0"/>
          <w:numId w:val="95"/>
        </w:numPr>
        <w:spacing w:after="200" w:line="276" w:lineRule="auto"/>
      </w:pPr>
      <w:r>
        <w:t>83% want to learn new techniques on improving soil quality and soil moisture</w:t>
      </w:r>
    </w:p>
    <w:p w14:paraId="4CAA45B4" w14:textId="1D253DF2" w:rsidR="008A6A7D" w:rsidRDefault="008A6A7D" w:rsidP="008A6A7D">
      <w:pPr>
        <w:spacing w:after="200" w:line="276" w:lineRule="auto"/>
      </w:pPr>
    </w:p>
    <w:p w14:paraId="7CF90DEE" w14:textId="6BADE31A" w:rsidR="008A6A7D" w:rsidRPr="000A18AB" w:rsidRDefault="008A6A7D" w:rsidP="000A18AB">
      <w:pPr>
        <w:pStyle w:val="Heading1"/>
      </w:pPr>
      <w:bookmarkStart w:id="77" w:name="_Toc32838002"/>
      <w:r w:rsidRPr="000A18AB">
        <w:t>Discussion</w:t>
      </w:r>
      <w:bookmarkEnd w:id="77"/>
    </w:p>
    <w:p w14:paraId="231D5EE8" w14:textId="36968386" w:rsidR="00535123" w:rsidRPr="00535123" w:rsidRDefault="00535123" w:rsidP="00535123"/>
    <w:p w14:paraId="51DF9B41" w14:textId="77777777" w:rsidR="001A7B3E" w:rsidRDefault="001A7B3E" w:rsidP="001A7B3E">
      <w:pPr>
        <w:rPr>
          <w:sz w:val="28"/>
          <w:szCs w:val="28"/>
        </w:rPr>
      </w:pPr>
      <w:r>
        <w:rPr>
          <w:sz w:val="28"/>
          <w:szCs w:val="28"/>
        </w:rPr>
        <w:t>Overall observation on the communities’ resilience to drought</w:t>
      </w:r>
    </w:p>
    <w:p w14:paraId="0A53FF7B" w14:textId="77777777" w:rsidR="001A7B3E" w:rsidRPr="000D7C38" w:rsidRDefault="001A7B3E" w:rsidP="001A7B3E">
      <w:pPr>
        <w:rPr>
          <w:sz w:val="28"/>
          <w:szCs w:val="28"/>
        </w:rPr>
      </w:pPr>
      <w:r w:rsidRPr="000D7C38">
        <w:rPr>
          <w:sz w:val="28"/>
          <w:szCs w:val="28"/>
        </w:rPr>
        <w:t>Strength</w:t>
      </w:r>
      <w:r>
        <w:rPr>
          <w:sz w:val="28"/>
          <w:szCs w:val="28"/>
        </w:rPr>
        <w:t>s</w:t>
      </w:r>
    </w:p>
    <w:p w14:paraId="537CD69E" w14:textId="77777777" w:rsidR="001A7B3E" w:rsidRPr="00242EC3" w:rsidRDefault="001A7B3E" w:rsidP="00336EC9">
      <w:pPr>
        <w:pStyle w:val="NoSpacing"/>
        <w:numPr>
          <w:ilvl w:val="0"/>
          <w:numId w:val="123"/>
        </w:numPr>
      </w:pPr>
      <w:r>
        <w:rPr>
          <w:color w:val="0070C0"/>
        </w:rPr>
        <w:t xml:space="preserve">Diverse landrace </w:t>
      </w:r>
      <w:r w:rsidRPr="00242EC3">
        <w:rPr>
          <w:color w:val="0070C0"/>
        </w:rPr>
        <w:t>drought</w:t>
      </w:r>
      <w:r>
        <w:rPr>
          <w:color w:val="0070C0"/>
        </w:rPr>
        <w:t>-tolerant food crop genetic resources</w:t>
      </w:r>
      <w:r w:rsidRPr="00242EC3">
        <w:t>: most of the staple crops (varieties not identified) appear to have tolerance to normal dry seasons. Some of them even have tolerance to strong droughts.</w:t>
      </w:r>
      <w:r>
        <w:t xml:space="preserve"> T</w:t>
      </w:r>
      <w:r w:rsidRPr="00242EC3">
        <w:t xml:space="preserve">he greatest strengths of the communities </w:t>
      </w:r>
      <w:proofErr w:type="gramStart"/>
      <w:r w:rsidRPr="00242EC3">
        <w:t>is</w:t>
      </w:r>
      <w:proofErr w:type="gramEnd"/>
      <w:r w:rsidRPr="00242EC3">
        <w:t xml:space="preserve"> their access to diversity of food crop species that helped strengthened their resilience</w:t>
      </w:r>
    </w:p>
    <w:p w14:paraId="7742496E" w14:textId="77777777" w:rsidR="001A7B3E" w:rsidRPr="00242EC3" w:rsidRDefault="001A7B3E" w:rsidP="00336EC9">
      <w:pPr>
        <w:pStyle w:val="NoSpacing"/>
        <w:numPr>
          <w:ilvl w:val="0"/>
          <w:numId w:val="123"/>
        </w:numPr>
      </w:pPr>
      <w:r w:rsidRPr="00242EC3">
        <w:rPr>
          <w:color w:val="0070C0"/>
        </w:rPr>
        <w:t xml:space="preserve">Crop planting materials recovery system: </w:t>
      </w:r>
      <w:r w:rsidRPr="00242EC3">
        <w:t>all communities have their own ways recovering their lost planting materials. Particularly through their own germplasm collection in the old gardens, or they keep them in cool wet areas, or cover them in cool or wet grounds. Another important source from which planting materials are recovered are through the families and relatives’ networks.</w:t>
      </w:r>
    </w:p>
    <w:p w14:paraId="4507FF97" w14:textId="77777777" w:rsidR="001A7B3E" w:rsidRPr="00242EC3" w:rsidRDefault="001A7B3E" w:rsidP="00336EC9">
      <w:pPr>
        <w:pStyle w:val="NoSpacing"/>
        <w:numPr>
          <w:ilvl w:val="0"/>
          <w:numId w:val="123"/>
        </w:numPr>
      </w:pPr>
      <w:r w:rsidRPr="00242EC3">
        <w:rPr>
          <w:color w:val="0070C0"/>
        </w:rPr>
        <w:lastRenderedPageBreak/>
        <w:t xml:space="preserve">Bush foods: </w:t>
      </w:r>
      <w:r w:rsidRPr="00242EC3">
        <w:t>Almost all communities in the project sites seem to have greater reliance on bush food as food security during droughts.</w:t>
      </w:r>
    </w:p>
    <w:p w14:paraId="5EE51CCB" w14:textId="77777777" w:rsidR="001A7B3E" w:rsidRPr="00242EC3" w:rsidRDefault="001A7B3E" w:rsidP="00336EC9">
      <w:pPr>
        <w:pStyle w:val="NoSpacing"/>
        <w:numPr>
          <w:ilvl w:val="0"/>
          <w:numId w:val="123"/>
        </w:numPr>
      </w:pPr>
      <w:r w:rsidRPr="00242EC3">
        <w:rPr>
          <w:color w:val="0070C0"/>
        </w:rPr>
        <w:t xml:space="preserve">Sociocultural network: </w:t>
      </w:r>
      <w:r w:rsidRPr="00242EC3">
        <w:t>As mentioned above, socio-cultural network such as family, clans, tribes, communal resource sharing, rights of intermarriage are very strong, that by itself becomes a ‘social safety net’ during stressed time like drought.</w:t>
      </w:r>
    </w:p>
    <w:p w14:paraId="168E88E4" w14:textId="77777777" w:rsidR="001A7B3E" w:rsidRPr="00242EC3" w:rsidRDefault="001A7B3E" w:rsidP="00336EC9">
      <w:pPr>
        <w:pStyle w:val="NoSpacing"/>
        <w:numPr>
          <w:ilvl w:val="0"/>
          <w:numId w:val="123"/>
        </w:numPr>
      </w:pPr>
      <w:r w:rsidRPr="00242EC3">
        <w:rPr>
          <w:color w:val="0070C0"/>
        </w:rPr>
        <w:t xml:space="preserve">Remittance: </w:t>
      </w:r>
      <w:r w:rsidRPr="00242EC3">
        <w:t>It was very evident that remittances (money sent in by family members/relatives) living and working in town did help the communities sustain during the drought.</w:t>
      </w:r>
    </w:p>
    <w:p w14:paraId="752650F1" w14:textId="77777777" w:rsidR="001A7B3E" w:rsidRPr="00242EC3" w:rsidRDefault="001A7B3E" w:rsidP="00336EC9">
      <w:pPr>
        <w:pStyle w:val="NoSpacing"/>
        <w:numPr>
          <w:ilvl w:val="0"/>
          <w:numId w:val="123"/>
        </w:numPr>
      </w:pPr>
      <w:r w:rsidRPr="00242EC3">
        <w:rPr>
          <w:color w:val="0070C0"/>
        </w:rPr>
        <w:t xml:space="preserve">More than one gardens: </w:t>
      </w:r>
      <w:r w:rsidRPr="00242EC3">
        <w:t>Many farming households have more than one gardens, with average of 3-4</w:t>
      </w:r>
      <w:r>
        <w:t>.</w:t>
      </w:r>
      <w:r w:rsidRPr="00242EC3">
        <w:t xml:space="preserve"> </w:t>
      </w:r>
      <w:r>
        <w:t>They have gardens</w:t>
      </w:r>
      <w:r w:rsidRPr="00242EC3">
        <w:t xml:space="preserve"> close</w:t>
      </w:r>
      <w:r>
        <w:t>r</w:t>
      </w:r>
      <w:r w:rsidRPr="00242EC3">
        <w:t xml:space="preserve"> to home </w:t>
      </w:r>
      <w:r>
        <w:t>as well as</w:t>
      </w:r>
      <w:r w:rsidRPr="00242EC3">
        <w:t xml:space="preserve"> f</w:t>
      </w:r>
      <w:r>
        <w:t>arther from home</w:t>
      </w:r>
      <w:r w:rsidRPr="00242EC3">
        <w:t xml:space="preserve"> depending on the access to land and choice on favorability of soil and other productive natural </w:t>
      </w:r>
      <w:r>
        <w:t>assets</w:t>
      </w:r>
      <w:r w:rsidRPr="00242EC3">
        <w:t>.</w:t>
      </w:r>
      <w:r>
        <w:t xml:space="preserve"> This is a very good cushioning system akin to common financial investment adage ‘don’t put your eggs in one basket’.</w:t>
      </w:r>
    </w:p>
    <w:p w14:paraId="59FC1DA4" w14:textId="77777777" w:rsidR="001A7B3E" w:rsidRPr="00242EC3" w:rsidRDefault="001A7B3E" w:rsidP="00336EC9">
      <w:pPr>
        <w:pStyle w:val="NoSpacing"/>
        <w:numPr>
          <w:ilvl w:val="0"/>
          <w:numId w:val="123"/>
        </w:numPr>
      </w:pPr>
      <w:r w:rsidRPr="00242EC3">
        <w:rPr>
          <w:color w:val="0070C0"/>
        </w:rPr>
        <w:t xml:space="preserve">Sharing of household responsibilities: </w:t>
      </w:r>
      <w:r w:rsidRPr="00242EC3">
        <w:t>It was seen that in all communities, members of the households – husband, wife, male children, female children, grandfathers, grandmothers, in-laws, and even tribes/clan members share roles and responsibilities in the food production and ensuring stronger food security</w:t>
      </w:r>
    </w:p>
    <w:p w14:paraId="380A1297" w14:textId="77777777" w:rsidR="001A7B3E" w:rsidRPr="00242EC3" w:rsidRDefault="001A7B3E" w:rsidP="00336EC9">
      <w:pPr>
        <w:pStyle w:val="NoSpacing"/>
        <w:numPr>
          <w:ilvl w:val="0"/>
          <w:numId w:val="123"/>
        </w:numPr>
      </w:pPr>
      <w:r w:rsidRPr="00DD1D73">
        <w:rPr>
          <w:color w:val="0070C0"/>
        </w:rPr>
        <w:t>Traditional knowledge from natural environment as warning on droughts</w:t>
      </w:r>
      <w:r w:rsidRPr="00242EC3">
        <w:t xml:space="preserve">: in the absence of weak formal early warning system on drought (as shown by this report), many communities seemed to have used the knowledge on the observation of natural environment like wind, temperature, soil moisture and soil quality, </w:t>
      </w:r>
      <w:proofErr w:type="spellStart"/>
      <w:r w:rsidRPr="00242EC3">
        <w:t>etc</w:t>
      </w:r>
      <w:proofErr w:type="spellEnd"/>
      <w:r w:rsidRPr="00242EC3">
        <w:t xml:space="preserve"> which warned them to prepare for drought.</w:t>
      </w:r>
    </w:p>
    <w:p w14:paraId="757807EA" w14:textId="77777777" w:rsidR="001A7B3E" w:rsidRDefault="001A7B3E" w:rsidP="00336EC9">
      <w:pPr>
        <w:pStyle w:val="NoSpacing"/>
        <w:numPr>
          <w:ilvl w:val="0"/>
          <w:numId w:val="123"/>
        </w:numPr>
      </w:pPr>
      <w:r w:rsidRPr="00DD1D73">
        <w:rPr>
          <w:color w:val="0070C0"/>
        </w:rPr>
        <w:t xml:space="preserve">Natural resource endowment (fish, cuscus): </w:t>
      </w:r>
      <w:r w:rsidRPr="00242EC3">
        <w:t xml:space="preserve">apart from the herbal products, nuts, and other food from plants, many communities still </w:t>
      </w:r>
      <w:r>
        <w:t>survived</w:t>
      </w:r>
      <w:r w:rsidRPr="00242EC3">
        <w:t xml:space="preserve"> on fishing</w:t>
      </w:r>
      <w:r>
        <w:t xml:space="preserve"> in seas and rivers</w:t>
      </w:r>
      <w:r w:rsidRPr="00242EC3">
        <w:t xml:space="preserve"> and hunting of </w:t>
      </w:r>
      <w:r>
        <w:t xml:space="preserve">wild </w:t>
      </w:r>
      <w:r w:rsidRPr="00242EC3">
        <w:t>animals as food source to sustain during droughts.</w:t>
      </w:r>
    </w:p>
    <w:p w14:paraId="18D48CC7" w14:textId="77777777" w:rsidR="001A7B3E" w:rsidRDefault="001A7B3E" w:rsidP="00336EC9">
      <w:pPr>
        <w:pStyle w:val="ListParagraph"/>
        <w:numPr>
          <w:ilvl w:val="0"/>
          <w:numId w:val="123"/>
        </w:numPr>
      </w:pPr>
      <w:r>
        <w:t>Relatives and friends living in towns are good source of warning on droughts: Greater number of respondents indicated that they received the warning from their relatives living in town</w:t>
      </w:r>
    </w:p>
    <w:p w14:paraId="2D297002" w14:textId="77777777" w:rsidR="001A7B3E" w:rsidRPr="00242EC3" w:rsidRDefault="001A7B3E" w:rsidP="00336EC9">
      <w:pPr>
        <w:pStyle w:val="NoSpacing"/>
        <w:numPr>
          <w:ilvl w:val="0"/>
          <w:numId w:val="123"/>
        </w:numPr>
      </w:pPr>
      <w:r w:rsidRPr="00DD1D73">
        <w:rPr>
          <w:color w:val="0070C0"/>
        </w:rPr>
        <w:t xml:space="preserve">Mobile telephone communications and transport access: </w:t>
      </w:r>
      <w:r>
        <w:t>This has made it possible for relatives living and working in towns to relay the drought warning to their families in the villages.</w:t>
      </w:r>
    </w:p>
    <w:p w14:paraId="29BABBAB" w14:textId="77777777" w:rsidR="001A7B3E" w:rsidRDefault="001A7B3E" w:rsidP="001A7B3E">
      <w:pPr>
        <w:ind w:left="360"/>
      </w:pPr>
    </w:p>
    <w:p w14:paraId="7BBE58C6" w14:textId="77777777" w:rsidR="001A7B3E" w:rsidRPr="000B49B5" w:rsidRDefault="001A7B3E" w:rsidP="001A7B3E">
      <w:pPr>
        <w:ind w:left="360"/>
        <w:rPr>
          <w:color w:val="0070C0"/>
          <w:sz w:val="28"/>
          <w:szCs w:val="28"/>
        </w:rPr>
      </w:pPr>
      <w:r w:rsidRPr="000B49B5">
        <w:rPr>
          <w:color w:val="0070C0"/>
          <w:sz w:val="28"/>
          <w:szCs w:val="28"/>
        </w:rPr>
        <w:t>Weaknesses</w:t>
      </w:r>
    </w:p>
    <w:p w14:paraId="506092F9" w14:textId="77777777" w:rsidR="001A7B3E" w:rsidRDefault="001A7B3E" w:rsidP="00336EC9">
      <w:pPr>
        <w:pStyle w:val="ListParagraph"/>
        <w:numPr>
          <w:ilvl w:val="0"/>
          <w:numId w:val="124"/>
        </w:numPr>
      </w:pPr>
      <w:r w:rsidRPr="000B49B5">
        <w:rPr>
          <w:color w:val="0070C0"/>
        </w:rPr>
        <w:t xml:space="preserve">No irrigation of crops: </w:t>
      </w:r>
      <w:r>
        <w:t>Because many farmers do not practice crop irrigation due to various reason including their lack of knowledge and expertise in construction irrigation system, it becomes very difficult to water the crops during dry periods.</w:t>
      </w:r>
    </w:p>
    <w:p w14:paraId="23F33BCA" w14:textId="77777777" w:rsidR="001A7B3E" w:rsidRDefault="001A7B3E" w:rsidP="00336EC9">
      <w:pPr>
        <w:pStyle w:val="ListParagraph"/>
        <w:numPr>
          <w:ilvl w:val="0"/>
          <w:numId w:val="124"/>
        </w:numPr>
      </w:pPr>
      <w:r w:rsidRPr="000B49B5">
        <w:rPr>
          <w:color w:val="0070C0"/>
        </w:rPr>
        <w:t xml:space="preserve">Lack of underground water harvesting techniques </w:t>
      </w:r>
      <w:r>
        <w:t>– many people lack the necessary skills to harvest the under-ground water/streams. During droughts, there are still water under the grounds but people lack the knowledge, expertise and capacities to harvest so they can irrigate their crops.</w:t>
      </w:r>
    </w:p>
    <w:p w14:paraId="45498C59" w14:textId="77777777" w:rsidR="001A7B3E" w:rsidRDefault="001A7B3E" w:rsidP="00336EC9">
      <w:pPr>
        <w:pStyle w:val="ListParagraph"/>
        <w:numPr>
          <w:ilvl w:val="0"/>
          <w:numId w:val="124"/>
        </w:numPr>
      </w:pPr>
      <w:r>
        <w:t>L</w:t>
      </w:r>
      <w:r w:rsidRPr="000B49B5">
        <w:rPr>
          <w:color w:val="0070C0"/>
        </w:rPr>
        <w:t>ack of novel drought tolerant crops</w:t>
      </w:r>
      <w:r>
        <w:t>: Beyond what the households have in their gardens (crops), there are drought tolerant varieties of crops from outside that they have to source.</w:t>
      </w:r>
    </w:p>
    <w:p w14:paraId="319A159D" w14:textId="77777777" w:rsidR="001A7B3E" w:rsidRDefault="001A7B3E" w:rsidP="00336EC9">
      <w:pPr>
        <w:pStyle w:val="ListParagraph"/>
        <w:numPr>
          <w:ilvl w:val="0"/>
          <w:numId w:val="124"/>
        </w:numPr>
      </w:pPr>
      <w:r>
        <w:t>Weak communication process for early warning: It was very evident that around 90% of the rural communities never received any warning from the authorities.</w:t>
      </w:r>
    </w:p>
    <w:p w14:paraId="7F3BF55C" w14:textId="77777777" w:rsidR="001A7B3E" w:rsidRDefault="001A7B3E" w:rsidP="00336EC9">
      <w:pPr>
        <w:pStyle w:val="ListParagraph"/>
        <w:numPr>
          <w:ilvl w:val="0"/>
          <w:numId w:val="124"/>
        </w:numPr>
      </w:pPr>
      <w:r w:rsidRPr="000B49B5">
        <w:rPr>
          <w:color w:val="0070C0"/>
        </w:rPr>
        <w:t xml:space="preserve">Remoteness: </w:t>
      </w:r>
      <w:r>
        <w:t>many services are difficult to access due to remoteness, which is very common in many rural communities in PNG</w:t>
      </w:r>
    </w:p>
    <w:p w14:paraId="3A40B5A5" w14:textId="77777777" w:rsidR="001A7B3E" w:rsidRDefault="001A7B3E" w:rsidP="00336EC9">
      <w:pPr>
        <w:pStyle w:val="ListParagraph"/>
        <w:numPr>
          <w:ilvl w:val="0"/>
          <w:numId w:val="124"/>
        </w:numPr>
      </w:pPr>
      <w:r>
        <w:lastRenderedPageBreak/>
        <w:t>Lack of knowledge on moisture conservation methods – during drought, crops get dry quickly and die simply because absence of moisture in the soil. Farmers need to be taught how to conserve soil moisture.</w:t>
      </w:r>
    </w:p>
    <w:p w14:paraId="5F855215" w14:textId="77777777" w:rsidR="001A7B3E" w:rsidRDefault="001A7B3E" w:rsidP="00336EC9">
      <w:pPr>
        <w:pStyle w:val="ListParagraph"/>
        <w:numPr>
          <w:ilvl w:val="0"/>
          <w:numId w:val="124"/>
        </w:numPr>
      </w:pPr>
      <w:r w:rsidRPr="000B49B5">
        <w:rPr>
          <w:color w:val="0070C0"/>
        </w:rPr>
        <w:t xml:space="preserve">Limited cash income earning opportunities: </w:t>
      </w:r>
      <w:r>
        <w:t>When crops fail due drought, people need cash to buy food from the store but in the rural communities, cash earning opportunities are severely limited, further complicating the problem, much like a ‘vicious cycle of poverty’.</w:t>
      </w:r>
    </w:p>
    <w:p w14:paraId="18AAD2FD" w14:textId="77777777" w:rsidR="001A7B3E" w:rsidRDefault="001A7B3E" w:rsidP="00336EC9">
      <w:pPr>
        <w:pStyle w:val="ListParagraph"/>
        <w:numPr>
          <w:ilvl w:val="0"/>
          <w:numId w:val="124"/>
        </w:numPr>
      </w:pPr>
      <w:r>
        <w:t>Non-use of animal manure in improving soil quality for crops – with the drop in soil quality due to overuse or due to other factors, rural farmers need to arm with the knowledge and skills of using animal manure to help improve food productivity. Simple as it sounds, but hard to practice, with greater pay-off</w:t>
      </w:r>
    </w:p>
    <w:p w14:paraId="6C6CE1D7" w14:textId="77777777" w:rsidR="001A7B3E" w:rsidRDefault="001A7B3E" w:rsidP="00336EC9">
      <w:pPr>
        <w:pStyle w:val="ListParagraph"/>
        <w:numPr>
          <w:ilvl w:val="0"/>
          <w:numId w:val="124"/>
        </w:numPr>
      </w:pPr>
      <w:r>
        <w:t>Little, late or no relief food supplies: Some communities received relief supplies but said it was not enough or arrived late</w:t>
      </w:r>
    </w:p>
    <w:p w14:paraId="2820DC35" w14:textId="77777777" w:rsidR="001A7B3E" w:rsidRDefault="001A7B3E" w:rsidP="00336EC9">
      <w:pPr>
        <w:pStyle w:val="ListParagraph"/>
        <w:numPr>
          <w:ilvl w:val="0"/>
          <w:numId w:val="124"/>
        </w:numPr>
      </w:pPr>
      <w:r>
        <w:t>Most of their staple crops that have tolerance to dry season have failed to produce, or had poor production during strong drought of 2015-16</w:t>
      </w:r>
    </w:p>
    <w:p w14:paraId="0FACB4B3" w14:textId="77777777" w:rsidR="001A7B3E" w:rsidRDefault="001A7B3E" w:rsidP="00336EC9">
      <w:pPr>
        <w:pStyle w:val="ListParagraph"/>
        <w:numPr>
          <w:ilvl w:val="0"/>
          <w:numId w:val="124"/>
        </w:numPr>
      </w:pPr>
      <w:r>
        <w:t>Weak/irregular/unreliable transport system</w:t>
      </w:r>
    </w:p>
    <w:p w14:paraId="6F9CE987" w14:textId="77777777" w:rsidR="001A7B3E" w:rsidRDefault="001A7B3E" w:rsidP="00336EC9">
      <w:pPr>
        <w:pStyle w:val="ListParagraph"/>
        <w:numPr>
          <w:ilvl w:val="0"/>
          <w:numId w:val="124"/>
        </w:numPr>
      </w:pPr>
      <w:r>
        <w:t>Absence of banking/financial services in the rural areas: with the remittance as one of the strengths of the communities, this is incapacitated by absence of banking and financial services in the rural areas</w:t>
      </w:r>
    </w:p>
    <w:p w14:paraId="68E65859" w14:textId="77777777" w:rsidR="000D6B56" w:rsidRDefault="000D6B56" w:rsidP="00535123"/>
    <w:p w14:paraId="32077836" w14:textId="328DC7E0" w:rsidR="00236DDF" w:rsidRDefault="007645DF" w:rsidP="00535123">
      <w:r>
        <w:t xml:space="preserve">From the above identified issues, interventions have been </w:t>
      </w:r>
      <w:r w:rsidR="00B5313F">
        <w:t>prioritized</w:t>
      </w:r>
      <w:r>
        <w:t xml:space="preserve"> and implementations </w:t>
      </w:r>
      <w:r w:rsidR="006C2BBA">
        <w:t>subsequently began</w:t>
      </w:r>
      <w:r w:rsidR="00B5313F">
        <w:t>.</w:t>
      </w:r>
    </w:p>
    <w:p w14:paraId="5505842A" w14:textId="627C4BE5" w:rsidR="000A18AB" w:rsidRDefault="000A18AB" w:rsidP="000A18AB">
      <w:pPr>
        <w:pStyle w:val="Caption"/>
        <w:keepNext/>
      </w:pPr>
      <w:bookmarkStart w:id="78" w:name="_Toc32837582"/>
      <w:r>
        <w:t xml:space="preserve">Table </w:t>
      </w:r>
      <w:fldSimple w:instr=" SEQ Table \* ARABIC ">
        <w:r w:rsidR="008E3754">
          <w:rPr>
            <w:noProof/>
          </w:rPr>
          <w:t>3</w:t>
        </w:r>
      </w:fldSimple>
      <w:r>
        <w:t xml:space="preserve"> Prioritized interventions, </w:t>
      </w:r>
      <w:proofErr w:type="spellStart"/>
      <w:r>
        <w:t>Rigo</w:t>
      </w:r>
      <w:proofErr w:type="spellEnd"/>
      <w:r>
        <w:t xml:space="preserve"> Coast LLG, </w:t>
      </w:r>
      <w:proofErr w:type="spellStart"/>
      <w:r>
        <w:t>Rigo</w:t>
      </w:r>
      <w:proofErr w:type="spellEnd"/>
      <w:r>
        <w:t xml:space="preserve"> District</w:t>
      </w:r>
      <w:bookmarkEnd w:id="78"/>
    </w:p>
    <w:tbl>
      <w:tblPr>
        <w:tblW w:w="5000" w:type="pct"/>
        <w:tblBorders>
          <w:top w:val="single" w:sz="4" w:space="0" w:color="auto"/>
          <w:bottom w:val="single" w:sz="4" w:space="0" w:color="auto"/>
        </w:tblBorders>
        <w:tblLayout w:type="fixed"/>
        <w:tblLook w:val="04A0" w:firstRow="1" w:lastRow="0" w:firstColumn="1" w:lastColumn="0" w:noHBand="0" w:noVBand="1"/>
      </w:tblPr>
      <w:tblGrid>
        <w:gridCol w:w="5851"/>
        <w:gridCol w:w="1118"/>
        <w:gridCol w:w="889"/>
        <w:gridCol w:w="607"/>
        <w:gridCol w:w="895"/>
      </w:tblGrid>
      <w:tr w:rsidR="006C2BBA" w:rsidRPr="00493839" w14:paraId="275D188F" w14:textId="77777777" w:rsidTr="00DB3065">
        <w:trPr>
          <w:trHeight w:val="300"/>
        </w:trPr>
        <w:tc>
          <w:tcPr>
            <w:tcW w:w="3126" w:type="pct"/>
            <w:vMerge w:val="restart"/>
            <w:tcBorders>
              <w:top w:val="single" w:sz="4" w:space="0" w:color="auto"/>
            </w:tcBorders>
            <w:shd w:val="clear" w:color="auto" w:fill="ED7D31" w:themeFill="accent2"/>
            <w:noWrap/>
            <w:vAlign w:val="center"/>
            <w:hideMark/>
          </w:tcPr>
          <w:p w14:paraId="4BF99242" w14:textId="77777777" w:rsidR="006C2BBA" w:rsidRPr="00493839" w:rsidRDefault="006C2BBA" w:rsidP="006C2BBA">
            <w:pPr>
              <w:spacing w:after="0" w:line="240" w:lineRule="auto"/>
              <w:rPr>
                <w:rFonts w:ascii="Calibri" w:eastAsia="Times New Roman" w:hAnsi="Calibri" w:cs="Calibri"/>
                <w:b/>
                <w:color w:val="000000"/>
                <w:sz w:val="20"/>
                <w:szCs w:val="18"/>
              </w:rPr>
            </w:pPr>
            <w:r w:rsidRPr="00493839">
              <w:rPr>
                <w:rFonts w:ascii="Calibri" w:eastAsia="Times New Roman" w:hAnsi="Calibri" w:cs="Calibri"/>
                <w:b/>
                <w:color w:val="000000"/>
                <w:sz w:val="20"/>
                <w:szCs w:val="18"/>
              </w:rPr>
              <w:t xml:space="preserve">Participant determined interventions </w:t>
            </w:r>
          </w:p>
        </w:tc>
        <w:tc>
          <w:tcPr>
            <w:tcW w:w="1874" w:type="pct"/>
            <w:gridSpan w:val="4"/>
            <w:tcBorders>
              <w:top w:val="single" w:sz="4" w:space="0" w:color="auto"/>
              <w:bottom w:val="single" w:sz="4" w:space="0" w:color="auto"/>
            </w:tcBorders>
            <w:shd w:val="clear" w:color="auto" w:fill="ED7D31" w:themeFill="accent2"/>
            <w:noWrap/>
            <w:vAlign w:val="center"/>
            <w:hideMark/>
          </w:tcPr>
          <w:p w14:paraId="406CC20C" w14:textId="77777777" w:rsidR="006C2BBA" w:rsidRPr="000B4361" w:rsidRDefault="006C2BBA" w:rsidP="006C2BBA">
            <w:pPr>
              <w:spacing w:after="0" w:line="240" w:lineRule="auto"/>
              <w:jc w:val="center"/>
              <w:rPr>
                <w:rFonts w:ascii="Calibri" w:eastAsia="Times New Roman" w:hAnsi="Calibri" w:cs="Calibri"/>
                <w:b/>
                <w:color w:val="000000"/>
                <w:sz w:val="20"/>
                <w:szCs w:val="18"/>
              </w:rPr>
            </w:pPr>
            <w:r>
              <w:rPr>
                <w:rFonts w:ascii="Calibri" w:eastAsia="Times New Roman" w:hAnsi="Calibri" w:cs="Calibri"/>
                <w:b/>
                <w:color w:val="000000"/>
                <w:sz w:val="20"/>
                <w:szCs w:val="18"/>
              </w:rPr>
              <w:t>G</w:t>
            </w:r>
            <w:r w:rsidRPr="00493839">
              <w:rPr>
                <w:rFonts w:ascii="Calibri" w:eastAsia="Times New Roman" w:hAnsi="Calibri" w:cs="Calibri"/>
                <w:b/>
                <w:color w:val="000000"/>
                <w:sz w:val="20"/>
                <w:szCs w:val="18"/>
              </w:rPr>
              <w:t>ender</w:t>
            </w:r>
            <w:r>
              <w:rPr>
                <w:rFonts w:ascii="Calibri" w:eastAsia="Times New Roman" w:hAnsi="Calibri" w:cs="Calibri"/>
                <w:b/>
                <w:color w:val="000000"/>
                <w:sz w:val="20"/>
                <w:szCs w:val="18"/>
              </w:rPr>
              <w:t xml:space="preserve"> based</w:t>
            </w:r>
            <w:r w:rsidRPr="00493839">
              <w:rPr>
                <w:rFonts w:ascii="Calibri" w:eastAsia="Times New Roman" w:hAnsi="Calibri" w:cs="Calibri"/>
                <w:b/>
                <w:color w:val="000000"/>
                <w:sz w:val="20"/>
                <w:szCs w:val="18"/>
              </w:rPr>
              <w:t xml:space="preserve"> </w:t>
            </w:r>
            <w:r>
              <w:rPr>
                <w:rFonts w:ascii="Calibri" w:eastAsia="Times New Roman" w:hAnsi="Calibri" w:cs="Calibri"/>
                <w:b/>
                <w:color w:val="000000"/>
                <w:sz w:val="20"/>
                <w:szCs w:val="18"/>
              </w:rPr>
              <w:t>pr</w:t>
            </w:r>
            <w:r w:rsidRPr="00493839">
              <w:rPr>
                <w:rFonts w:ascii="Calibri" w:eastAsia="Times New Roman" w:hAnsi="Calibri" w:cs="Calibri"/>
                <w:b/>
                <w:color w:val="000000"/>
                <w:sz w:val="20"/>
                <w:szCs w:val="18"/>
              </w:rPr>
              <w:t>eferential voting (%)</w:t>
            </w:r>
          </w:p>
        </w:tc>
      </w:tr>
      <w:tr w:rsidR="006C2BBA" w:rsidRPr="00493839" w14:paraId="0251ED6C" w14:textId="77777777" w:rsidTr="000A18AB">
        <w:trPr>
          <w:trHeight w:val="300"/>
        </w:trPr>
        <w:tc>
          <w:tcPr>
            <w:tcW w:w="3126" w:type="pct"/>
            <w:vMerge/>
            <w:tcBorders>
              <w:bottom w:val="single" w:sz="4" w:space="0" w:color="auto"/>
            </w:tcBorders>
            <w:shd w:val="clear" w:color="auto" w:fill="ED7D31" w:themeFill="accent2"/>
            <w:noWrap/>
            <w:vAlign w:val="bottom"/>
            <w:hideMark/>
          </w:tcPr>
          <w:p w14:paraId="3983E364" w14:textId="77777777" w:rsidR="006C2BBA" w:rsidRPr="000B4361" w:rsidRDefault="006C2BBA" w:rsidP="006C2BBA">
            <w:pPr>
              <w:spacing w:after="0" w:line="240" w:lineRule="auto"/>
              <w:rPr>
                <w:rFonts w:ascii="Calibri" w:eastAsia="Times New Roman" w:hAnsi="Calibri" w:cs="Calibri"/>
                <w:b/>
                <w:color w:val="000000"/>
                <w:sz w:val="20"/>
                <w:szCs w:val="18"/>
              </w:rPr>
            </w:pPr>
          </w:p>
        </w:tc>
        <w:tc>
          <w:tcPr>
            <w:tcW w:w="597" w:type="pct"/>
            <w:tcBorders>
              <w:top w:val="single" w:sz="4" w:space="0" w:color="auto"/>
              <w:bottom w:val="single" w:sz="4" w:space="0" w:color="auto"/>
            </w:tcBorders>
            <w:shd w:val="clear" w:color="auto" w:fill="ED7D31" w:themeFill="accent2"/>
            <w:noWrap/>
            <w:vAlign w:val="center"/>
            <w:hideMark/>
          </w:tcPr>
          <w:p w14:paraId="13B74B12" w14:textId="77777777" w:rsidR="006C2BBA" w:rsidRPr="000B4361" w:rsidRDefault="006C2BBA" w:rsidP="006C2BBA">
            <w:pPr>
              <w:spacing w:after="0" w:line="240" w:lineRule="auto"/>
              <w:jc w:val="center"/>
              <w:rPr>
                <w:rFonts w:ascii="Calibri" w:eastAsia="Times New Roman" w:hAnsi="Calibri" w:cs="Calibri"/>
                <w:b/>
                <w:color w:val="000000"/>
                <w:sz w:val="20"/>
                <w:szCs w:val="18"/>
              </w:rPr>
            </w:pPr>
            <w:r>
              <w:rPr>
                <w:rFonts w:ascii="Calibri" w:eastAsia="Times New Roman" w:hAnsi="Calibri" w:cs="Calibri"/>
                <w:b/>
                <w:color w:val="000000"/>
                <w:sz w:val="20"/>
                <w:szCs w:val="18"/>
              </w:rPr>
              <w:t>Weighted rank</w:t>
            </w:r>
          </w:p>
        </w:tc>
        <w:tc>
          <w:tcPr>
            <w:tcW w:w="475" w:type="pct"/>
            <w:tcBorders>
              <w:top w:val="single" w:sz="4" w:space="0" w:color="auto"/>
              <w:bottom w:val="single" w:sz="4" w:space="0" w:color="auto"/>
            </w:tcBorders>
            <w:shd w:val="clear" w:color="auto" w:fill="ED7D31" w:themeFill="accent2"/>
            <w:noWrap/>
            <w:vAlign w:val="center"/>
            <w:hideMark/>
          </w:tcPr>
          <w:p w14:paraId="79C7BFE9" w14:textId="77777777" w:rsidR="006C2BBA" w:rsidRPr="000B4361" w:rsidRDefault="006C2BBA" w:rsidP="006C2BBA">
            <w:pPr>
              <w:spacing w:after="0" w:line="240" w:lineRule="auto"/>
              <w:jc w:val="center"/>
              <w:rPr>
                <w:rFonts w:ascii="Calibri" w:eastAsia="Times New Roman" w:hAnsi="Calibri" w:cs="Calibri"/>
                <w:b/>
                <w:color w:val="000000"/>
                <w:sz w:val="20"/>
                <w:szCs w:val="18"/>
              </w:rPr>
            </w:pPr>
            <w:r w:rsidRPr="000B4361">
              <w:rPr>
                <w:rFonts w:ascii="Calibri" w:eastAsia="Times New Roman" w:hAnsi="Calibri" w:cs="Calibri"/>
                <w:b/>
                <w:color w:val="000000"/>
                <w:sz w:val="20"/>
                <w:szCs w:val="18"/>
              </w:rPr>
              <w:t>Popular</w:t>
            </w:r>
          </w:p>
        </w:tc>
        <w:tc>
          <w:tcPr>
            <w:tcW w:w="324" w:type="pct"/>
            <w:tcBorders>
              <w:top w:val="single" w:sz="4" w:space="0" w:color="auto"/>
              <w:bottom w:val="single" w:sz="4" w:space="0" w:color="auto"/>
            </w:tcBorders>
            <w:shd w:val="clear" w:color="auto" w:fill="ED7D31" w:themeFill="accent2"/>
            <w:noWrap/>
            <w:vAlign w:val="center"/>
            <w:hideMark/>
          </w:tcPr>
          <w:p w14:paraId="7F1A4DB2" w14:textId="77777777" w:rsidR="006C2BBA" w:rsidRPr="000B4361" w:rsidRDefault="006C2BBA" w:rsidP="006C2BBA">
            <w:pPr>
              <w:spacing w:after="0" w:line="240" w:lineRule="auto"/>
              <w:jc w:val="center"/>
              <w:rPr>
                <w:rFonts w:ascii="Calibri" w:eastAsia="Times New Roman" w:hAnsi="Calibri" w:cs="Calibri"/>
                <w:b/>
                <w:color w:val="000000"/>
                <w:sz w:val="20"/>
                <w:szCs w:val="18"/>
              </w:rPr>
            </w:pPr>
            <w:r w:rsidRPr="000B4361">
              <w:rPr>
                <w:rFonts w:ascii="Calibri" w:eastAsia="Times New Roman" w:hAnsi="Calibri" w:cs="Calibri"/>
                <w:b/>
                <w:color w:val="000000"/>
                <w:sz w:val="20"/>
                <w:szCs w:val="18"/>
              </w:rPr>
              <w:t>Men</w:t>
            </w:r>
          </w:p>
        </w:tc>
        <w:tc>
          <w:tcPr>
            <w:tcW w:w="478" w:type="pct"/>
            <w:tcBorders>
              <w:top w:val="single" w:sz="4" w:space="0" w:color="auto"/>
              <w:bottom w:val="single" w:sz="4" w:space="0" w:color="auto"/>
            </w:tcBorders>
            <w:shd w:val="clear" w:color="auto" w:fill="ED7D31" w:themeFill="accent2"/>
            <w:noWrap/>
            <w:vAlign w:val="center"/>
            <w:hideMark/>
          </w:tcPr>
          <w:p w14:paraId="2F238FD7" w14:textId="77777777" w:rsidR="006C2BBA" w:rsidRPr="000B4361" w:rsidRDefault="006C2BBA" w:rsidP="006C2BBA">
            <w:pPr>
              <w:spacing w:after="0" w:line="240" w:lineRule="auto"/>
              <w:jc w:val="center"/>
              <w:rPr>
                <w:rFonts w:ascii="Calibri" w:eastAsia="Times New Roman" w:hAnsi="Calibri" w:cs="Calibri"/>
                <w:b/>
                <w:color w:val="000000"/>
                <w:sz w:val="20"/>
                <w:szCs w:val="18"/>
              </w:rPr>
            </w:pPr>
            <w:r w:rsidRPr="000B4361">
              <w:rPr>
                <w:rFonts w:ascii="Calibri" w:eastAsia="Times New Roman" w:hAnsi="Calibri" w:cs="Calibri"/>
                <w:b/>
                <w:color w:val="000000"/>
                <w:sz w:val="20"/>
                <w:szCs w:val="18"/>
              </w:rPr>
              <w:t>Women</w:t>
            </w:r>
          </w:p>
        </w:tc>
      </w:tr>
      <w:tr w:rsidR="006C2BBA" w:rsidRPr="00493839" w14:paraId="70A4A1A0" w14:textId="77777777" w:rsidTr="000A18AB">
        <w:trPr>
          <w:trHeight w:val="300"/>
        </w:trPr>
        <w:tc>
          <w:tcPr>
            <w:tcW w:w="3126" w:type="pct"/>
            <w:tcBorders>
              <w:top w:val="single" w:sz="4" w:space="0" w:color="auto"/>
              <w:bottom w:val="single" w:sz="4" w:space="0" w:color="auto"/>
            </w:tcBorders>
            <w:shd w:val="clear" w:color="auto" w:fill="FFFF00"/>
            <w:noWrap/>
            <w:vAlign w:val="center"/>
            <w:hideMark/>
          </w:tcPr>
          <w:p w14:paraId="1C0DF232" w14:textId="77777777" w:rsidR="006C2BBA" w:rsidRPr="00626ECE" w:rsidRDefault="006C2BBA" w:rsidP="006C2BBA">
            <w:pPr>
              <w:spacing w:after="0" w:line="240" w:lineRule="auto"/>
              <w:rPr>
                <w:rFonts w:ascii="Calibri" w:hAnsi="Calibri" w:cs="Calibri"/>
                <w:color w:val="000000"/>
                <w:sz w:val="20"/>
              </w:rPr>
            </w:pPr>
            <w:r w:rsidRPr="00626ECE">
              <w:rPr>
                <w:rFonts w:ascii="Calibri" w:hAnsi="Calibri" w:cs="Calibri"/>
                <w:color w:val="000000"/>
                <w:sz w:val="20"/>
              </w:rPr>
              <w:t>I want to improve my village chicken and village pig production system</w:t>
            </w:r>
          </w:p>
        </w:tc>
        <w:tc>
          <w:tcPr>
            <w:tcW w:w="597" w:type="pct"/>
            <w:tcBorders>
              <w:top w:val="single" w:sz="4" w:space="0" w:color="auto"/>
              <w:bottom w:val="single" w:sz="4" w:space="0" w:color="auto"/>
            </w:tcBorders>
            <w:shd w:val="clear" w:color="auto" w:fill="FFFF00"/>
            <w:noWrap/>
            <w:vAlign w:val="center"/>
            <w:hideMark/>
          </w:tcPr>
          <w:p w14:paraId="5E113737"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1</w:t>
            </w:r>
          </w:p>
        </w:tc>
        <w:tc>
          <w:tcPr>
            <w:tcW w:w="475" w:type="pct"/>
            <w:tcBorders>
              <w:top w:val="single" w:sz="4" w:space="0" w:color="auto"/>
              <w:bottom w:val="single" w:sz="4" w:space="0" w:color="auto"/>
            </w:tcBorders>
            <w:shd w:val="clear" w:color="auto" w:fill="FFFF00"/>
            <w:noWrap/>
            <w:vAlign w:val="center"/>
            <w:hideMark/>
          </w:tcPr>
          <w:p w14:paraId="55801BA9"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74.0</w:t>
            </w:r>
          </w:p>
        </w:tc>
        <w:tc>
          <w:tcPr>
            <w:tcW w:w="324" w:type="pct"/>
            <w:tcBorders>
              <w:top w:val="single" w:sz="4" w:space="0" w:color="auto"/>
              <w:bottom w:val="single" w:sz="4" w:space="0" w:color="auto"/>
            </w:tcBorders>
            <w:shd w:val="clear" w:color="auto" w:fill="FFFF00"/>
            <w:noWrap/>
            <w:vAlign w:val="center"/>
            <w:hideMark/>
          </w:tcPr>
          <w:p w14:paraId="2EB204B4"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70.5</w:t>
            </w:r>
          </w:p>
        </w:tc>
        <w:tc>
          <w:tcPr>
            <w:tcW w:w="478" w:type="pct"/>
            <w:tcBorders>
              <w:top w:val="single" w:sz="4" w:space="0" w:color="auto"/>
              <w:bottom w:val="single" w:sz="4" w:space="0" w:color="auto"/>
            </w:tcBorders>
            <w:shd w:val="clear" w:color="auto" w:fill="FFFF00"/>
            <w:noWrap/>
            <w:vAlign w:val="center"/>
            <w:hideMark/>
          </w:tcPr>
          <w:p w14:paraId="7E6B2CDA"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79.6</w:t>
            </w:r>
          </w:p>
        </w:tc>
      </w:tr>
      <w:tr w:rsidR="006C2BBA" w:rsidRPr="00493839" w14:paraId="496422C6" w14:textId="77777777" w:rsidTr="000A18AB">
        <w:trPr>
          <w:trHeight w:val="300"/>
        </w:trPr>
        <w:tc>
          <w:tcPr>
            <w:tcW w:w="3126" w:type="pct"/>
            <w:tcBorders>
              <w:top w:val="single" w:sz="4" w:space="0" w:color="auto"/>
              <w:bottom w:val="single" w:sz="4" w:space="0" w:color="auto"/>
            </w:tcBorders>
            <w:shd w:val="clear" w:color="auto" w:fill="FFFF00"/>
            <w:noWrap/>
            <w:vAlign w:val="center"/>
            <w:hideMark/>
          </w:tcPr>
          <w:p w14:paraId="76D96FD5" w14:textId="77777777" w:rsidR="006C2BBA" w:rsidRPr="00626ECE" w:rsidRDefault="006C2BBA" w:rsidP="006C2BBA">
            <w:pPr>
              <w:spacing w:after="0" w:line="240" w:lineRule="auto"/>
              <w:rPr>
                <w:rFonts w:ascii="Calibri" w:hAnsi="Calibri" w:cs="Calibri"/>
                <w:color w:val="000000"/>
                <w:sz w:val="20"/>
              </w:rPr>
            </w:pPr>
            <w:r w:rsidRPr="00626ECE">
              <w:rPr>
                <w:rFonts w:ascii="Calibri" w:hAnsi="Calibri" w:cs="Calibri"/>
                <w:color w:val="000000"/>
                <w:sz w:val="20"/>
              </w:rPr>
              <w:t>I want to improve my soil moisture conservation (+ water harvesting)</w:t>
            </w:r>
          </w:p>
        </w:tc>
        <w:tc>
          <w:tcPr>
            <w:tcW w:w="597" w:type="pct"/>
            <w:tcBorders>
              <w:top w:val="single" w:sz="4" w:space="0" w:color="auto"/>
              <w:bottom w:val="single" w:sz="4" w:space="0" w:color="auto"/>
            </w:tcBorders>
            <w:shd w:val="clear" w:color="auto" w:fill="FFFF00"/>
            <w:noWrap/>
            <w:vAlign w:val="center"/>
            <w:hideMark/>
          </w:tcPr>
          <w:p w14:paraId="0EA43033"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2</w:t>
            </w:r>
          </w:p>
        </w:tc>
        <w:tc>
          <w:tcPr>
            <w:tcW w:w="475" w:type="pct"/>
            <w:tcBorders>
              <w:top w:val="single" w:sz="4" w:space="0" w:color="auto"/>
              <w:bottom w:val="single" w:sz="4" w:space="0" w:color="auto"/>
            </w:tcBorders>
            <w:shd w:val="clear" w:color="auto" w:fill="FFFF00"/>
            <w:noWrap/>
            <w:vAlign w:val="center"/>
            <w:hideMark/>
          </w:tcPr>
          <w:p w14:paraId="4BD9C4B5"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53.6</w:t>
            </w:r>
          </w:p>
        </w:tc>
        <w:tc>
          <w:tcPr>
            <w:tcW w:w="324" w:type="pct"/>
            <w:tcBorders>
              <w:top w:val="single" w:sz="4" w:space="0" w:color="auto"/>
              <w:bottom w:val="single" w:sz="4" w:space="0" w:color="auto"/>
            </w:tcBorders>
            <w:shd w:val="clear" w:color="auto" w:fill="FFFF00"/>
            <w:noWrap/>
            <w:vAlign w:val="center"/>
            <w:hideMark/>
          </w:tcPr>
          <w:p w14:paraId="7C5C25B9"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53.9</w:t>
            </w:r>
          </w:p>
        </w:tc>
        <w:tc>
          <w:tcPr>
            <w:tcW w:w="478" w:type="pct"/>
            <w:tcBorders>
              <w:top w:val="single" w:sz="4" w:space="0" w:color="auto"/>
              <w:bottom w:val="single" w:sz="4" w:space="0" w:color="auto"/>
            </w:tcBorders>
            <w:shd w:val="clear" w:color="auto" w:fill="FFFF00"/>
            <w:noWrap/>
            <w:vAlign w:val="center"/>
            <w:hideMark/>
          </w:tcPr>
          <w:p w14:paraId="76201F78"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53.0</w:t>
            </w:r>
          </w:p>
        </w:tc>
      </w:tr>
      <w:tr w:rsidR="006C2BBA" w:rsidRPr="00493839" w14:paraId="71B4734E" w14:textId="77777777" w:rsidTr="000A18AB">
        <w:trPr>
          <w:trHeight w:val="300"/>
        </w:trPr>
        <w:tc>
          <w:tcPr>
            <w:tcW w:w="3126" w:type="pct"/>
            <w:tcBorders>
              <w:top w:val="single" w:sz="4" w:space="0" w:color="auto"/>
              <w:bottom w:val="single" w:sz="4" w:space="0" w:color="auto"/>
            </w:tcBorders>
            <w:shd w:val="clear" w:color="auto" w:fill="FFFF00"/>
            <w:noWrap/>
            <w:vAlign w:val="center"/>
            <w:hideMark/>
          </w:tcPr>
          <w:p w14:paraId="2196DA3A" w14:textId="77777777" w:rsidR="006C2BBA" w:rsidRPr="00626ECE" w:rsidRDefault="006C2BBA" w:rsidP="006C2BBA">
            <w:pPr>
              <w:spacing w:after="0" w:line="240" w:lineRule="auto"/>
              <w:rPr>
                <w:rFonts w:ascii="Calibri" w:hAnsi="Calibri" w:cs="Calibri"/>
                <w:color w:val="000000"/>
                <w:sz w:val="20"/>
              </w:rPr>
            </w:pPr>
            <w:r w:rsidRPr="00626ECE">
              <w:rPr>
                <w:rFonts w:ascii="Calibri" w:hAnsi="Calibri" w:cs="Calibri"/>
                <w:color w:val="000000"/>
                <w:sz w:val="20"/>
              </w:rPr>
              <w:t>I want to improve my staple food production (banana, cassava, yam, sweet potato)</w:t>
            </w:r>
          </w:p>
        </w:tc>
        <w:tc>
          <w:tcPr>
            <w:tcW w:w="597" w:type="pct"/>
            <w:tcBorders>
              <w:top w:val="single" w:sz="4" w:space="0" w:color="auto"/>
              <w:bottom w:val="single" w:sz="4" w:space="0" w:color="auto"/>
            </w:tcBorders>
            <w:shd w:val="clear" w:color="auto" w:fill="FFFF00"/>
            <w:noWrap/>
            <w:vAlign w:val="center"/>
            <w:hideMark/>
          </w:tcPr>
          <w:p w14:paraId="333EA3CF"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3</w:t>
            </w:r>
          </w:p>
        </w:tc>
        <w:tc>
          <w:tcPr>
            <w:tcW w:w="475" w:type="pct"/>
            <w:tcBorders>
              <w:top w:val="single" w:sz="4" w:space="0" w:color="auto"/>
              <w:bottom w:val="single" w:sz="4" w:space="0" w:color="auto"/>
            </w:tcBorders>
            <w:shd w:val="clear" w:color="auto" w:fill="FFFF00"/>
            <w:noWrap/>
            <w:vAlign w:val="center"/>
            <w:hideMark/>
          </w:tcPr>
          <w:p w14:paraId="051F13A5"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61.2</w:t>
            </w:r>
          </w:p>
        </w:tc>
        <w:tc>
          <w:tcPr>
            <w:tcW w:w="324" w:type="pct"/>
            <w:tcBorders>
              <w:top w:val="single" w:sz="4" w:space="0" w:color="auto"/>
              <w:bottom w:val="single" w:sz="4" w:space="0" w:color="auto"/>
            </w:tcBorders>
            <w:shd w:val="clear" w:color="auto" w:fill="FFFF00"/>
            <w:noWrap/>
            <w:vAlign w:val="center"/>
            <w:hideMark/>
          </w:tcPr>
          <w:p w14:paraId="14415372"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65.0</w:t>
            </w:r>
          </w:p>
        </w:tc>
        <w:tc>
          <w:tcPr>
            <w:tcW w:w="478" w:type="pct"/>
            <w:tcBorders>
              <w:top w:val="single" w:sz="4" w:space="0" w:color="auto"/>
              <w:bottom w:val="single" w:sz="4" w:space="0" w:color="auto"/>
            </w:tcBorders>
            <w:shd w:val="clear" w:color="auto" w:fill="FFFF00"/>
            <w:noWrap/>
            <w:vAlign w:val="center"/>
            <w:hideMark/>
          </w:tcPr>
          <w:p w14:paraId="292B003A"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55.2</w:t>
            </w:r>
          </w:p>
        </w:tc>
      </w:tr>
      <w:tr w:rsidR="006C2BBA" w:rsidRPr="00493839" w14:paraId="627A2F95" w14:textId="77777777" w:rsidTr="000A18AB">
        <w:trPr>
          <w:trHeight w:val="300"/>
        </w:trPr>
        <w:tc>
          <w:tcPr>
            <w:tcW w:w="3126" w:type="pct"/>
            <w:tcBorders>
              <w:top w:val="single" w:sz="4" w:space="0" w:color="auto"/>
              <w:bottom w:val="single" w:sz="4" w:space="0" w:color="auto"/>
            </w:tcBorders>
            <w:shd w:val="clear" w:color="auto" w:fill="auto"/>
            <w:noWrap/>
            <w:vAlign w:val="center"/>
            <w:hideMark/>
          </w:tcPr>
          <w:p w14:paraId="32B8670E" w14:textId="77777777" w:rsidR="006C2BBA" w:rsidRPr="00626ECE" w:rsidRDefault="006C2BBA" w:rsidP="006C2BBA">
            <w:pPr>
              <w:spacing w:after="0" w:line="240" w:lineRule="auto"/>
              <w:rPr>
                <w:rFonts w:ascii="Calibri" w:hAnsi="Calibri" w:cs="Calibri"/>
                <w:color w:val="000000"/>
                <w:sz w:val="20"/>
              </w:rPr>
            </w:pPr>
            <w:r>
              <w:rPr>
                <w:rFonts w:ascii="Calibri" w:hAnsi="Calibri" w:cs="Calibri"/>
                <w:color w:val="000000"/>
                <w:sz w:val="20"/>
              </w:rPr>
              <w:t>I</w:t>
            </w:r>
            <w:r w:rsidRPr="00626ECE">
              <w:rPr>
                <w:rFonts w:ascii="Calibri" w:hAnsi="Calibri" w:cs="Calibri"/>
                <w:color w:val="000000"/>
                <w:sz w:val="20"/>
              </w:rPr>
              <w:t xml:space="preserve"> want to diversify my livestock (goats, ducks, </w:t>
            </w:r>
            <w:r>
              <w:rPr>
                <w:rFonts w:ascii="Calibri" w:hAnsi="Calibri" w:cs="Calibri"/>
                <w:color w:val="000000"/>
                <w:sz w:val="20"/>
              </w:rPr>
              <w:t>village chicken</w:t>
            </w:r>
            <w:r w:rsidRPr="00626ECE">
              <w:rPr>
                <w:rFonts w:ascii="Calibri" w:hAnsi="Calibri" w:cs="Calibri"/>
                <w:color w:val="000000"/>
                <w:sz w:val="20"/>
              </w:rPr>
              <w:t>, broiler)</w:t>
            </w:r>
          </w:p>
        </w:tc>
        <w:tc>
          <w:tcPr>
            <w:tcW w:w="597" w:type="pct"/>
            <w:tcBorders>
              <w:top w:val="single" w:sz="4" w:space="0" w:color="auto"/>
              <w:bottom w:val="single" w:sz="4" w:space="0" w:color="auto"/>
            </w:tcBorders>
            <w:shd w:val="clear" w:color="auto" w:fill="auto"/>
            <w:noWrap/>
            <w:vAlign w:val="center"/>
            <w:hideMark/>
          </w:tcPr>
          <w:p w14:paraId="67565754"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4</w:t>
            </w:r>
          </w:p>
        </w:tc>
        <w:tc>
          <w:tcPr>
            <w:tcW w:w="475" w:type="pct"/>
            <w:tcBorders>
              <w:top w:val="single" w:sz="4" w:space="0" w:color="auto"/>
              <w:bottom w:val="single" w:sz="4" w:space="0" w:color="auto"/>
            </w:tcBorders>
            <w:shd w:val="clear" w:color="auto" w:fill="auto"/>
            <w:noWrap/>
            <w:vAlign w:val="center"/>
            <w:hideMark/>
          </w:tcPr>
          <w:p w14:paraId="76612A26"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51.0</w:t>
            </w:r>
          </w:p>
        </w:tc>
        <w:tc>
          <w:tcPr>
            <w:tcW w:w="324" w:type="pct"/>
            <w:tcBorders>
              <w:top w:val="single" w:sz="4" w:space="0" w:color="auto"/>
              <w:bottom w:val="single" w:sz="4" w:space="0" w:color="auto"/>
            </w:tcBorders>
            <w:shd w:val="clear" w:color="auto" w:fill="auto"/>
            <w:noWrap/>
            <w:vAlign w:val="center"/>
            <w:hideMark/>
          </w:tcPr>
          <w:p w14:paraId="089ADE95"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51.2</w:t>
            </w:r>
          </w:p>
        </w:tc>
        <w:tc>
          <w:tcPr>
            <w:tcW w:w="478" w:type="pct"/>
            <w:tcBorders>
              <w:top w:val="single" w:sz="4" w:space="0" w:color="auto"/>
              <w:bottom w:val="single" w:sz="4" w:space="0" w:color="auto"/>
            </w:tcBorders>
            <w:shd w:val="clear" w:color="auto" w:fill="auto"/>
            <w:noWrap/>
            <w:vAlign w:val="center"/>
            <w:hideMark/>
          </w:tcPr>
          <w:p w14:paraId="3859A776"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50.8</w:t>
            </w:r>
          </w:p>
        </w:tc>
      </w:tr>
      <w:tr w:rsidR="006C2BBA" w:rsidRPr="00493839" w14:paraId="3B58DC6D" w14:textId="77777777" w:rsidTr="000A18AB">
        <w:trPr>
          <w:trHeight w:val="300"/>
        </w:trPr>
        <w:tc>
          <w:tcPr>
            <w:tcW w:w="3126" w:type="pct"/>
            <w:tcBorders>
              <w:top w:val="single" w:sz="4" w:space="0" w:color="auto"/>
              <w:bottom w:val="single" w:sz="4" w:space="0" w:color="auto"/>
            </w:tcBorders>
            <w:shd w:val="clear" w:color="auto" w:fill="auto"/>
            <w:noWrap/>
            <w:vAlign w:val="center"/>
            <w:hideMark/>
          </w:tcPr>
          <w:p w14:paraId="04805F8B" w14:textId="77777777" w:rsidR="006C2BBA" w:rsidRPr="00626ECE" w:rsidRDefault="006C2BBA" w:rsidP="006C2BBA">
            <w:pPr>
              <w:spacing w:after="0" w:line="240" w:lineRule="auto"/>
              <w:rPr>
                <w:rFonts w:ascii="Calibri" w:hAnsi="Calibri" w:cs="Calibri"/>
                <w:color w:val="000000"/>
                <w:sz w:val="20"/>
              </w:rPr>
            </w:pPr>
            <w:r w:rsidRPr="00626ECE">
              <w:rPr>
                <w:rFonts w:ascii="Calibri" w:hAnsi="Calibri" w:cs="Calibri"/>
                <w:color w:val="000000"/>
                <w:sz w:val="20"/>
              </w:rPr>
              <w:t>I want to improve soil fertility</w:t>
            </w:r>
          </w:p>
        </w:tc>
        <w:tc>
          <w:tcPr>
            <w:tcW w:w="597" w:type="pct"/>
            <w:tcBorders>
              <w:top w:val="single" w:sz="4" w:space="0" w:color="auto"/>
              <w:bottom w:val="single" w:sz="4" w:space="0" w:color="auto"/>
            </w:tcBorders>
            <w:shd w:val="clear" w:color="auto" w:fill="auto"/>
            <w:noWrap/>
            <w:vAlign w:val="center"/>
            <w:hideMark/>
          </w:tcPr>
          <w:p w14:paraId="4BDE0700"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5</w:t>
            </w:r>
          </w:p>
        </w:tc>
        <w:tc>
          <w:tcPr>
            <w:tcW w:w="475" w:type="pct"/>
            <w:tcBorders>
              <w:top w:val="single" w:sz="4" w:space="0" w:color="auto"/>
              <w:bottom w:val="single" w:sz="4" w:space="0" w:color="auto"/>
            </w:tcBorders>
            <w:shd w:val="clear" w:color="auto" w:fill="auto"/>
            <w:noWrap/>
            <w:vAlign w:val="center"/>
            <w:hideMark/>
          </w:tcPr>
          <w:p w14:paraId="1FBF6AFC"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45.9</w:t>
            </w:r>
          </w:p>
        </w:tc>
        <w:tc>
          <w:tcPr>
            <w:tcW w:w="324" w:type="pct"/>
            <w:tcBorders>
              <w:top w:val="single" w:sz="4" w:space="0" w:color="auto"/>
              <w:bottom w:val="single" w:sz="4" w:space="0" w:color="auto"/>
            </w:tcBorders>
            <w:shd w:val="clear" w:color="auto" w:fill="auto"/>
            <w:noWrap/>
            <w:vAlign w:val="center"/>
            <w:hideMark/>
          </w:tcPr>
          <w:p w14:paraId="0D78132D"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45.6</w:t>
            </w:r>
          </w:p>
        </w:tc>
        <w:tc>
          <w:tcPr>
            <w:tcW w:w="478" w:type="pct"/>
            <w:tcBorders>
              <w:top w:val="single" w:sz="4" w:space="0" w:color="auto"/>
              <w:bottom w:val="single" w:sz="4" w:space="0" w:color="auto"/>
            </w:tcBorders>
            <w:shd w:val="clear" w:color="auto" w:fill="auto"/>
            <w:noWrap/>
            <w:vAlign w:val="center"/>
            <w:hideMark/>
          </w:tcPr>
          <w:p w14:paraId="52845FB7"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46.4</w:t>
            </w:r>
          </w:p>
        </w:tc>
      </w:tr>
      <w:tr w:rsidR="006C2BBA" w:rsidRPr="00493839" w14:paraId="245C7862" w14:textId="77777777" w:rsidTr="000A18AB">
        <w:trPr>
          <w:trHeight w:val="300"/>
        </w:trPr>
        <w:tc>
          <w:tcPr>
            <w:tcW w:w="3126" w:type="pct"/>
            <w:tcBorders>
              <w:top w:val="single" w:sz="4" w:space="0" w:color="auto"/>
              <w:bottom w:val="single" w:sz="4" w:space="0" w:color="auto"/>
            </w:tcBorders>
            <w:shd w:val="clear" w:color="auto" w:fill="auto"/>
            <w:noWrap/>
            <w:vAlign w:val="center"/>
            <w:hideMark/>
          </w:tcPr>
          <w:p w14:paraId="5B0D1F7B" w14:textId="77777777" w:rsidR="006C2BBA" w:rsidRPr="00626ECE" w:rsidRDefault="006C2BBA" w:rsidP="006C2BBA">
            <w:pPr>
              <w:spacing w:after="0" w:line="240" w:lineRule="auto"/>
              <w:rPr>
                <w:rFonts w:ascii="Calibri" w:hAnsi="Calibri" w:cs="Calibri"/>
                <w:color w:val="000000"/>
                <w:sz w:val="20"/>
              </w:rPr>
            </w:pPr>
            <w:r w:rsidRPr="00626ECE">
              <w:rPr>
                <w:rFonts w:ascii="Calibri" w:hAnsi="Calibri" w:cs="Calibri"/>
                <w:color w:val="000000"/>
                <w:sz w:val="20"/>
              </w:rPr>
              <w:t>I want to diversify my leafy vegetables for both markets and home consumption</w:t>
            </w:r>
          </w:p>
        </w:tc>
        <w:tc>
          <w:tcPr>
            <w:tcW w:w="597" w:type="pct"/>
            <w:tcBorders>
              <w:top w:val="single" w:sz="4" w:space="0" w:color="auto"/>
              <w:bottom w:val="single" w:sz="4" w:space="0" w:color="auto"/>
            </w:tcBorders>
            <w:shd w:val="clear" w:color="auto" w:fill="auto"/>
            <w:noWrap/>
            <w:vAlign w:val="center"/>
            <w:hideMark/>
          </w:tcPr>
          <w:p w14:paraId="217DA261"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6</w:t>
            </w:r>
          </w:p>
        </w:tc>
        <w:tc>
          <w:tcPr>
            <w:tcW w:w="475" w:type="pct"/>
            <w:tcBorders>
              <w:top w:val="single" w:sz="4" w:space="0" w:color="auto"/>
              <w:bottom w:val="single" w:sz="4" w:space="0" w:color="auto"/>
            </w:tcBorders>
            <w:shd w:val="clear" w:color="auto" w:fill="auto"/>
            <w:noWrap/>
            <w:vAlign w:val="center"/>
            <w:hideMark/>
          </w:tcPr>
          <w:p w14:paraId="6BCB1DE8"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46.8</w:t>
            </w:r>
          </w:p>
        </w:tc>
        <w:tc>
          <w:tcPr>
            <w:tcW w:w="324" w:type="pct"/>
            <w:tcBorders>
              <w:top w:val="single" w:sz="4" w:space="0" w:color="auto"/>
              <w:bottom w:val="single" w:sz="4" w:space="0" w:color="auto"/>
            </w:tcBorders>
            <w:shd w:val="clear" w:color="auto" w:fill="auto"/>
            <w:noWrap/>
            <w:vAlign w:val="center"/>
            <w:hideMark/>
          </w:tcPr>
          <w:p w14:paraId="6A472FBC"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45.6</w:t>
            </w:r>
          </w:p>
        </w:tc>
        <w:tc>
          <w:tcPr>
            <w:tcW w:w="478" w:type="pct"/>
            <w:tcBorders>
              <w:top w:val="single" w:sz="4" w:space="0" w:color="auto"/>
              <w:bottom w:val="single" w:sz="4" w:space="0" w:color="auto"/>
            </w:tcBorders>
            <w:shd w:val="clear" w:color="auto" w:fill="auto"/>
            <w:noWrap/>
            <w:vAlign w:val="center"/>
            <w:hideMark/>
          </w:tcPr>
          <w:p w14:paraId="47FF3336"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48.6</w:t>
            </w:r>
          </w:p>
        </w:tc>
      </w:tr>
      <w:tr w:rsidR="006C2BBA" w:rsidRPr="00493839" w14:paraId="306E1B85" w14:textId="77777777" w:rsidTr="000A18AB">
        <w:trPr>
          <w:trHeight w:val="300"/>
        </w:trPr>
        <w:tc>
          <w:tcPr>
            <w:tcW w:w="3126" w:type="pct"/>
            <w:tcBorders>
              <w:top w:val="single" w:sz="4" w:space="0" w:color="auto"/>
              <w:bottom w:val="single" w:sz="4" w:space="0" w:color="auto"/>
            </w:tcBorders>
            <w:shd w:val="clear" w:color="auto" w:fill="auto"/>
            <w:noWrap/>
            <w:vAlign w:val="center"/>
            <w:hideMark/>
          </w:tcPr>
          <w:p w14:paraId="0A83124F" w14:textId="77777777" w:rsidR="006C2BBA" w:rsidRPr="00626ECE" w:rsidRDefault="006C2BBA" w:rsidP="006C2BBA">
            <w:pPr>
              <w:spacing w:after="0" w:line="240" w:lineRule="auto"/>
              <w:rPr>
                <w:rFonts w:ascii="Calibri" w:hAnsi="Calibri" w:cs="Calibri"/>
                <w:color w:val="000000"/>
                <w:sz w:val="20"/>
              </w:rPr>
            </w:pPr>
            <w:r w:rsidRPr="00626ECE">
              <w:rPr>
                <w:rFonts w:ascii="Calibri" w:hAnsi="Calibri" w:cs="Calibri"/>
                <w:color w:val="000000"/>
                <w:sz w:val="20"/>
              </w:rPr>
              <w:t>I want to add value to my staple food crops into feed and food</w:t>
            </w:r>
          </w:p>
        </w:tc>
        <w:tc>
          <w:tcPr>
            <w:tcW w:w="597" w:type="pct"/>
            <w:tcBorders>
              <w:top w:val="single" w:sz="4" w:space="0" w:color="auto"/>
              <w:bottom w:val="single" w:sz="4" w:space="0" w:color="auto"/>
            </w:tcBorders>
            <w:shd w:val="clear" w:color="auto" w:fill="auto"/>
            <w:noWrap/>
            <w:vAlign w:val="center"/>
            <w:hideMark/>
          </w:tcPr>
          <w:p w14:paraId="616217D8"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7</w:t>
            </w:r>
          </w:p>
        </w:tc>
        <w:tc>
          <w:tcPr>
            <w:tcW w:w="475" w:type="pct"/>
            <w:tcBorders>
              <w:top w:val="single" w:sz="4" w:space="0" w:color="auto"/>
              <w:bottom w:val="single" w:sz="4" w:space="0" w:color="auto"/>
            </w:tcBorders>
            <w:shd w:val="clear" w:color="auto" w:fill="auto"/>
            <w:noWrap/>
            <w:vAlign w:val="center"/>
            <w:hideMark/>
          </w:tcPr>
          <w:p w14:paraId="0B39ADB0"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23.8</w:t>
            </w:r>
          </w:p>
        </w:tc>
        <w:tc>
          <w:tcPr>
            <w:tcW w:w="324" w:type="pct"/>
            <w:tcBorders>
              <w:top w:val="single" w:sz="4" w:space="0" w:color="auto"/>
              <w:bottom w:val="single" w:sz="4" w:space="0" w:color="auto"/>
            </w:tcBorders>
            <w:shd w:val="clear" w:color="auto" w:fill="auto"/>
            <w:noWrap/>
            <w:vAlign w:val="center"/>
            <w:hideMark/>
          </w:tcPr>
          <w:p w14:paraId="3EC8E1D9"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24.9</w:t>
            </w:r>
          </w:p>
        </w:tc>
        <w:tc>
          <w:tcPr>
            <w:tcW w:w="478" w:type="pct"/>
            <w:tcBorders>
              <w:top w:val="single" w:sz="4" w:space="0" w:color="auto"/>
              <w:bottom w:val="single" w:sz="4" w:space="0" w:color="auto"/>
            </w:tcBorders>
            <w:shd w:val="clear" w:color="auto" w:fill="auto"/>
            <w:noWrap/>
            <w:vAlign w:val="center"/>
            <w:hideMark/>
          </w:tcPr>
          <w:p w14:paraId="3B8D226A"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22.1</w:t>
            </w:r>
          </w:p>
        </w:tc>
      </w:tr>
      <w:tr w:rsidR="006C2BBA" w:rsidRPr="00493839" w14:paraId="0D905199" w14:textId="77777777" w:rsidTr="000A18AB">
        <w:trPr>
          <w:trHeight w:val="300"/>
        </w:trPr>
        <w:tc>
          <w:tcPr>
            <w:tcW w:w="3126" w:type="pct"/>
            <w:tcBorders>
              <w:top w:val="single" w:sz="4" w:space="0" w:color="auto"/>
              <w:bottom w:val="single" w:sz="4" w:space="0" w:color="auto"/>
            </w:tcBorders>
            <w:shd w:val="clear" w:color="auto" w:fill="auto"/>
            <w:noWrap/>
            <w:vAlign w:val="center"/>
            <w:hideMark/>
          </w:tcPr>
          <w:p w14:paraId="0B227D15" w14:textId="77777777" w:rsidR="006C2BBA" w:rsidRPr="00626ECE" w:rsidRDefault="006C2BBA" w:rsidP="006C2BBA">
            <w:pPr>
              <w:spacing w:after="0" w:line="240" w:lineRule="auto"/>
              <w:rPr>
                <w:rFonts w:ascii="Calibri" w:hAnsi="Calibri" w:cs="Calibri"/>
                <w:color w:val="000000"/>
                <w:sz w:val="20"/>
              </w:rPr>
            </w:pPr>
            <w:r w:rsidRPr="00626ECE">
              <w:rPr>
                <w:rFonts w:ascii="Calibri" w:hAnsi="Calibri" w:cs="Calibri"/>
                <w:color w:val="000000"/>
                <w:sz w:val="20"/>
              </w:rPr>
              <w:t>I want to diversify my staple food crops including trying some drought tolerant crops and rice</w:t>
            </w:r>
          </w:p>
        </w:tc>
        <w:tc>
          <w:tcPr>
            <w:tcW w:w="597" w:type="pct"/>
            <w:tcBorders>
              <w:top w:val="single" w:sz="4" w:space="0" w:color="auto"/>
              <w:bottom w:val="single" w:sz="4" w:space="0" w:color="auto"/>
            </w:tcBorders>
            <w:shd w:val="clear" w:color="auto" w:fill="auto"/>
            <w:noWrap/>
            <w:vAlign w:val="center"/>
            <w:hideMark/>
          </w:tcPr>
          <w:p w14:paraId="45255835"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8</w:t>
            </w:r>
          </w:p>
        </w:tc>
        <w:tc>
          <w:tcPr>
            <w:tcW w:w="475" w:type="pct"/>
            <w:tcBorders>
              <w:top w:val="single" w:sz="4" w:space="0" w:color="auto"/>
              <w:bottom w:val="single" w:sz="4" w:space="0" w:color="auto"/>
            </w:tcBorders>
            <w:shd w:val="clear" w:color="auto" w:fill="auto"/>
            <w:noWrap/>
            <w:vAlign w:val="center"/>
            <w:hideMark/>
          </w:tcPr>
          <w:p w14:paraId="44B5D154"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30.6</w:t>
            </w:r>
          </w:p>
        </w:tc>
        <w:tc>
          <w:tcPr>
            <w:tcW w:w="324" w:type="pct"/>
            <w:tcBorders>
              <w:top w:val="single" w:sz="4" w:space="0" w:color="auto"/>
              <w:bottom w:val="single" w:sz="4" w:space="0" w:color="auto"/>
            </w:tcBorders>
            <w:shd w:val="clear" w:color="auto" w:fill="auto"/>
            <w:noWrap/>
            <w:vAlign w:val="center"/>
            <w:hideMark/>
          </w:tcPr>
          <w:p w14:paraId="0E2C68D2"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30.4</w:t>
            </w:r>
          </w:p>
        </w:tc>
        <w:tc>
          <w:tcPr>
            <w:tcW w:w="478" w:type="pct"/>
            <w:tcBorders>
              <w:top w:val="single" w:sz="4" w:space="0" w:color="auto"/>
              <w:bottom w:val="single" w:sz="4" w:space="0" w:color="auto"/>
            </w:tcBorders>
            <w:shd w:val="clear" w:color="auto" w:fill="auto"/>
            <w:noWrap/>
            <w:vAlign w:val="center"/>
            <w:hideMark/>
          </w:tcPr>
          <w:p w14:paraId="58BE09F1"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30.9</w:t>
            </w:r>
          </w:p>
        </w:tc>
      </w:tr>
      <w:tr w:rsidR="006C2BBA" w:rsidRPr="00493839" w14:paraId="4FDE99B9" w14:textId="77777777" w:rsidTr="000A18AB">
        <w:trPr>
          <w:trHeight w:val="300"/>
        </w:trPr>
        <w:tc>
          <w:tcPr>
            <w:tcW w:w="3126" w:type="pct"/>
            <w:tcBorders>
              <w:top w:val="single" w:sz="4" w:space="0" w:color="auto"/>
            </w:tcBorders>
            <w:shd w:val="clear" w:color="auto" w:fill="auto"/>
            <w:noWrap/>
            <w:vAlign w:val="center"/>
            <w:hideMark/>
          </w:tcPr>
          <w:p w14:paraId="74971566" w14:textId="77777777" w:rsidR="006C2BBA" w:rsidRPr="00626ECE" w:rsidRDefault="006C2BBA" w:rsidP="006C2BBA">
            <w:pPr>
              <w:spacing w:after="0" w:line="240" w:lineRule="auto"/>
              <w:rPr>
                <w:rFonts w:ascii="Calibri" w:hAnsi="Calibri" w:cs="Calibri"/>
                <w:color w:val="000000"/>
                <w:sz w:val="20"/>
              </w:rPr>
            </w:pPr>
            <w:r w:rsidRPr="00626ECE">
              <w:rPr>
                <w:rFonts w:ascii="Calibri" w:hAnsi="Calibri" w:cs="Calibri"/>
                <w:color w:val="000000"/>
                <w:sz w:val="20"/>
              </w:rPr>
              <w:t>I want NARI to do research on domestication of wild yam and other wild foods</w:t>
            </w:r>
          </w:p>
        </w:tc>
        <w:tc>
          <w:tcPr>
            <w:tcW w:w="597" w:type="pct"/>
            <w:tcBorders>
              <w:top w:val="single" w:sz="4" w:space="0" w:color="auto"/>
            </w:tcBorders>
            <w:shd w:val="clear" w:color="auto" w:fill="auto"/>
            <w:noWrap/>
            <w:vAlign w:val="center"/>
            <w:hideMark/>
          </w:tcPr>
          <w:p w14:paraId="631CDA72"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9</w:t>
            </w:r>
          </w:p>
        </w:tc>
        <w:tc>
          <w:tcPr>
            <w:tcW w:w="475" w:type="pct"/>
            <w:tcBorders>
              <w:top w:val="single" w:sz="4" w:space="0" w:color="auto"/>
            </w:tcBorders>
            <w:shd w:val="clear" w:color="auto" w:fill="auto"/>
            <w:noWrap/>
            <w:vAlign w:val="center"/>
            <w:hideMark/>
          </w:tcPr>
          <w:p w14:paraId="64F532EF"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9.4</w:t>
            </w:r>
          </w:p>
        </w:tc>
        <w:tc>
          <w:tcPr>
            <w:tcW w:w="324" w:type="pct"/>
            <w:tcBorders>
              <w:top w:val="single" w:sz="4" w:space="0" w:color="auto"/>
            </w:tcBorders>
            <w:shd w:val="clear" w:color="auto" w:fill="auto"/>
            <w:noWrap/>
            <w:vAlign w:val="center"/>
            <w:hideMark/>
          </w:tcPr>
          <w:p w14:paraId="2DAFEDC4"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6.9</w:t>
            </w:r>
          </w:p>
        </w:tc>
        <w:tc>
          <w:tcPr>
            <w:tcW w:w="478" w:type="pct"/>
            <w:tcBorders>
              <w:top w:val="single" w:sz="4" w:space="0" w:color="auto"/>
            </w:tcBorders>
            <w:shd w:val="clear" w:color="auto" w:fill="auto"/>
            <w:noWrap/>
            <w:vAlign w:val="center"/>
            <w:hideMark/>
          </w:tcPr>
          <w:p w14:paraId="5141441B" w14:textId="77777777" w:rsidR="006C2BBA" w:rsidRPr="00626ECE" w:rsidRDefault="006C2BBA" w:rsidP="006C2BBA">
            <w:pPr>
              <w:spacing w:after="0" w:line="240" w:lineRule="auto"/>
              <w:jc w:val="center"/>
              <w:rPr>
                <w:rFonts w:ascii="Calibri" w:hAnsi="Calibri" w:cs="Calibri"/>
                <w:color w:val="000000"/>
                <w:sz w:val="20"/>
              </w:rPr>
            </w:pPr>
            <w:r w:rsidRPr="00626ECE">
              <w:rPr>
                <w:rFonts w:ascii="Calibri" w:hAnsi="Calibri" w:cs="Calibri"/>
                <w:color w:val="000000"/>
                <w:sz w:val="20"/>
              </w:rPr>
              <w:t>13.3</w:t>
            </w:r>
          </w:p>
        </w:tc>
      </w:tr>
    </w:tbl>
    <w:p w14:paraId="5A09FB46" w14:textId="3CAE3C0C" w:rsidR="006C2BBA" w:rsidRDefault="006C2BBA" w:rsidP="00535123"/>
    <w:p w14:paraId="03426098" w14:textId="24805E98" w:rsidR="006C2BBA" w:rsidRDefault="006C2BBA" w:rsidP="00535123"/>
    <w:p w14:paraId="7B510AB0" w14:textId="77777777" w:rsidR="00B5313F" w:rsidRDefault="00B5313F" w:rsidP="00535123"/>
    <w:p w14:paraId="6BE564CB" w14:textId="77777777" w:rsidR="00B5313F" w:rsidRDefault="00B5313F" w:rsidP="00535123"/>
    <w:p w14:paraId="17B7B6D3" w14:textId="77777777" w:rsidR="00B5313F" w:rsidRDefault="00B5313F" w:rsidP="00535123"/>
    <w:p w14:paraId="189497EE" w14:textId="77777777" w:rsidR="00B5313F" w:rsidRDefault="00B5313F" w:rsidP="00535123"/>
    <w:p w14:paraId="55C9BD6C" w14:textId="77777777" w:rsidR="00B5313F" w:rsidRDefault="00B5313F" w:rsidP="00535123"/>
    <w:p w14:paraId="1610AFD9" w14:textId="77777777" w:rsidR="00B5313F" w:rsidRDefault="00B5313F" w:rsidP="00535123"/>
    <w:p w14:paraId="741F8B25" w14:textId="637AB645" w:rsidR="000A18AB" w:rsidRDefault="000A18AB" w:rsidP="000A18AB">
      <w:pPr>
        <w:pStyle w:val="Caption"/>
        <w:keepNext/>
      </w:pPr>
      <w:bookmarkStart w:id="79" w:name="_Toc32837583"/>
      <w:r>
        <w:t xml:space="preserve">Table </w:t>
      </w:r>
      <w:fldSimple w:instr=" SEQ Table \* ARABIC ">
        <w:r w:rsidR="008E3754">
          <w:rPr>
            <w:noProof/>
          </w:rPr>
          <w:t>4</w:t>
        </w:r>
      </w:fldSimple>
      <w:r>
        <w:t xml:space="preserve"> Prioritized Intervention areas: </w:t>
      </w:r>
      <w:proofErr w:type="spellStart"/>
      <w:r>
        <w:t>Kome</w:t>
      </w:r>
      <w:proofErr w:type="spellEnd"/>
      <w:r>
        <w:t xml:space="preserve"> LLG, </w:t>
      </w:r>
      <w:proofErr w:type="spellStart"/>
      <w:r>
        <w:t>Menyamya</w:t>
      </w:r>
      <w:proofErr w:type="spellEnd"/>
      <w:r>
        <w:t xml:space="preserve"> District</w:t>
      </w:r>
      <w:bookmarkEnd w:id="79"/>
    </w:p>
    <w:tbl>
      <w:tblPr>
        <w:tblW w:w="5000" w:type="pct"/>
        <w:tblBorders>
          <w:top w:val="single" w:sz="4" w:space="0" w:color="auto"/>
          <w:bottom w:val="single" w:sz="4" w:space="0" w:color="auto"/>
        </w:tblBorders>
        <w:tblLayout w:type="fixed"/>
        <w:tblLook w:val="04A0" w:firstRow="1" w:lastRow="0" w:firstColumn="1" w:lastColumn="0" w:noHBand="0" w:noVBand="1"/>
      </w:tblPr>
      <w:tblGrid>
        <w:gridCol w:w="5668"/>
        <w:gridCol w:w="1123"/>
        <w:gridCol w:w="1065"/>
        <w:gridCol w:w="607"/>
        <w:gridCol w:w="897"/>
      </w:tblGrid>
      <w:tr w:rsidR="006C2BBA" w:rsidRPr="00493839" w14:paraId="705F5405" w14:textId="77777777" w:rsidTr="00B5313F">
        <w:trPr>
          <w:trHeight w:val="300"/>
        </w:trPr>
        <w:tc>
          <w:tcPr>
            <w:tcW w:w="3028" w:type="pct"/>
            <w:vMerge w:val="restart"/>
            <w:tcBorders>
              <w:top w:val="single" w:sz="4" w:space="0" w:color="auto"/>
            </w:tcBorders>
            <w:shd w:val="clear" w:color="auto" w:fill="ED7D31" w:themeFill="accent2"/>
            <w:noWrap/>
            <w:vAlign w:val="center"/>
            <w:hideMark/>
          </w:tcPr>
          <w:p w14:paraId="725294AF" w14:textId="77777777" w:rsidR="006C2BBA" w:rsidRPr="00493839" w:rsidRDefault="006C2BBA" w:rsidP="006C2BBA">
            <w:pPr>
              <w:spacing w:after="0" w:line="240" w:lineRule="auto"/>
              <w:rPr>
                <w:rFonts w:ascii="Calibri" w:eastAsia="Times New Roman" w:hAnsi="Calibri" w:cs="Calibri"/>
                <w:b/>
                <w:color w:val="000000"/>
                <w:sz w:val="20"/>
                <w:szCs w:val="18"/>
              </w:rPr>
            </w:pPr>
            <w:r w:rsidRPr="00493839">
              <w:rPr>
                <w:rFonts w:ascii="Calibri" w:eastAsia="Times New Roman" w:hAnsi="Calibri" w:cs="Calibri"/>
                <w:b/>
                <w:color w:val="000000"/>
                <w:sz w:val="20"/>
                <w:szCs w:val="18"/>
              </w:rPr>
              <w:t xml:space="preserve">Participant determined interventions </w:t>
            </w:r>
          </w:p>
        </w:tc>
        <w:tc>
          <w:tcPr>
            <w:tcW w:w="1972" w:type="pct"/>
            <w:gridSpan w:val="4"/>
            <w:tcBorders>
              <w:top w:val="single" w:sz="4" w:space="0" w:color="auto"/>
              <w:bottom w:val="single" w:sz="4" w:space="0" w:color="auto"/>
            </w:tcBorders>
            <w:shd w:val="clear" w:color="auto" w:fill="ED7D31" w:themeFill="accent2"/>
            <w:noWrap/>
            <w:vAlign w:val="center"/>
            <w:hideMark/>
          </w:tcPr>
          <w:p w14:paraId="651EF9BA" w14:textId="77777777" w:rsidR="006C2BBA" w:rsidRPr="000B4361" w:rsidRDefault="006C2BBA" w:rsidP="006C2BBA">
            <w:pPr>
              <w:spacing w:after="0" w:line="240" w:lineRule="auto"/>
              <w:jc w:val="center"/>
              <w:rPr>
                <w:rFonts w:ascii="Calibri" w:eastAsia="Times New Roman" w:hAnsi="Calibri" w:cs="Calibri"/>
                <w:b/>
                <w:color w:val="000000"/>
                <w:sz w:val="20"/>
                <w:szCs w:val="18"/>
              </w:rPr>
            </w:pPr>
            <w:r>
              <w:rPr>
                <w:rFonts w:ascii="Calibri" w:eastAsia="Times New Roman" w:hAnsi="Calibri" w:cs="Calibri"/>
                <w:b/>
                <w:color w:val="000000"/>
                <w:sz w:val="20"/>
                <w:szCs w:val="18"/>
              </w:rPr>
              <w:t>G</w:t>
            </w:r>
            <w:r w:rsidRPr="00493839">
              <w:rPr>
                <w:rFonts w:ascii="Calibri" w:eastAsia="Times New Roman" w:hAnsi="Calibri" w:cs="Calibri"/>
                <w:b/>
                <w:color w:val="000000"/>
                <w:sz w:val="20"/>
                <w:szCs w:val="18"/>
              </w:rPr>
              <w:t>ender</w:t>
            </w:r>
            <w:r>
              <w:rPr>
                <w:rFonts w:ascii="Calibri" w:eastAsia="Times New Roman" w:hAnsi="Calibri" w:cs="Calibri"/>
                <w:b/>
                <w:color w:val="000000"/>
                <w:sz w:val="20"/>
                <w:szCs w:val="18"/>
              </w:rPr>
              <w:t xml:space="preserve"> based</w:t>
            </w:r>
            <w:r w:rsidRPr="00493839">
              <w:rPr>
                <w:rFonts w:ascii="Calibri" w:eastAsia="Times New Roman" w:hAnsi="Calibri" w:cs="Calibri"/>
                <w:b/>
                <w:color w:val="000000"/>
                <w:sz w:val="20"/>
                <w:szCs w:val="18"/>
              </w:rPr>
              <w:t xml:space="preserve"> </w:t>
            </w:r>
            <w:r>
              <w:rPr>
                <w:rFonts w:ascii="Calibri" w:eastAsia="Times New Roman" w:hAnsi="Calibri" w:cs="Calibri"/>
                <w:b/>
                <w:color w:val="000000"/>
                <w:sz w:val="20"/>
                <w:szCs w:val="18"/>
              </w:rPr>
              <w:t>pr</w:t>
            </w:r>
            <w:r w:rsidRPr="00493839">
              <w:rPr>
                <w:rFonts w:ascii="Calibri" w:eastAsia="Times New Roman" w:hAnsi="Calibri" w:cs="Calibri"/>
                <w:b/>
                <w:color w:val="000000"/>
                <w:sz w:val="20"/>
                <w:szCs w:val="18"/>
              </w:rPr>
              <w:t>eferential voting (%)</w:t>
            </w:r>
          </w:p>
        </w:tc>
      </w:tr>
      <w:tr w:rsidR="006C2BBA" w:rsidRPr="00493839" w14:paraId="1E11AE0B" w14:textId="77777777" w:rsidTr="00B5313F">
        <w:trPr>
          <w:trHeight w:val="300"/>
        </w:trPr>
        <w:tc>
          <w:tcPr>
            <w:tcW w:w="3028" w:type="pct"/>
            <w:vMerge/>
            <w:tcBorders>
              <w:bottom w:val="single" w:sz="4" w:space="0" w:color="auto"/>
            </w:tcBorders>
            <w:shd w:val="clear" w:color="auto" w:fill="ED7D31" w:themeFill="accent2"/>
            <w:noWrap/>
            <w:vAlign w:val="bottom"/>
            <w:hideMark/>
          </w:tcPr>
          <w:p w14:paraId="142742E6" w14:textId="77777777" w:rsidR="006C2BBA" w:rsidRPr="000B4361" w:rsidRDefault="006C2BBA" w:rsidP="006C2BBA">
            <w:pPr>
              <w:spacing w:after="0" w:line="240" w:lineRule="auto"/>
              <w:rPr>
                <w:rFonts w:ascii="Calibri" w:eastAsia="Times New Roman" w:hAnsi="Calibri" w:cs="Calibri"/>
                <w:b/>
                <w:color w:val="000000"/>
                <w:sz w:val="20"/>
                <w:szCs w:val="18"/>
              </w:rPr>
            </w:pPr>
          </w:p>
        </w:tc>
        <w:tc>
          <w:tcPr>
            <w:tcW w:w="600" w:type="pct"/>
            <w:tcBorders>
              <w:top w:val="single" w:sz="4" w:space="0" w:color="auto"/>
              <w:bottom w:val="single" w:sz="4" w:space="0" w:color="auto"/>
            </w:tcBorders>
            <w:shd w:val="clear" w:color="auto" w:fill="ED7D31" w:themeFill="accent2"/>
            <w:noWrap/>
            <w:vAlign w:val="center"/>
            <w:hideMark/>
          </w:tcPr>
          <w:p w14:paraId="413E276E" w14:textId="77777777" w:rsidR="006C2BBA" w:rsidRPr="000B4361" w:rsidRDefault="006C2BBA" w:rsidP="006C2BBA">
            <w:pPr>
              <w:spacing w:after="0" w:line="240" w:lineRule="auto"/>
              <w:jc w:val="center"/>
              <w:rPr>
                <w:rFonts w:ascii="Calibri" w:eastAsia="Times New Roman" w:hAnsi="Calibri" w:cs="Calibri"/>
                <w:b/>
                <w:color w:val="000000"/>
                <w:sz w:val="20"/>
                <w:szCs w:val="18"/>
              </w:rPr>
            </w:pPr>
            <w:r>
              <w:rPr>
                <w:rFonts w:ascii="Calibri" w:eastAsia="Times New Roman" w:hAnsi="Calibri" w:cs="Calibri"/>
                <w:b/>
                <w:color w:val="000000"/>
                <w:sz w:val="20"/>
                <w:szCs w:val="18"/>
              </w:rPr>
              <w:t>Weighted rank</w:t>
            </w:r>
          </w:p>
        </w:tc>
        <w:tc>
          <w:tcPr>
            <w:tcW w:w="569" w:type="pct"/>
            <w:tcBorders>
              <w:top w:val="single" w:sz="4" w:space="0" w:color="auto"/>
              <w:bottom w:val="single" w:sz="4" w:space="0" w:color="auto"/>
            </w:tcBorders>
            <w:shd w:val="clear" w:color="auto" w:fill="ED7D31" w:themeFill="accent2"/>
            <w:noWrap/>
            <w:vAlign w:val="center"/>
            <w:hideMark/>
          </w:tcPr>
          <w:p w14:paraId="087B7172" w14:textId="77777777" w:rsidR="006C2BBA" w:rsidRPr="000B4361" w:rsidRDefault="006C2BBA" w:rsidP="006C2BBA">
            <w:pPr>
              <w:spacing w:after="0" w:line="240" w:lineRule="auto"/>
              <w:jc w:val="center"/>
              <w:rPr>
                <w:rFonts w:ascii="Calibri" w:eastAsia="Times New Roman" w:hAnsi="Calibri" w:cs="Calibri"/>
                <w:b/>
                <w:color w:val="000000"/>
                <w:sz w:val="20"/>
                <w:szCs w:val="18"/>
              </w:rPr>
            </w:pPr>
            <w:r w:rsidRPr="000B4361">
              <w:rPr>
                <w:rFonts w:ascii="Calibri" w:eastAsia="Times New Roman" w:hAnsi="Calibri" w:cs="Calibri"/>
                <w:b/>
                <w:color w:val="000000"/>
                <w:sz w:val="20"/>
                <w:szCs w:val="18"/>
              </w:rPr>
              <w:t>Popular</w:t>
            </w:r>
          </w:p>
        </w:tc>
        <w:tc>
          <w:tcPr>
            <w:tcW w:w="324" w:type="pct"/>
            <w:tcBorders>
              <w:top w:val="single" w:sz="4" w:space="0" w:color="auto"/>
              <w:bottom w:val="single" w:sz="4" w:space="0" w:color="auto"/>
            </w:tcBorders>
            <w:shd w:val="clear" w:color="auto" w:fill="ED7D31" w:themeFill="accent2"/>
            <w:noWrap/>
            <w:vAlign w:val="center"/>
            <w:hideMark/>
          </w:tcPr>
          <w:p w14:paraId="02BBC4A9" w14:textId="77777777" w:rsidR="006C2BBA" w:rsidRPr="000B4361" w:rsidRDefault="006C2BBA" w:rsidP="006C2BBA">
            <w:pPr>
              <w:spacing w:after="0" w:line="240" w:lineRule="auto"/>
              <w:jc w:val="center"/>
              <w:rPr>
                <w:rFonts w:ascii="Calibri" w:eastAsia="Times New Roman" w:hAnsi="Calibri" w:cs="Calibri"/>
                <w:b/>
                <w:color w:val="000000"/>
                <w:sz w:val="20"/>
                <w:szCs w:val="18"/>
              </w:rPr>
            </w:pPr>
            <w:r w:rsidRPr="000B4361">
              <w:rPr>
                <w:rFonts w:ascii="Calibri" w:eastAsia="Times New Roman" w:hAnsi="Calibri" w:cs="Calibri"/>
                <w:b/>
                <w:color w:val="000000"/>
                <w:sz w:val="20"/>
                <w:szCs w:val="18"/>
              </w:rPr>
              <w:t>Men</w:t>
            </w:r>
          </w:p>
        </w:tc>
        <w:tc>
          <w:tcPr>
            <w:tcW w:w="479" w:type="pct"/>
            <w:tcBorders>
              <w:top w:val="single" w:sz="4" w:space="0" w:color="auto"/>
              <w:bottom w:val="single" w:sz="4" w:space="0" w:color="auto"/>
            </w:tcBorders>
            <w:shd w:val="clear" w:color="auto" w:fill="ED7D31" w:themeFill="accent2"/>
            <w:noWrap/>
            <w:vAlign w:val="center"/>
            <w:hideMark/>
          </w:tcPr>
          <w:p w14:paraId="78743B3E" w14:textId="77777777" w:rsidR="006C2BBA" w:rsidRPr="000B4361" w:rsidRDefault="006C2BBA" w:rsidP="006C2BBA">
            <w:pPr>
              <w:spacing w:after="0" w:line="240" w:lineRule="auto"/>
              <w:jc w:val="center"/>
              <w:rPr>
                <w:rFonts w:ascii="Calibri" w:eastAsia="Times New Roman" w:hAnsi="Calibri" w:cs="Calibri"/>
                <w:b/>
                <w:color w:val="000000"/>
                <w:sz w:val="20"/>
                <w:szCs w:val="18"/>
              </w:rPr>
            </w:pPr>
            <w:r w:rsidRPr="000B4361">
              <w:rPr>
                <w:rFonts w:ascii="Calibri" w:eastAsia="Times New Roman" w:hAnsi="Calibri" w:cs="Calibri"/>
                <w:b/>
                <w:color w:val="000000"/>
                <w:sz w:val="20"/>
                <w:szCs w:val="18"/>
              </w:rPr>
              <w:t>Women</w:t>
            </w:r>
          </w:p>
        </w:tc>
      </w:tr>
      <w:tr w:rsidR="006C2BBA" w:rsidRPr="00893486" w14:paraId="0A146F98" w14:textId="77777777" w:rsidTr="006C2BBA">
        <w:trPr>
          <w:trHeight w:val="300"/>
        </w:trPr>
        <w:tc>
          <w:tcPr>
            <w:tcW w:w="3028" w:type="pct"/>
            <w:tcBorders>
              <w:top w:val="single" w:sz="4" w:space="0" w:color="auto"/>
              <w:bottom w:val="single" w:sz="4" w:space="0" w:color="auto"/>
            </w:tcBorders>
            <w:shd w:val="clear" w:color="auto" w:fill="FFFF00"/>
            <w:noWrap/>
            <w:vAlign w:val="center"/>
            <w:hideMark/>
          </w:tcPr>
          <w:p w14:paraId="274E916C" w14:textId="77777777" w:rsidR="006C2BBA" w:rsidRPr="00893486" w:rsidRDefault="006C2BBA" w:rsidP="006C2BBA">
            <w:pPr>
              <w:spacing w:after="0" w:line="240" w:lineRule="auto"/>
              <w:rPr>
                <w:rFonts w:ascii="Calibri" w:hAnsi="Calibri" w:cs="Calibri"/>
                <w:color w:val="000000"/>
                <w:sz w:val="20"/>
              </w:rPr>
            </w:pPr>
            <w:r w:rsidRPr="00893486">
              <w:rPr>
                <w:rFonts w:ascii="Calibri" w:hAnsi="Calibri" w:cs="Calibri"/>
                <w:color w:val="000000"/>
                <w:sz w:val="20"/>
              </w:rPr>
              <w:t>Improve current crops</w:t>
            </w:r>
          </w:p>
        </w:tc>
        <w:tc>
          <w:tcPr>
            <w:tcW w:w="600" w:type="pct"/>
            <w:tcBorders>
              <w:top w:val="single" w:sz="4" w:space="0" w:color="auto"/>
              <w:bottom w:val="single" w:sz="4" w:space="0" w:color="auto"/>
            </w:tcBorders>
            <w:shd w:val="clear" w:color="auto" w:fill="FFFF00"/>
            <w:noWrap/>
            <w:vAlign w:val="center"/>
            <w:hideMark/>
          </w:tcPr>
          <w:p w14:paraId="0C2DA345" w14:textId="77777777" w:rsidR="006C2BBA" w:rsidRPr="00893486" w:rsidRDefault="006C2BBA" w:rsidP="006C2BBA">
            <w:pPr>
              <w:spacing w:after="0" w:line="240" w:lineRule="auto"/>
              <w:jc w:val="center"/>
              <w:rPr>
                <w:rFonts w:ascii="Calibri" w:hAnsi="Calibri" w:cs="Calibri"/>
                <w:color w:val="000000"/>
                <w:sz w:val="20"/>
              </w:rPr>
            </w:pPr>
            <w:r w:rsidRPr="00893486">
              <w:rPr>
                <w:rFonts w:ascii="Calibri" w:hAnsi="Calibri" w:cs="Calibri"/>
                <w:color w:val="000000"/>
                <w:sz w:val="20"/>
              </w:rPr>
              <w:t>1</w:t>
            </w:r>
          </w:p>
        </w:tc>
        <w:tc>
          <w:tcPr>
            <w:tcW w:w="569" w:type="pct"/>
            <w:tcBorders>
              <w:top w:val="single" w:sz="4" w:space="0" w:color="auto"/>
              <w:bottom w:val="single" w:sz="4" w:space="0" w:color="auto"/>
            </w:tcBorders>
            <w:shd w:val="clear" w:color="auto" w:fill="FFFF00"/>
            <w:noWrap/>
            <w:vAlign w:val="center"/>
            <w:hideMark/>
          </w:tcPr>
          <w:p w14:paraId="4DDD4909" w14:textId="77777777" w:rsidR="006C2BBA" w:rsidRPr="00893486" w:rsidRDefault="006C2BBA" w:rsidP="006C2BBA">
            <w:pPr>
              <w:spacing w:after="0" w:line="240" w:lineRule="auto"/>
              <w:jc w:val="center"/>
              <w:rPr>
                <w:rFonts w:ascii="Calibri" w:hAnsi="Calibri" w:cs="Calibri"/>
                <w:sz w:val="20"/>
              </w:rPr>
            </w:pPr>
            <w:r w:rsidRPr="00893486">
              <w:rPr>
                <w:rFonts w:ascii="Calibri" w:hAnsi="Calibri" w:cs="Calibri"/>
                <w:sz w:val="20"/>
              </w:rPr>
              <w:t>100</w:t>
            </w:r>
          </w:p>
        </w:tc>
        <w:tc>
          <w:tcPr>
            <w:tcW w:w="324" w:type="pct"/>
            <w:tcBorders>
              <w:top w:val="single" w:sz="4" w:space="0" w:color="auto"/>
              <w:bottom w:val="single" w:sz="4" w:space="0" w:color="auto"/>
            </w:tcBorders>
            <w:shd w:val="clear" w:color="auto" w:fill="FFFF00"/>
            <w:noWrap/>
            <w:vAlign w:val="center"/>
            <w:hideMark/>
          </w:tcPr>
          <w:p w14:paraId="3D47B63C" w14:textId="77777777" w:rsidR="006C2BBA" w:rsidRPr="00893486" w:rsidRDefault="006C2BBA" w:rsidP="006C2BBA">
            <w:pPr>
              <w:spacing w:after="0" w:line="240" w:lineRule="auto"/>
              <w:jc w:val="center"/>
              <w:rPr>
                <w:rFonts w:ascii="Calibri" w:hAnsi="Calibri" w:cs="Calibri"/>
                <w:color w:val="000000"/>
                <w:sz w:val="20"/>
              </w:rPr>
            </w:pPr>
            <w:r w:rsidRPr="00893486">
              <w:rPr>
                <w:rFonts w:ascii="Calibri" w:hAnsi="Calibri" w:cs="Calibri"/>
                <w:color w:val="000000"/>
                <w:sz w:val="20"/>
              </w:rPr>
              <w:t>100</w:t>
            </w:r>
          </w:p>
        </w:tc>
        <w:tc>
          <w:tcPr>
            <w:tcW w:w="479" w:type="pct"/>
            <w:tcBorders>
              <w:top w:val="single" w:sz="4" w:space="0" w:color="auto"/>
              <w:bottom w:val="single" w:sz="4" w:space="0" w:color="auto"/>
            </w:tcBorders>
            <w:shd w:val="clear" w:color="auto" w:fill="FFFF00"/>
            <w:noWrap/>
            <w:vAlign w:val="center"/>
            <w:hideMark/>
          </w:tcPr>
          <w:p w14:paraId="0326FF15" w14:textId="77777777" w:rsidR="006C2BBA" w:rsidRPr="00893486" w:rsidRDefault="006C2BBA" w:rsidP="006C2BBA">
            <w:pPr>
              <w:spacing w:after="0" w:line="240" w:lineRule="auto"/>
              <w:jc w:val="center"/>
              <w:rPr>
                <w:rFonts w:ascii="Calibri" w:hAnsi="Calibri" w:cs="Calibri"/>
                <w:color w:val="000000"/>
                <w:sz w:val="20"/>
              </w:rPr>
            </w:pPr>
            <w:r w:rsidRPr="00893486">
              <w:rPr>
                <w:rFonts w:ascii="Calibri" w:hAnsi="Calibri" w:cs="Calibri"/>
                <w:color w:val="000000"/>
                <w:sz w:val="20"/>
              </w:rPr>
              <w:t>100</w:t>
            </w:r>
          </w:p>
        </w:tc>
      </w:tr>
      <w:tr w:rsidR="006C2BBA" w:rsidRPr="00893486" w14:paraId="20FB2A3F" w14:textId="77777777" w:rsidTr="006C2BBA">
        <w:trPr>
          <w:trHeight w:val="300"/>
        </w:trPr>
        <w:tc>
          <w:tcPr>
            <w:tcW w:w="3028" w:type="pct"/>
            <w:tcBorders>
              <w:top w:val="single" w:sz="4" w:space="0" w:color="auto"/>
              <w:bottom w:val="single" w:sz="4" w:space="0" w:color="auto"/>
            </w:tcBorders>
            <w:shd w:val="clear" w:color="auto" w:fill="FFFF00"/>
            <w:noWrap/>
            <w:vAlign w:val="center"/>
            <w:hideMark/>
          </w:tcPr>
          <w:p w14:paraId="4D09DF14" w14:textId="77777777" w:rsidR="006C2BBA" w:rsidRPr="00893486" w:rsidRDefault="006C2BBA" w:rsidP="006C2BBA">
            <w:pPr>
              <w:spacing w:after="0" w:line="240" w:lineRule="auto"/>
              <w:rPr>
                <w:rFonts w:ascii="Calibri" w:hAnsi="Calibri" w:cs="Calibri"/>
                <w:color w:val="000000"/>
                <w:sz w:val="20"/>
              </w:rPr>
            </w:pPr>
            <w:r w:rsidRPr="00893486">
              <w:rPr>
                <w:rFonts w:ascii="Calibri" w:hAnsi="Calibri" w:cs="Calibri"/>
                <w:color w:val="000000"/>
                <w:sz w:val="20"/>
              </w:rPr>
              <w:t>Soil moisture and nutrient management</w:t>
            </w:r>
          </w:p>
        </w:tc>
        <w:tc>
          <w:tcPr>
            <w:tcW w:w="600" w:type="pct"/>
            <w:tcBorders>
              <w:top w:val="single" w:sz="4" w:space="0" w:color="auto"/>
              <w:bottom w:val="single" w:sz="4" w:space="0" w:color="auto"/>
            </w:tcBorders>
            <w:shd w:val="clear" w:color="auto" w:fill="FFFF00"/>
            <w:noWrap/>
            <w:vAlign w:val="center"/>
            <w:hideMark/>
          </w:tcPr>
          <w:p w14:paraId="0EBFF054" w14:textId="77777777" w:rsidR="006C2BBA" w:rsidRPr="00893486" w:rsidRDefault="006C2BBA" w:rsidP="006C2BBA">
            <w:pPr>
              <w:spacing w:after="0" w:line="240" w:lineRule="auto"/>
              <w:jc w:val="center"/>
              <w:rPr>
                <w:rFonts w:ascii="Calibri" w:hAnsi="Calibri" w:cs="Calibri"/>
                <w:color w:val="000000"/>
                <w:sz w:val="20"/>
              </w:rPr>
            </w:pPr>
            <w:r w:rsidRPr="00893486">
              <w:rPr>
                <w:rFonts w:ascii="Calibri" w:hAnsi="Calibri" w:cs="Calibri"/>
                <w:color w:val="000000"/>
                <w:sz w:val="20"/>
              </w:rPr>
              <w:t>2</w:t>
            </w:r>
          </w:p>
        </w:tc>
        <w:tc>
          <w:tcPr>
            <w:tcW w:w="569" w:type="pct"/>
            <w:tcBorders>
              <w:top w:val="single" w:sz="4" w:space="0" w:color="auto"/>
              <w:bottom w:val="single" w:sz="4" w:space="0" w:color="auto"/>
            </w:tcBorders>
            <w:shd w:val="clear" w:color="auto" w:fill="FFFF00"/>
            <w:noWrap/>
            <w:vAlign w:val="center"/>
            <w:hideMark/>
          </w:tcPr>
          <w:p w14:paraId="74738A8C" w14:textId="77777777" w:rsidR="006C2BBA" w:rsidRPr="00893486" w:rsidRDefault="006C2BBA" w:rsidP="006C2BBA">
            <w:pPr>
              <w:spacing w:after="0" w:line="240" w:lineRule="auto"/>
              <w:jc w:val="center"/>
              <w:rPr>
                <w:rFonts w:ascii="Calibri" w:hAnsi="Calibri" w:cs="Calibri"/>
                <w:sz w:val="20"/>
              </w:rPr>
            </w:pPr>
            <w:r w:rsidRPr="00893486">
              <w:rPr>
                <w:rFonts w:ascii="Calibri" w:hAnsi="Calibri" w:cs="Calibri"/>
                <w:sz w:val="20"/>
              </w:rPr>
              <w:t>78</w:t>
            </w:r>
          </w:p>
        </w:tc>
        <w:tc>
          <w:tcPr>
            <w:tcW w:w="324" w:type="pct"/>
            <w:tcBorders>
              <w:top w:val="single" w:sz="4" w:space="0" w:color="auto"/>
              <w:bottom w:val="single" w:sz="4" w:space="0" w:color="auto"/>
            </w:tcBorders>
            <w:shd w:val="clear" w:color="auto" w:fill="FFFF00"/>
            <w:noWrap/>
            <w:vAlign w:val="center"/>
            <w:hideMark/>
          </w:tcPr>
          <w:p w14:paraId="0F971A5E" w14:textId="77777777" w:rsidR="006C2BBA" w:rsidRPr="00893486" w:rsidRDefault="006C2BBA" w:rsidP="006C2BBA">
            <w:pPr>
              <w:spacing w:after="0" w:line="240" w:lineRule="auto"/>
              <w:jc w:val="center"/>
              <w:rPr>
                <w:rFonts w:ascii="Calibri" w:hAnsi="Calibri" w:cs="Calibri"/>
                <w:bCs/>
                <w:color w:val="000000"/>
                <w:sz w:val="20"/>
              </w:rPr>
            </w:pPr>
            <w:r w:rsidRPr="00893486">
              <w:rPr>
                <w:rFonts w:ascii="Calibri" w:hAnsi="Calibri" w:cs="Calibri"/>
                <w:bCs/>
                <w:color w:val="000000"/>
                <w:sz w:val="20"/>
              </w:rPr>
              <w:t>89</w:t>
            </w:r>
          </w:p>
        </w:tc>
        <w:tc>
          <w:tcPr>
            <w:tcW w:w="479" w:type="pct"/>
            <w:tcBorders>
              <w:top w:val="single" w:sz="4" w:space="0" w:color="auto"/>
              <w:bottom w:val="single" w:sz="4" w:space="0" w:color="auto"/>
            </w:tcBorders>
            <w:shd w:val="clear" w:color="auto" w:fill="FFFF00"/>
            <w:noWrap/>
            <w:vAlign w:val="center"/>
            <w:hideMark/>
          </w:tcPr>
          <w:p w14:paraId="32DB4537" w14:textId="77777777" w:rsidR="006C2BBA" w:rsidRPr="00893486" w:rsidRDefault="006C2BBA" w:rsidP="006C2BBA">
            <w:pPr>
              <w:spacing w:after="0" w:line="240" w:lineRule="auto"/>
              <w:jc w:val="center"/>
              <w:rPr>
                <w:rFonts w:ascii="Calibri" w:hAnsi="Calibri" w:cs="Calibri"/>
                <w:color w:val="000000"/>
                <w:sz w:val="20"/>
              </w:rPr>
            </w:pPr>
            <w:r w:rsidRPr="00893486">
              <w:rPr>
                <w:rFonts w:ascii="Calibri" w:hAnsi="Calibri" w:cs="Calibri"/>
                <w:color w:val="000000"/>
                <w:sz w:val="20"/>
              </w:rPr>
              <w:t>50</w:t>
            </w:r>
          </w:p>
        </w:tc>
      </w:tr>
      <w:tr w:rsidR="006C2BBA" w:rsidRPr="00893486" w14:paraId="252EA76E" w14:textId="77777777" w:rsidTr="006C2BBA">
        <w:trPr>
          <w:trHeight w:val="300"/>
        </w:trPr>
        <w:tc>
          <w:tcPr>
            <w:tcW w:w="3028" w:type="pct"/>
            <w:tcBorders>
              <w:top w:val="single" w:sz="4" w:space="0" w:color="auto"/>
              <w:bottom w:val="single" w:sz="4" w:space="0" w:color="auto"/>
            </w:tcBorders>
            <w:shd w:val="clear" w:color="auto" w:fill="FFFF00"/>
            <w:noWrap/>
            <w:vAlign w:val="center"/>
            <w:hideMark/>
          </w:tcPr>
          <w:p w14:paraId="5E906F81" w14:textId="77777777" w:rsidR="006C2BBA" w:rsidRPr="00893486" w:rsidRDefault="006C2BBA" w:rsidP="006C2BBA">
            <w:pPr>
              <w:spacing w:after="0" w:line="240" w:lineRule="auto"/>
              <w:rPr>
                <w:rFonts w:ascii="Calibri" w:hAnsi="Calibri" w:cs="Calibri"/>
                <w:color w:val="000000"/>
                <w:sz w:val="20"/>
              </w:rPr>
            </w:pPr>
            <w:r w:rsidRPr="00893486">
              <w:rPr>
                <w:rFonts w:ascii="Calibri" w:hAnsi="Calibri" w:cs="Calibri"/>
                <w:color w:val="000000"/>
                <w:sz w:val="20"/>
              </w:rPr>
              <w:t>Postharvest and processing</w:t>
            </w:r>
          </w:p>
        </w:tc>
        <w:tc>
          <w:tcPr>
            <w:tcW w:w="600" w:type="pct"/>
            <w:tcBorders>
              <w:top w:val="single" w:sz="4" w:space="0" w:color="auto"/>
              <w:bottom w:val="single" w:sz="4" w:space="0" w:color="auto"/>
            </w:tcBorders>
            <w:shd w:val="clear" w:color="auto" w:fill="FFFF00"/>
            <w:noWrap/>
            <w:vAlign w:val="center"/>
            <w:hideMark/>
          </w:tcPr>
          <w:p w14:paraId="66127FAD" w14:textId="77777777" w:rsidR="006C2BBA" w:rsidRPr="00893486" w:rsidRDefault="006C2BBA" w:rsidP="006C2BBA">
            <w:pPr>
              <w:spacing w:after="0" w:line="240" w:lineRule="auto"/>
              <w:jc w:val="center"/>
              <w:rPr>
                <w:rFonts w:ascii="Calibri" w:hAnsi="Calibri" w:cs="Calibri"/>
                <w:color w:val="000000"/>
                <w:sz w:val="20"/>
              </w:rPr>
            </w:pPr>
            <w:r w:rsidRPr="00893486">
              <w:rPr>
                <w:rFonts w:ascii="Calibri" w:hAnsi="Calibri" w:cs="Calibri"/>
                <w:color w:val="000000"/>
                <w:sz w:val="20"/>
              </w:rPr>
              <w:t>3</w:t>
            </w:r>
          </w:p>
        </w:tc>
        <w:tc>
          <w:tcPr>
            <w:tcW w:w="569" w:type="pct"/>
            <w:tcBorders>
              <w:top w:val="single" w:sz="4" w:space="0" w:color="auto"/>
              <w:bottom w:val="single" w:sz="4" w:space="0" w:color="auto"/>
            </w:tcBorders>
            <w:shd w:val="clear" w:color="auto" w:fill="FFFF00"/>
            <w:noWrap/>
            <w:vAlign w:val="center"/>
            <w:hideMark/>
          </w:tcPr>
          <w:p w14:paraId="6EB90B8D" w14:textId="77777777" w:rsidR="006C2BBA" w:rsidRPr="00893486" w:rsidRDefault="006C2BBA" w:rsidP="006C2BBA">
            <w:pPr>
              <w:spacing w:after="0" w:line="240" w:lineRule="auto"/>
              <w:jc w:val="center"/>
              <w:rPr>
                <w:rFonts w:ascii="Calibri" w:hAnsi="Calibri" w:cs="Calibri"/>
                <w:sz w:val="20"/>
              </w:rPr>
            </w:pPr>
            <w:r w:rsidRPr="00893486">
              <w:rPr>
                <w:rFonts w:ascii="Calibri" w:hAnsi="Calibri" w:cs="Calibri"/>
                <w:sz w:val="20"/>
              </w:rPr>
              <w:t>47</w:t>
            </w:r>
          </w:p>
        </w:tc>
        <w:tc>
          <w:tcPr>
            <w:tcW w:w="324" w:type="pct"/>
            <w:tcBorders>
              <w:top w:val="single" w:sz="4" w:space="0" w:color="auto"/>
              <w:bottom w:val="single" w:sz="4" w:space="0" w:color="auto"/>
            </w:tcBorders>
            <w:shd w:val="clear" w:color="auto" w:fill="FFFF00"/>
            <w:noWrap/>
            <w:vAlign w:val="center"/>
            <w:hideMark/>
          </w:tcPr>
          <w:p w14:paraId="4BFD1C27" w14:textId="77777777" w:rsidR="006C2BBA" w:rsidRPr="00893486" w:rsidRDefault="006C2BBA" w:rsidP="006C2BBA">
            <w:pPr>
              <w:spacing w:after="0" w:line="240" w:lineRule="auto"/>
              <w:jc w:val="center"/>
              <w:rPr>
                <w:rFonts w:ascii="Calibri" w:hAnsi="Calibri" w:cs="Calibri"/>
                <w:color w:val="000000"/>
                <w:sz w:val="20"/>
              </w:rPr>
            </w:pPr>
            <w:r w:rsidRPr="00893486">
              <w:rPr>
                <w:rFonts w:ascii="Calibri" w:hAnsi="Calibri" w:cs="Calibri"/>
                <w:color w:val="000000"/>
                <w:sz w:val="20"/>
              </w:rPr>
              <w:t>37</w:t>
            </w:r>
          </w:p>
        </w:tc>
        <w:tc>
          <w:tcPr>
            <w:tcW w:w="479" w:type="pct"/>
            <w:tcBorders>
              <w:top w:val="single" w:sz="4" w:space="0" w:color="auto"/>
              <w:bottom w:val="single" w:sz="4" w:space="0" w:color="auto"/>
            </w:tcBorders>
            <w:shd w:val="clear" w:color="auto" w:fill="FFFF00"/>
            <w:noWrap/>
            <w:vAlign w:val="center"/>
            <w:hideMark/>
          </w:tcPr>
          <w:p w14:paraId="482DEECA" w14:textId="77777777" w:rsidR="006C2BBA" w:rsidRPr="00893486" w:rsidRDefault="006C2BBA" w:rsidP="006C2BBA">
            <w:pPr>
              <w:spacing w:after="0" w:line="240" w:lineRule="auto"/>
              <w:jc w:val="center"/>
              <w:rPr>
                <w:rFonts w:ascii="Calibri" w:hAnsi="Calibri" w:cs="Calibri"/>
                <w:bCs/>
                <w:color w:val="000000"/>
                <w:sz w:val="20"/>
              </w:rPr>
            </w:pPr>
            <w:r w:rsidRPr="00893486">
              <w:rPr>
                <w:rFonts w:ascii="Calibri" w:hAnsi="Calibri" w:cs="Calibri"/>
                <w:bCs/>
                <w:color w:val="000000"/>
                <w:sz w:val="20"/>
              </w:rPr>
              <w:t>75</w:t>
            </w:r>
          </w:p>
        </w:tc>
      </w:tr>
      <w:tr w:rsidR="006C2BBA" w:rsidRPr="00893486" w14:paraId="6DED5058" w14:textId="77777777" w:rsidTr="006C2BBA">
        <w:trPr>
          <w:trHeight w:val="300"/>
        </w:trPr>
        <w:tc>
          <w:tcPr>
            <w:tcW w:w="3028" w:type="pct"/>
            <w:tcBorders>
              <w:top w:val="single" w:sz="4" w:space="0" w:color="auto"/>
              <w:bottom w:val="single" w:sz="4" w:space="0" w:color="auto"/>
            </w:tcBorders>
            <w:shd w:val="clear" w:color="auto" w:fill="auto"/>
            <w:noWrap/>
            <w:vAlign w:val="center"/>
            <w:hideMark/>
          </w:tcPr>
          <w:p w14:paraId="09D9FDF5" w14:textId="77777777" w:rsidR="006C2BBA" w:rsidRPr="00893486" w:rsidRDefault="006C2BBA" w:rsidP="006C2BBA">
            <w:pPr>
              <w:spacing w:after="0" w:line="240" w:lineRule="auto"/>
              <w:rPr>
                <w:rFonts w:ascii="Calibri" w:hAnsi="Calibri" w:cs="Calibri"/>
                <w:color w:val="000000"/>
                <w:sz w:val="20"/>
              </w:rPr>
            </w:pPr>
            <w:r w:rsidRPr="00893486">
              <w:rPr>
                <w:rFonts w:ascii="Calibri" w:hAnsi="Calibri" w:cs="Calibri"/>
                <w:color w:val="000000"/>
                <w:sz w:val="20"/>
              </w:rPr>
              <w:t>Early warning system</w:t>
            </w:r>
          </w:p>
        </w:tc>
        <w:tc>
          <w:tcPr>
            <w:tcW w:w="600" w:type="pct"/>
            <w:tcBorders>
              <w:top w:val="single" w:sz="4" w:space="0" w:color="auto"/>
              <w:bottom w:val="single" w:sz="4" w:space="0" w:color="auto"/>
            </w:tcBorders>
            <w:shd w:val="clear" w:color="auto" w:fill="auto"/>
            <w:noWrap/>
            <w:vAlign w:val="center"/>
            <w:hideMark/>
          </w:tcPr>
          <w:p w14:paraId="0AF04F10" w14:textId="77777777" w:rsidR="006C2BBA" w:rsidRPr="00893486" w:rsidRDefault="006C2BBA" w:rsidP="006C2BBA">
            <w:pPr>
              <w:spacing w:after="0" w:line="240" w:lineRule="auto"/>
              <w:jc w:val="center"/>
              <w:rPr>
                <w:rFonts w:ascii="Calibri" w:hAnsi="Calibri" w:cs="Calibri"/>
                <w:color w:val="000000"/>
                <w:sz w:val="20"/>
              </w:rPr>
            </w:pPr>
            <w:r w:rsidRPr="00893486">
              <w:rPr>
                <w:rFonts w:ascii="Calibri" w:hAnsi="Calibri" w:cs="Calibri"/>
                <w:color w:val="000000"/>
                <w:sz w:val="20"/>
              </w:rPr>
              <w:t>4</w:t>
            </w:r>
          </w:p>
        </w:tc>
        <w:tc>
          <w:tcPr>
            <w:tcW w:w="569" w:type="pct"/>
            <w:tcBorders>
              <w:top w:val="single" w:sz="4" w:space="0" w:color="auto"/>
              <w:bottom w:val="single" w:sz="4" w:space="0" w:color="auto"/>
            </w:tcBorders>
            <w:shd w:val="clear" w:color="auto" w:fill="auto"/>
            <w:noWrap/>
            <w:vAlign w:val="center"/>
            <w:hideMark/>
          </w:tcPr>
          <w:p w14:paraId="4015CEFC" w14:textId="77777777" w:rsidR="006C2BBA" w:rsidRPr="00893486" w:rsidRDefault="006C2BBA" w:rsidP="006C2BBA">
            <w:pPr>
              <w:spacing w:after="0" w:line="240" w:lineRule="auto"/>
              <w:jc w:val="center"/>
              <w:rPr>
                <w:rFonts w:ascii="Calibri" w:hAnsi="Calibri" w:cs="Calibri"/>
                <w:sz w:val="20"/>
              </w:rPr>
            </w:pPr>
            <w:r w:rsidRPr="00893486">
              <w:rPr>
                <w:rFonts w:ascii="Calibri" w:hAnsi="Calibri" w:cs="Calibri"/>
                <w:sz w:val="20"/>
              </w:rPr>
              <w:t>38</w:t>
            </w:r>
          </w:p>
        </w:tc>
        <w:tc>
          <w:tcPr>
            <w:tcW w:w="324" w:type="pct"/>
            <w:tcBorders>
              <w:top w:val="single" w:sz="4" w:space="0" w:color="auto"/>
              <w:bottom w:val="single" w:sz="4" w:space="0" w:color="auto"/>
            </w:tcBorders>
            <w:shd w:val="clear" w:color="auto" w:fill="auto"/>
            <w:noWrap/>
            <w:vAlign w:val="center"/>
            <w:hideMark/>
          </w:tcPr>
          <w:p w14:paraId="1FB27FE7" w14:textId="77777777" w:rsidR="006C2BBA" w:rsidRPr="00893486" w:rsidRDefault="006C2BBA" w:rsidP="006C2BBA">
            <w:pPr>
              <w:spacing w:after="0" w:line="240" w:lineRule="auto"/>
              <w:jc w:val="center"/>
              <w:rPr>
                <w:rFonts w:ascii="Calibri" w:hAnsi="Calibri" w:cs="Calibri"/>
                <w:color w:val="000000"/>
                <w:sz w:val="20"/>
              </w:rPr>
            </w:pPr>
            <w:r w:rsidRPr="00893486">
              <w:rPr>
                <w:rFonts w:ascii="Calibri" w:hAnsi="Calibri" w:cs="Calibri"/>
                <w:color w:val="000000"/>
                <w:sz w:val="20"/>
              </w:rPr>
              <w:t>31</w:t>
            </w:r>
          </w:p>
        </w:tc>
        <w:tc>
          <w:tcPr>
            <w:tcW w:w="479" w:type="pct"/>
            <w:tcBorders>
              <w:top w:val="single" w:sz="4" w:space="0" w:color="auto"/>
              <w:bottom w:val="single" w:sz="4" w:space="0" w:color="auto"/>
            </w:tcBorders>
            <w:shd w:val="clear" w:color="auto" w:fill="auto"/>
            <w:noWrap/>
            <w:vAlign w:val="center"/>
            <w:hideMark/>
          </w:tcPr>
          <w:p w14:paraId="1DE1790B" w14:textId="77777777" w:rsidR="006C2BBA" w:rsidRPr="00893486" w:rsidRDefault="006C2BBA" w:rsidP="006C2BBA">
            <w:pPr>
              <w:spacing w:after="0" w:line="240" w:lineRule="auto"/>
              <w:jc w:val="center"/>
              <w:rPr>
                <w:rFonts w:ascii="Calibri" w:hAnsi="Calibri" w:cs="Calibri"/>
                <w:color w:val="000000"/>
                <w:sz w:val="20"/>
              </w:rPr>
            </w:pPr>
            <w:r w:rsidRPr="00893486">
              <w:rPr>
                <w:rFonts w:ascii="Calibri" w:hAnsi="Calibri" w:cs="Calibri"/>
                <w:color w:val="000000"/>
                <w:sz w:val="20"/>
              </w:rPr>
              <w:t>57</w:t>
            </w:r>
          </w:p>
        </w:tc>
      </w:tr>
      <w:tr w:rsidR="006C2BBA" w:rsidRPr="00893486" w14:paraId="74469D4A" w14:textId="77777777" w:rsidTr="006C2BBA">
        <w:trPr>
          <w:trHeight w:val="300"/>
        </w:trPr>
        <w:tc>
          <w:tcPr>
            <w:tcW w:w="3028" w:type="pct"/>
            <w:tcBorders>
              <w:top w:val="single" w:sz="4" w:space="0" w:color="auto"/>
              <w:bottom w:val="single" w:sz="4" w:space="0" w:color="auto"/>
            </w:tcBorders>
            <w:shd w:val="clear" w:color="auto" w:fill="auto"/>
            <w:noWrap/>
            <w:vAlign w:val="center"/>
            <w:hideMark/>
          </w:tcPr>
          <w:p w14:paraId="44302665" w14:textId="77777777" w:rsidR="006C2BBA" w:rsidRPr="00893486" w:rsidRDefault="006C2BBA" w:rsidP="006C2BBA">
            <w:pPr>
              <w:spacing w:after="0" w:line="240" w:lineRule="auto"/>
              <w:rPr>
                <w:rFonts w:ascii="Calibri" w:hAnsi="Calibri" w:cs="Calibri"/>
                <w:color w:val="000000"/>
                <w:sz w:val="20"/>
              </w:rPr>
            </w:pPr>
            <w:r w:rsidRPr="00893486">
              <w:rPr>
                <w:rFonts w:ascii="Calibri" w:hAnsi="Calibri" w:cs="Calibri"/>
                <w:color w:val="000000"/>
                <w:sz w:val="20"/>
              </w:rPr>
              <w:t>Seed systems</w:t>
            </w:r>
          </w:p>
        </w:tc>
        <w:tc>
          <w:tcPr>
            <w:tcW w:w="600" w:type="pct"/>
            <w:tcBorders>
              <w:top w:val="single" w:sz="4" w:space="0" w:color="auto"/>
              <w:bottom w:val="single" w:sz="4" w:space="0" w:color="auto"/>
            </w:tcBorders>
            <w:shd w:val="clear" w:color="auto" w:fill="auto"/>
            <w:noWrap/>
            <w:vAlign w:val="center"/>
            <w:hideMark/>
          </w:tcPr>
          <w:p w14:paraId="063DD639" w14:textId="77777777" w:rsidR="006C2BBA" w:rsidRPr="00893486" w:rsidRDefault="006C2BBA" w:rsidP="006C2BBA">
            <w:pPr>
              <w:spacing w:after="0" w:line="240" w:lineRule="auto"/>
              <w:jc w:val="center"/>
              <w:rPr>
                <w:rFonts w:ascii="Calibri" w:hAnsi="Calibri" w:cs="Calibri"/>
                <w:bCs/>
                <w:color w:val="000000"/>
                <w:sz w:val="20"/>
              </w:rPr>
            </w:pPr>
            <w:r w:rsidRPr="00893486">
              <w:rPr>
                <w:rFonts w:ascii="Calibri" w:hAnsi="Calibri" w:cs="Calibri"/>
                <w:bCs/>
                <w:color w:val="000000"/>
                <w:sz w:val="20"/>
              </w:rPr>
              <w:t>5</w:t>
            </w:r>
          </w:p>
        </w:tc>
        <w:tc>
          <w:tcPr>
            <w:tcW w:w="569" w:type="pct"/>
            <w:tcBorders>
              <w:top w:val="single" w:sz="4" w:space="0" w:color="auto"/>
              <w:bottom w:val="single" w:sz="4" w:space="0" w:color="auto"/>
            </w:tcBorders>
            <w:shd w:val="clear" w:color="auto" w:fill="auto"/>
            <w:noWrap/>
            <w:vAlign w:val="center"/>
            <w:hideMark/>
          </w:tcPr>
          <w:p w14:paraId="0D5000E8" w14:textId="77777777" w:rsidR="006C2BBA" w:rsidRPr="00893486" w:rsidRDefault="006C2BBA" w:rsidP="006C2BBA">
            <w:pPr>
              <w:spacing w:after="0" w:line="240" w:lineRule="auto"/>
              <w:jc w:val="center"/>
              <w:rPr>
                <w:rFonts w:ascii="Calibri" w:hAnsi="Calibri" w:cs="Calibri"/>
                <w:bCs/>
                <w:sz w:val="20"/>
              </w:rPr>
            </w:pPr>
            <w:r w:rsidRPr="00893486">
              <w:rPr>
                <w:rFonts w:ascii="Calibri" w:hAnsi="Calibri" w:cs="Calibri"/>
                <w:bCs/>
                <w:sz w:val="20"/>
              </w:rPr>
              <w:t>62</w:t>
            </w:r>
          </w:p>
        </w:tc>
        <w:tc>
          <w:tcPr>
            <w:tcW w:w="324" w:type="pct"/>
            <w:tcBorders>
              <w:top w:val="single" w:sz="4" w:space="0" w:color="auto"/>
              <w:bottom w:val="single" w:sz="4" w:space="0" w:color="auto"/>
            </w:tcBorders>
            <w:shd w:val="clear" w:color="auto" w:fill="auto"/>
            <w:noWrap/>
            <w:vAlign w:val="center"/>
            <w:hideMark/>
          </w:tcPr>
          <w:p w14:paraId="513F8099" w14:textId="77777777" w:rsidR="006C2BBA" w:rsidRPr="00893486" w:rsidRDefault="006C2BBA" w:rsidP="006C2BBA">
            <w:pPr>
              <w:spacing w:after="0" w:line="240" w:lineRule="auto"/>
              <w:jc w:val="center"/>
              <w:rPr>
                <w:rFonts w:ascii="Calibri" w:hAnsi="Calibri" w:cs="Calibri"/>
                <w:bCs/>
                <w:color w:val="000000"/>
                <w:sz w:val="20"/>
              </w:rPr>
            </w:pPr>
            <w:r w:rsidRPr="00893486">
              <w:rPr>
                <w:rFonts w:ascii="Calibri" w:hAnsi="Calibri" w:cs="Calibri"/>
                <w:bCs/>
                <w:color w:val="000000"/>
                <w:sz w:val="20"/>
              </w:rPr>
              <w:t>59</w:t>
            </w:r>
          </w:p>
        </w:tc>
        <w:tc>
          <w:tcPr>
            <w:tcW w:w="479" w:type="pct"/>
            <w:tcBorders>
              <w:top w:val="single" w:sz="4" w:space="0" w:color="auto"/>
              <w:bottom w:val="single" w:sz="4" w:space="0" w:color="auto"/>
            </w:tcBorders>
            <w:shd w:val="clear" w:color="auto" w:fill="auto"/>
            <w:noWrap/>
            <w:vAlign w:val="center"/>
            <w:hideMark/>
          </w:tcPr>
          <w:p w14:paraId="0C354FE4" w14:textId="77777777" w:rsidR="006C2BBA" w:rsidRPr="00893486" w:rsidRDefault="006C2BBA" w:rsidP="006C2BBA">
            <w:pPr>
              <w:spacing w:after="0" w:line="240" w:lineRule="auto"/>
              <w:jc w:val="center"/>
              <w:rPr>
                <w:rFonts w:ascii="Calibri" w:hAnsi="Calibri" w:cs="Calibri"/>
                <w:bCs/>
                <w:color w:val="000000"/>
                <w:sz w:val="20"/>
              </w:rPr>
            </w:pPr>
            <w:r w:rsidRPr="00893486">
              <w:rPr>
                <w:rFonts w:ascii="Calibri" w:hAnsi="Calibri" w:cs="Calibri"/>
                <w:bCs/>
                <w:color w:val="000000"/>
                <w:sz w:val="20"/>
              </w:rPr>
              <w:t>68</w:t>
            </w:r>
          </w:p>
        </w:tc>
      </w:tr>
      <w:tr w:rsidR="006C2BBA" w:rsidRPr="00893486" w14:paraId="7C86604F" w14:textId="77777777" w:rsidTr="006C2BBA">
        <w:trPr>
          <w:trHeight w:val="300"/>
        </w:trPr>
        <w:tc>
          <w:tcPr>
            <w:tcW w:w="3028" w:type="pct"/>
            <w:tcBorders>
              <w:top w:val="single" w:sz="4" w:space="0" w:color="auto"/>
              <w:bottom w:val="single" w:sz="4" w:space="0" w:color="auto"/>
            </w:tcBorders>
            <w:shd w:val="clear" w:color="auto" w:fill="auto"/>
            <w:noWrap/>
            <w:vAlign w:val="center"/>
            <w:hideMark/>
          </w:tcPr>
          <w:p w14:paraId="540D1A51" w14:textId="77777777" w:rsidR="006C2BBA" w:rsidRPr="00893486" w:rsidRDefault="006C2BBA" w:rsidP="006C2BBA">
            <w:pPr>
              <w:spacing w:after="0" w:line="240" w:lineRule="auto"/>
              <w:rPr>
                <w:rFonts w:ascii="Calibri" w:hAnsi="Calibri" w:cs="Calibri"/>
                <w:color w:val="000000"/>
                <w:sz w:val="20"/>
              </w:rPr>
            </w:pPr>
            <w:r w:rsidRPr="00893486">
              <w:rPr>
                <w:rFonts w:ascii="Calibri" w:hAnsi="Calibri" w:cs="Calibri"/>
                <w:color w:val="000000"/>
                <w:sz w:val="20"/>
              </w:rPr>
              <w:t>Diversify current crops</w:t>
            </w:r>
          </w:p>
        </w:tc>
        <w:tc>
          <w:tcPr>
            <w:tcW w:w="600" w:type="pct"/>
            <w:tcBorders>
              <w:top w:val="single" w:sz="4" w:space="0" w:color="auto"/>
              <w:bottom w:val="single" w:sz="4" w:space="0" w:color="auto"/>
            </w:tcBorders>
            <w:shd w:val="clear" w:color="auto" w:fill="auto"/>
            <w:noWrap/>
            <w:vAlign w:val="center"/>
            <w:hideMark/>
          </w:tcPr>
          <w:p w14:paraId="15B767C6" w14:textId="77777777" w:rsidR="006C2BBA" w:rsidRPr="00893486" w:rsidRDefault="006C2BBA" w:rsidP="006C2BBA">
            <w:pPr>
              <w:spacing w:after="0" w:line="240" w:lineRule="auto"/>
              <w:jc w:val="center"/>
              <w:rPr>
                <w:rFonts w:ascii="Calibri" w:hAnsi="Calibri" w:cs="Calibri"/>
                <w:color w:val="000000"/>
                <w:sz w:val="20"/>
              </w:rPr>
            </w:pPr>
            <w:r w:rsidRPr="00893486">
              <w:rPr>
                <w:rFonts w:ascii="Calibri" w:hAnsi="Calibri" w:cs="Calibri"/>
                <w:color w:val="000000"/>
                <w:sz w:val="20"/>
              </w:rPr>
              <w:t>6</w:t>
            </w:r>
          </w:p>
        </w:tc>
        <w:tc>
          <w:tcPr>
            <w:tcW w:w="569" w:type="pct"/>
            <w:tcBorders>
              <w:top w:val="single" w:sz="4" w:space="0" w:color="auto"/>
              <w:bottom w:val="single" w:sz="4" w:space="0" w:color="auto"/>
            </w:tcBorders>
            <w:shd w:val="clear" w:color="auto" w:fill="auto"/>
            <w:noWrap/>
            <w:vAlign w:val="center"/>
            <w:hideMark/>
          </w:tcPr>
          <w:p w14:paraId="3814E24F" w14:textId="77777777" w:rsidR="006C2BBA" w:rsidRPr="00893486" w:rsidRDefault="006C2BBA" w:rsidP="006C2BBA">
            <w:pPr>
              <w:spacing w:after="0" w:line="240" w:lineRule="auto"/>
              <w:jc w:val="center"/>
              <w:rPr>
                <w:rFonts w:ascii="Calibri" w:hAnsi="Calibri" w:cs="Calibri"/>
                <w:bCs/>
                <w:sz w:val="20"/>
              </w:rPr>
            </w:pPr>
            <w:r w:rsidRPr="00893486">
              <w:rPr>
                <w:rFonts w:ascii="Calibri" w:hAnsi="Calibri" w:cs="Calibri"/>
                <w:bCs/>
                <w:sz w:val="20"/>
              </w:rPr>
              <w:t>33</w:t>
            </w:r>
          </w:p>
        </w:tc>
        <w:tc>
          <w:tcPr>
            <w:tcW w:w="324" w:type="pct"/>
            <w:tcBorders>
              <w:top w:val="single" w:sz="4" w:space="0" w:color="auto"/>
              <w:bottom w:val="single" w:sz="4" w:space="0" w:color="auto"/>
            </w:tcBorders>
            <w:shd w:val="clear" w:color="auto" w:fill="auto"/>
            <w:noWrap/>
            <w:vAlign w:val="center"/>
            <w:hideMark/>
          </w:tcPr>
          <w:p w14:paraId="143AC033" w14:textId="77777777" w:rsidR="006C2BBA" w:rsidRPr="00893486" w:rsidRDefault="006C2BBA" w:rsidP="006C2BBA">
            <w:pPr>
              <w:spacing w:after="0" w:line="240" w:lineRule="auto"/>
              <w:jc w:val="center"/>
              <w:rPr>
                <w:rFonts w:ascii="Calibri" w:hAnsi="Calibri" w:cs="Calibri"/>
                <w:bCs/>
                <w:color w:val="000000"/>
                <w:sz w:val="20"/>
              </w:rPr>
            </w:pPr>
            <w:r w:rsidRPr="00893486">
              <w:rPr>
                <w:rFonts w:ascii="Calibri" w:hAnsi="Calibri" w:cs="Calibri"/>
                <w:bCs/>
                <w:color w:val="000000"/>
                <w:sz w:val="20"/>
              </w:rPr>
              <w:t>44</w:t>
            </w:r>
          </w:p>
        </w:tc>
        <w:tc>
          <w:tcPr>
            <w:tcW w:w="479" w:type="pct"/>
            <w:tcBorders>
              <w:top w:val="single" w:sz="4" w:space="0" w:color="auto"/>
              <w:bottom w:val="single" w:sz="4" w:space="0" w:color="auto"/>
            </w:tcBorders>
            <w:shd w:val="clear" w:color="auto" w:fill="auto"/>
            <w:noWrap/>
            <w:vAlign w:val="center"/>
            <w:hideMark/>
          </w:tcPr>
          <w:p w14:paraId="2CEC33A7" w14:textId="77777777" w:rsidR="006C2BBA" w:rsidRPr="00893486" w:rsidRDefault="006C2BBA" w:rsidP="006C2BBA">
            <w:pPr>
              <w:spacing w:after="0" w:line="240" w:lineRule="auto"/>
              <w:jc w:val="center"/>
              <w:rPr>
                <w:rFonts w:ascii="Calibri" w:hAnsi="Calibri" w:cs="Calibri"/>
                <w:bCs/>
                <w:color w:val="000000"/>
                <w:sz w:val="20"/>
              </w:rPr>
            </w:pPr>
            <w:r w:rsidRPr="00893486">
              <w:rPr>
                <w:rFonts w:ascii="Calibri" w:hAnsi="Calibri" w:cs="Calibri"/>
                <w:bCs/>
                <w:color w:val="000000"/>
                <w:sz w:val="20"/>
              </w:rPr>
              <w:t>7</w:t>
            </w:r>
          </w:p>
        </w:tc>
      </w:tr>
      <w:tr w:rsidR="006C2BBA" w:rsidRPr="00893486" w14:paraId="4D1343B9" w14:textId="77777777" w:rsidTr="006C2BBA">
        <w:trPr>
          <w:trHeight w:val="300"/>
        </w:trPr>
        <w:tc>
          <w:tcPr>
            <w:tcW w:w="3028" w:type="pct"/>
            <w:tcBorders>
              <w:top w:val="single" w:sz="4" w:space="0" w:color="auto"/>
              <w:bottom w:val="single" w:sz="4" w:space="0" w:color="auto"/>
            </w:tcBorders>
            <w:shd w:val="clear" w:color="auto" w:fill="auto"/>
            <w:noWrap/>
            <w:vAlign w:val="center"/>
            <w:hideMark/>
          </w:tcPr>
          <w:p w14:paraId="4A29C450" w14:textId="77777777" w:rsidR="006C2BBA" w:rsidRPr="00893486" w:rsidRDefault="006C2BBA" w:rsidP="006C2BBA">
            <w:pPr>
              <w:spacing w:after="0" w:line="240" w:lineRule="auto"/>
              <w:rPr>
                <w:rFonts w:ascii="Calibri" w:hAnsi="Calibri" w:cs="Calibri"/>
                <w:color w:val="000000"/>
                <w:sz w:val="20"/>
              </w:rPr>
            </w:pPr>
            <w:r w:rsidRPr="00893486">
              <w:rPr>
                <w:rFonts w:ascii="Calibri" w:hAnsi="Calibri" w:cs="Calibri"/>
                <w:color w:val="000000"/>
                <w:sz w:val="20"/>
              </w:rPr>
              <w:t>Improve current livestock</w:t>
            </w:r>
          </w:p>
        </w:tc>
        <w:tc>
          <w:tcPr>
            <w:tcW w:w="600" w:type="pct"/>
            <w:tcBorders>
              <w:top w:val="single" w:sz="4" w:space="0" w:color="auto"/>
              <w:bottom w:val="single" w:sz="4" w:space="0" w:color="auto"/>
            </w:tcBorders>
            <w:shd w:val="clear" w:color="auto" w:fill="auto"/>
            <w:noWrap/>
            <w:vAlign w:val="center"/>
            <w:hideMark/>
          </w:tcPr>
          <w:p w14:paraId="3F5D1697" w14:textId="77777777" w:rsidR="006C2BBA" w:rsidRPr="00893486" w:rsidRDefault="006C2BBA" w:rsidP="006C2BBA">
            <w:pPr>
              <w:spacing w:after="0" w:line="240" w:lineRule="auto"/>
              <w:jc w:val="center"/>
              <w:rPr>
                <w:rFonts w:ascii="Calibri" w:hAnsi="Calibri" w:cs="Calibri"/>
                <w:color w:val="000000"/>
                <w:sz w:val="20"/>
              </w:rPr>
            </w:pPr>
            <w:r w:rsidRPr="00893486">
              <w:rPr>
                <w:rFonts w:ascii="Calibri" w:hAnsi="Calibri" w:cs="Calibri"/>
                <w:color w:val="000000"/>
                <w:sz w:val="20"/>
              </w:rPr>
              <w:t>7</w:t>
            </w:r>
          </w:p>
        </w:tc>
        <w:tc>
          <w:tcPr>
            <w:tcW w:w="569" w:type="pct"/>
            <w:tcBorders>
              <w:top w:val="single" w:sz="4" w:space="0" w:color="auto"/>
              <w:bottom w:val="single" w:sz="4" w:space="0" w:color="auto"/>
            </w:tcBorders>
            <w:shd w:val="clear" w:color="auto" w:fill="auto"/>
            <w:noWrap/>
            <w:vAlign w:val="center"/>
            <w:hideMark/>
          </w:tcPr>
          <w:p w14:paraId="71387D6A" w14:textId="77777777" w:rsidR="006C2BBA" w:rsidRPr="00893486" w:rsidRDefault="006C2BBA" w:rsidP="006C2BBA">
            <w:pPr>
              <w:spacing w:after="0" w:line="240" w:lineRule="auto"/>
              <w:jc w:val="center"/>
              <w:rPr>
                <w:rFonts w:ascii="Calibri" w:hAnsi="Calibri" w:cs="Calibri"/>
                <w:sz w:val="20"/>
              </w:rPr>
            </w:pPr>
            <w:r w:rsidRPr="00893486">
              <w:rPr>
                <w:rFonts w:ascii="Calibri" w:hAnsi="Calibri" w:cs="Calibri"/>
                <w:sz w:val="20"/>
              </w:rPr>
              <w:t>29</w:t>
            </w:r>
          </w:p>
        </w:tc>
        <w:tc>
          <w:tcPr>
            <w:tcW w:w="324" w:type="pct"/>
            <w:tcBorders>
              <w:top w:val="single" w:sz="4" w:space="0" w:color="auto"/>
              <w:bottom w:val="single" w:sz="4" w:space="0" w:color="auto"/>
            </w:tcBorders>
            <w:shd w:val="clear" w:color="auto" w:fill="auto"/>
            <w:noWrap/>
            <w:vAlign w:val="center"/>
            <w:hideMark/>
          </w:tcPr>
          <w:p w14:paraId="1F302E31" w14:textId="77777777" w:rsidR="006C2BBA" w:rsidRPr="00893486" w:rsidRDefault="006C2BBA" w:rsidP="006C2BBA">
            <w:pPr>
              <w:spacing w:after="0" w:line="240" w:lineRule="auto"/>
              <w:jc w:val="center"/>
              <w:rPr>
                <w:rFonts w:ascii="Calibri" w:hAnsi="Calibri" w:cs="Calibri"/>
                <w:color w:val="000000"/>
                <w:sz w:val="20"/>
              </w:rPr>
            </w:pPr>
            <w:r w:rsidRPr="00893486">
              <w:rPr>
                <w:rFonts w:ascii="Calibri" w:hAnsi="Calibri" w:cs="Calibri"/>
                <w:color w:val="000000"/>
                <w:sz w:val="20"/>
              </w:rPr>
              <w:t>25</w:t>
            </w:r>
          </w:p>
        </w:tc>
        <w:tc>
          <w:tcPr>
            <w:tcW w:w="479" w:type="pct"/>
            <w:tcBorders>
              <w:top w:val="single" w:sz="4" w:space="0" w:color="auto"/>
              <w:bottom w:val="single" w:sz="4" w:space="0" w:color="auto"/>
            </w:tcBorders>
            <w:shd w:val="clear" w:color="auto" w:fill="auto"/>
            <w:noWrap/>
            <w:vAlign w:val="center"/>
            <w:hideMark/>
          </w:tcPr>
          <w:p w14:paraId="1668C9D2" w14:textId="77777777" w:rsidR="006C2BBA" w:rsidRPr="00893486" w:rsidRDefault="006C2BBA" w:rsidP="006C2BBA">
            <w:pPr>
              <w:spacing w:after="0" w:line="240" w:lineRule="auto"/>
              <w:jc w:val="center"/>
              <w:rPr>
                <w:rFonts w:ascii="Calibri" w:hAnsi="Calibri" w:cs="Calibri"/>
                <w:color w:val="000000"/>
                <w:sz w:val="20"/>
              </w:rPr>
            </w:pPr>
            <w:r w:rsidRPr="00893486">
              <w:rPr>
                <w:rFonts w:ascii="Calibri" w:hAnsi="Calibri" w:cs="Calibri"/>
                <w:color w:val="000000"/>
                <w:sz w:val="20"/>
              </w:rPr>
              <w:t>39</w:t>
            </w:r>
          </w:p>
        </w:tc>
      </w:tr>
      <w:tr w:rsidR="006C2BBA" w:rsidRPr="00893486" w14:paraId="7A46529C" w14:textId="77777777" w:rsidTr="006C2BBA">
        <w:trPr>
          <w:trHeight w:val="300"/>
        </w:trPr>
        <w:tc>
          <w:tcPr>
            <w:tcW w:w="3028" w:type="pct"/>
            <w:tcBorders>
              <w:top w:val="single" w:sz="4" w:space="0" w:color="auto"/>
              <w:bottom w:val="single" w:sz="4" w:space="0" w:color="auto"/>
            </w:tcBorders>
            <w:shd w:val="clear" w:color="auto" w:fill="auto"/>
            <w:noWrap/>
            <w:vAlign w:val="center"/>
            <w:hideMark/>
          </w:tcPr>
          <w:p w14:paraId="7719E027" w14:textId="77777777" w:rsidR="006C2BBA" w:rsidRPr="00893486" w:rsidRDefault="006C2BBA" w:rsidP="006C2BBA">
            <w:pPr>
              <w:spacing w:after="0" w:line="240" w:lineRule="auto"/>
              <w:rPr>
                <w:rFonts w:ascii="Calibri" w:hAnsi="Calibri" w:cs="Calibri"/>
                <w:color w:val="000000"/>
                <w:sz w:val="20"/>
              </w:rPr>
            </w:pPr>
            <w:r w:rsidRPr="00893486">
              <w:rPr>
                <w:rFonts w:ascii="Calibri" w:hAnsi="Calibri" w:cs="Calibri"/>
                <w:color w:val="000000"/>
                <w:sz w:val="20"/>
              </w:rPr>
              <w:t>Diversify livestock</w:t>
            </w:r>
          </w:p>
        </w:tc>
        <w:tc>
          <w:tcPr>
            <w:tcW w:w="600" w:type="pct"/>
            <w:tcBorders>
              <w:top w:val="single" w:sz="4" w:space="0" w:color="auto"/>
              <w:bottom w:val="single" w:sz="4" w:space="0" w:color="auto"/>
            </w:tcBorders>
            <w:shd w:val="clear" w:color="auto" w:fill="auto"/>
            <w:noWrap/>
            <w:vAlign w:val="center"/>
            <w:hideMark/>
          </w:tcPr>
          <w:p w14:paraId="36B9311A" w14:textId="77777777" w:rsidR="006C2BBA" w:rsidRPr="00893486" w:rsidRDefault="006C2BBA" w:rsidP="006C2BBA">
            <w:pPr>
              <w:spacing w:after="0" w:line="240" w:lineRule="auto"/>
              <w:jc w:val="center"/>
              <w:rPr>
                <w:rFonts w:ascii="Calibri" w:hAnsi="Calibri" w:cs="Calibri"/>
                <w:color w:val="000000"/>
                <w:sz w:val="20"/>
              </w:rPr>
            </w:pPr>
            <w:r w:rsidRPr="00893486">
              <w:rPr>
                <w:rFonts w:ascii="Calibri" w:hAnsi="Calibri" w:cs="Calibri"/>
                <w:color w:val="000000"/>
                <w:sz w:val="20"/>
              </w:rPr>
              <w:t>8</w:t>
            </w:r>
          </w:p>
        </w:tc>
        <w:tc>
          <w:tcPr>
            <w:tcW w:w="569" w:type="pct"/>
            <w:tcBorders>
              <w:top w:val="single" w:sz="4" w:space="0" w:color="auto"/>
              <w:bottom w:val="single" w:sz="4" w:space="0" w:color="auto"/>
            </w:tcBorders>
            <w:shd w:val="clear" w:color="auto" w:fill="auto"/>
            <w:noWrap/>
            <w:vAlign w:val="center"/>
            <w:hideMark/>
          </w:tcPr>
          <w:p w14:paraId="799D92E0" w14:textId="77777777" w:rsidR="006C2BBA" w:rsidRPr="00893486" w:rsidRDefault="006C2BBA" w:rsidP="006C2BBA">
            <w:pPr>
              <w:spacing w:after="0" w:line="240" w:lineRule="auto"/>
              <w:jc w:val="center"/>
              <w:rPr>
                <w:rFonts w:ascii="Calibri" w:hAnsi="Calibri" w:cs="Calibri"/>
                <w:sz w:val="20"/>
              </w:rPr>
            </w:pPr>
            <w:r w:rsidRPr="00893486">
              <w:rPr>
                <w:rFonts w:ascii="Calibri" w:hAnsi="Calibri" w:cs="Calibri"/>
                <w:sz w:val="20"/>
              </w:rPr>
              <w:t>10</w:t>
            </w:r>
          </w:p>
        </w:tc>
        <w:tc>
          <w:tcPr>
            <w:tcW w:w="324" w:type="pct"/>
            <w:tcBorders>
              <w:top w:val="single" w:sz="4" w:space="0" w:color="auto"/>
              <w:bottom w:val="single" w:sz="4" w:space="0" w:color="auto"/>
            </w:tcBorders>
            <w:shd w:val="clear" w:color="auto" w:fill="auto"/>
            <w:noWrap/>
            <w:vAlign w:val="center"/>
            <w:hideMark/>
          </w:tcPr>
          <w:p w14:paraId="2D1892D0" w14:textId="77777777" w:rsidR="006C2BBA" w:rsidRPr="00893486" w:rsidRDefault="006C2BBA" w:rsidP="006C2BBA">
            <w:pPr>
              <w:spacing w:after="0" w:line="240" w:lineRule="auto"/>
              <w:jc w:val="center"/>
              <w:rPr>
                <w:rFonts w:ascii="Calibri" w:hAnsi="Calibri" w:cs="Calibri"/>
                <w:color w:val="000000"/>
                <w:sz w:val="20"/>
              </w:rPr>
            </w:pPr>
            <w:r w:rsidRPr="00893486">
              <w:rPr>
                <w:rFonts w:ascii="Calibri" w:hAnsi="Calibri" w:cs="Calibri"/>
                <w:color w:val="000000"/>
                <w:sz w:val="20"/>
              </w:rPr>
              <w:t>13</w:t>
            </w:r>
          </w:p>
        </w:tc>
        <w:tc>
          <w:tcPr>
            <w:tcW w:w="479" w:type="pct"/>
            <w:tcBorders>
              <w:top w:val="single" w:sz="4" w:space="0" w:color="auto"/>
              <w:bottom w:val="single" w:sz="4" w:space="0" w:color="auto"/>
            </w:tcBorders>
            <w:shd w:val="clear" w:color="auto" w:fill="auto"/>
            <w:noWrap/>
            <w:vAlign w:val="center"/>
            <w:hideMark/>
          </w:tcPr>
          <w:p w14:paraId="22C4FDB8" w14:textId="77777777" w:rsidR="006C2BBA" w:rsidRPr="00893486" w:rsidRDefault="006C2BBA" w:rsidP="006C2BBA">
            <w:pPr>
              <w:spacing w:after="0" w:line="240" w:lineRule="auto"/>
              <w:jc w:val="center"/>
              <w:rPr>
                <w:rFonts w:ascii="Calibri" w:hAnsi="Calibri" w:cs="Calibri"/>
                <w:color w:val="000000"/>
                <w:sz w:val="20"/>
              </w:rPr>
            </w:pPr>
            <w:r w:rsidRPr="00893486">
              <w:rPr>
                <w:rFonts w:ascii="Calibri" w:hAnsi="Calibri" w:cs="Calibri"/>
                <w:color w:val="000000"/>
                <w:sz w:val="20"/>
              </w:rPr>
              <w:t>4</w:t>
            </w:r>
          </w:p>
        </w:tc>
      </w:tr>
    </w:tbl>
    <w:p w14:paraId="103F1594" w14:textId="430E4059" w:rsidR="006C2BBA" w:rsidRDefault="006C2BBA" w:rsidP="00535123"/>
    <w:p w14:paraId="64D83856" w14:textId="221BB6D6" w:rsidR="001D74FA" w:rsidRDefault="001D74FA" w:rsidP="001D74FA">
      <w:pPr>
        <w:pStyle w:val="Caption"/>
        <w:keepNext/>
      </w:pPr>
      <w:bookmarkStart w:id="80" w:name="_Toc32837584"/>
      <w:r>
        <w:t xml:space="preserve">Table </w:t>
      </w:r>
      <w:fldSimple w:instr=" SEQ Table \* ARABIC ">
        <w:r w:rsidR="008E3754">
          <w:rPr>
            <w:noProof/>
          </w:rPr>
          <w:t>5</w:t>
        </w:r>
      </w:fldSimple>
      <w:r>
        <w:t xml:space="preserve"> Prioritized Intervention Areas - </w:t>
      </w:r>
      <w:proofErr w:type="spellStart"/>
      <w:r>
        <w:t>Watut</w:t>
      </w:r>
      <w:proofErr w:type="spellEnd"/>
      <w:r>
        <w:t xml:space="preserve"> LLG, </w:t>
      </w:r>
      <w:proofErr w:type="spellStart"/>
      <w:r>
        <w:t>Bulolo</w:t>
      </w:r>
      <w:proofErr w:type="spellEnd"/>
      <w:r>
        <w:t xml:space="preserve"> District</w:t>
      </w:r>
      <w:bookmarkEnd w:id="80"/>
    </w:p>
    <w:tbl>
      <w:tblPr>
        <w:tblStyle w:val="ColorfulList1"/>
        <w:tblW w:w="5000" w:type="pct"/>
        <w:tblLayout w:type="fixed"/>
        <w:tblLook w:val="06A0" w:firstRow="1" w:lastRow="0" w:firstColumn="1" w:lastColumn="0" w:noHBand="1" w:noVBand="1"/>
      </w:tblPr>
      <w:tblGrid>
        <w:gridCol w:w="5668"/>
        <w:gridCol w:w="1123"/>
        <w:gridCol w:w="1065"/>
        <w:gridCol w:w="607"/>
        <w:gridCol w:w="897"/>
      </w:tblGrid>
      <w:tr w:rsidR="006C2BBA" w:rsidRPr="007E4CF4" w14:paraId="04226EE7" w14:textId="77777777" w:rsidTr="006C2BB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28" w:type="pct"/>
            <w:vMerge w:val="restart"/>
            <w:shd w:val="clear" w:color="auto" w:fill="C45911" w:themeFill="accent2" w:themeFillShade="BF"/>
            <w:noWrap/>
            <w:vAlign w:val="center"/>
            <w:hideMark/>
          </w:tcPr>
          <w:p w14:paraId="4D498CBD" w14:textId="77777777" w:rsidR="006C2BBA" w:rsidRPr="007E4CF4" w:rsidRDefault="006C2BBA" w:rsidP="006C2BBA">
            <w:pPr>
              <w:rPr>
                <w:rFonts w:ascii="Calibri" w:eastAsia="Times New Roman" w:hAnsi="Calibri" w:cs="Calibri"/>
                <w:b w:val="0"/>
                <w:sz w:val="20"/>
                <w:szCs w:val="18"/>
              </w:rPr>
            </w:pPr>
            <w:r w:rsidRPr="007E4CF4">
              <w:rPr>
                <w:rFonts w:ascii="Calibri" w:eastAsia="Times New Roman" w:hAnsi="Calibri" w:cs="Calibri"/>
                <w:b w:val="0"/>
                <w:sz w:val="20"/>
                <w:szCs w:val="18"/>
              </w:rPr>
              <w:t xml:space="preserve">Participant determined interventions </w:t>
            </w:r>
          </w:p>
        </w:tc>
        <w:tc>
          <w:tcPr>
            <w:tcW w:w="1972" w:type="pct"/>
            <w:gridSpan w:val="4"/>
            <w:shd w:val="clear" w:color="auto" w:fill="C45911" w:themeFill="accent2" w:themeFillShade="BF"/>
            <w:noWrap/>
            <w:vAlign w:val="center"/>
            <w:hideMark/>
          </w:tcPr>
          <w:p w14:paraId="19A9049B" w14:textId="77777777" w:rsidR="006C2BBA" w:rsidRPr="007E4CF4" w:rsidRDefault="006C2BBA" w:rsidP="006C2BB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sz w:val="20"/>
                <w:szCs w:val="18"/>
              </w:rPr>
            </w:pPr>
            <w:r w:rsidRPr="007E4CF4">
              <w:rPr>
                <w:rFonts w:ascii="Calibri" w:eastAsia="Times New Roman" w:hAnsi="Calibri" w:cs="Calibri"/>
                <w:b w:val="0"/>
                <w:sz w:val="20"/>
                <w:szCs w:val="18"/>
              </w:rPr>
              <w:t>Gender based preferential voting (%)</w:t>
            </w:r>
          </w:p>
        </w:tc>
      </w:tr>
      <w:tr w:rsidR="006C2BBA" w:rsidRPr="007E4CF4" w14:paraId="1F3E3FE8" w14:textId="77777777" w:rsidTr="006C2BBA">
        <w:trPr>
          <w:trHeight w:val="300"/>
        </w:trPr>
        <w:tc>
          <w:tcPr>
            <w:cnfStyle w:val="001000000000" w:firstRow="0" w:lastRow="0" w:firstColumn="1" w:lastColumn="0" w:oddVBand="0" w:evenVBand="0" w:oddHBand="0" w:evenHBand="0" w:firstRowFirstColumn="0" w:firstRowLastColumn="0" w:lastRowFirstColumn="0" w:lastRowLastColumn="0"/>
            <w:tcW w:w="3028" w:type="pct"/>
            <w:vMerge/>
            <w:shd w:val="clear" w:color="auto" w:fill="C45911" w:themeFill="accent2" w:themeFillShade="BF"/>
            <w:noWrap/>
            <w:vAlign w:val="center"/>
            <w:hideMark/>
          </w:tcPr>
          <w:p w14:paraId="3805370F" w14:textId="77777777" w:rsidR="006C2BBA" w:rsidRPr="007E4CF4" w:rsidRDefault="006C2BBA" w:rsidP="006C2BBA">
            <w:pPr>
              <w:rPr>
                <w:rFonts w:ascii="Calibri" w:eastAsia="Times New Roman" w:hAnsi="Calibri" w:cs="Calibri"/>
                <w:b w:val="0"/>
                <w:color w:val="FFFFFF" w:themeColor="background1"/>
                <w:sz w:val="20"/>
                <w:szCs w:val="18"/>
              </w:rPr>
            </w:pPr>
          </w:p>
        </w:tc>
        <w:tc>
          <w:tcPr>
            <w:tcW w:w="600" w:type="pct"/>
            <w:shd w:val="clear" w:color="auto" w:fill="C45911" w:themeFill="accent2" w:themeFillShade="BF"/>
            <w:noWrap/>
            <w:vAlign w:val="center"/>
            <w:hideMark/>
          </w:tcPr>
          <w:p w14:paraId="3B1E1B8F"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20"/>
                <w:szCs w:val="18"/>
              </w:rPr>
            </w:pPr>
            <w:r w:rsidRPr="007E4CF4">
              <w:rPr>
                <w:rFonts w:ascii="Calibri" w:eastAsia="Times New Roman" w:hAnsi="Calibri" w:cs="Calibri"/>
                <w:color w:val="FFFFFF" w:themeColor="background1"/>
                <w:sz w:val="20"/>
                <w:szCs w:val="18"/>
              </w:rPr>
              <w:t>Weighted rank</w:t>
            </w:r>
          </w:p>
        </w:tc>
        <w:tc>
          <w:tcPr>
            <w:tcW w:w="569" w:type="pct"/>
            <w:shd w:val="clear" w:color="auto" w:fill="C45911" w:themeFill="accent2" w:themeFillShade="BF"/>
            <w:noWrap/>
            <w:vAlign w:val="center"/>
            <w:hideMark/>
          </w:tcPr>
          <w:p w14:paraId="0D140003"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20"/>
                <w:szCs w:val="18"/>
              </w:rPr>
            </w:pPr>
            <w:r w:rsidRPr="007E4CF4">
              <w:rPr>
                <w:rFonts w:ascii="Calibri" w:eastAsia="Times New Roman" w:hAnsi="Calibri" w:cs="Calibri"/>
                <w:color w:val="FFFFFF" w:themeColor="background1"/>
                <w:sz w:val="20"/>
                <w:szCs w:val="18"/>
              </w:rPr>
              <w:t>Popular</w:t>
            </w:r>
          </w:p>
        </w:tc>
        <w:tc>
          <w:tcPr>
            <w:tcW w:w="324" w:type="pct"/>
            <w:shd w:val="clear" w:color="auto" w:fill="C45911" w:themeFill="accent2" w:themeFillShade="BF"/>
            <w:noWrap/>
            <w:vAlign w:val="center"/>
            <w:hideMark/>
          </w:tcPr>
          <w:p w14:paraId="53513C5E"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20"/>
                <w:szCs w:val="18"/>
              </w:rPr>
            </w:pPr>
            <w:r w:rsidRPr="007E4CF4">
              <w:rPr>
                <w:rFonts w:ascii="Calibri" w:eastAsia="Times New Roman" w:hAnsi="Calibri" w:cs="Calibri"/>
                <w:color w:val="FFFFFF" w:themeColor="background1"/>
                <w:sz w:val="20"/>
                <w:szCs w:val="18"/>
              </w:rPr>
              <w:t>Men</w:t>
            </w:r>
          </w:p>
        </w:tc>
        <w:tc>
          <w:tcPr>
            <w:tcW w:w="479" w:type="pct"/>
            <w:shd w:val="clear" w:color="auto" w:fill="C45911" w:themeFill="accent2" w:themeFillShade="BF"/>
            <w:noWrap/>
            <w:vAlign w:val="center"/>
            <w:hideMark/>
          </w:tcPr>
          <w:p w14:paraId="6E85D4B6"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20"/>
                <w:szCs w:val="18"/>
              </w:rPr>
            </w:pPr>
            <w:r w:rsidRPr="007E4CF4">
              <w:rPr>
                <w:rFonts w:ascii="Calibri" w:eastAsia="Times New Roman" w:hAnsi="Calibri" w:cs="Calibri"/>
                <w:color w:val="FFFFFF" w:themeColor="background1"/>
                <w:sz w:val="20"/>
                <w:szCs w:val="18"/>
              </w:rPr>
              <w:t>Women</w:t>
            </w:r>
          </w:p>
        </w:tc>
      </w:tr>
      <w:tr w:rsidR="006C2BBA" w:rsidRPr="007E4CF4" w14:paraId="75A094C8" w14:textId="77777777" w:rsidTr="006C2BBA">
        <w:trPr>
          <w:trHeight w:val="300"/>
        </w:trPr>
        <w:tc>
          <w:tcPr>
            <w:cnfStyle w:val="001000000000" w:firstRow="0" w:lastRow="0" w:firstColumn="1" w:lastColumn="0" w:oddVBand="0" w:evenVBand="0" w:oddHBand="0" w:evenHBand="0" w:firstRowFirstColumn="0" w:firstRowLastColumn="0" w:lastRowFirstColumn="0" w:lastRowLastColumn="0"/>
            <w:tcW w:w="3028" w:type="pct"/>
            <w:shd w:val="clear" w:color="auto" w:fill="FFFF00"/>
            <w:noWrap/>
            <w:vAlign w:val="center"/>
            <w:hideMark/>
          </w:tcPr>
          <w:p w14:paraId="32266F70" w14:textId="77777777" w:rsidR="006C2BBA" w:rsidRPr="007E4CF4" w:rsidRDefault="006C2BBA" w:rsidP="006C2BBA">
            <w:pPr>
              <w:rPr>
                <w:rFonts w:ascii="Calibri" w:hAnsi="Calibri" w:cs="Calibri"/>
                <w:b w:val="0"/>
                <w:color w:val="000000"/>
                <w:sz w:val="20"/>
              </w:rPr>
            </w:pPr>
            <w:r w:rsidRPr="007E4CF4">
              <w:rPr>
                <w:rFonts w:ascii="Calibri" w:hAnsi="Calibri" w:cs="Calibri"/>
                <w:b w:val="0"/>
                <w:color w:val="000000"/>
                <w:sz w:val="20"/>
              </w:rPr>
              <w:t>Improving soil moisture and fertility management for grassland, bush-land and riverside farming</w:t>
            </w:r>
          </w:p>
        </w:tc>
        <w:tc>
          <w:tcPr>
            <w:tcW w:w="600" w:type="pct"/>
            <w:shd w:val="clear" w:color="auto" w:fill="FFFF00"/>
            <w:noWrap/>
            <w:vAlign w:val="center"/>
            <w:hideMark/>
          </w:tcPr>
          <w:p w14:paraId="078DF275"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1</w:t>
            </w:r>
          </w:p>
        </w:tc>
        <w:tc>
          <w:tcPr>
            <w:tcW w:w="569" w:type="pct"/>
            <w:shd w:val="clear" w:color="auto" w:fill="FFFF00"/>
            <w:noWrap/>
            <w:vAlign w:val="center"/>
            <w:hideMark/>
          </w:tcPr>
          <w:p w14:paraId="6B9B3304"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94</w:t>
            </w:r>
          </w:p>
        </w:tc>
        <w:tc>
          <w:tcPr>
            <w:tcW w:w="324" w:type="pct"/>
            <w:shd w:val="clear" w:color="auto" w:fill="FFFF00"/>
            <w:noWrap/>
            <w:vAlign w:val="center"/>
            <w:hideMark/>
          </w:tcPr>
          <w:p w14:paraId="3C01095A"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100</w:t>
            </w:r>
          </w:p>
        </w:tc>
        <w:tc>
          <w:tcPr>
            <w:tcW w:w="479" w:type="pct"/>
            <w:shd w:val="clear" w:color="auto" w:fill="FFFF00"/>
            <w:noWrap/>
            <w:vAlign w:val="center"/>
            <w:hideMark/>
          </w:tcPr>
          <w:p w14:paraId="0ED0A6ED"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80</w:t>
            </w:r>
          </w:p>
        </w:tc>
      </w:tr>
      <w:tr w:rsidR="006C2BBA" w:rsidRPr="007E4CF4" w14:paraId="3E7BBA53" w14:textId="77777777" w:rsidTr="006C2BBA">
        <w:trPr>
          <w:trHeight w:val="300"/>
        </w:trPr>
        <w:tc>
          <w:tcPr>
            <w:cnfStyle w:val="001000000000" w:firstRow="0" w:lastRow="0" w:firstColumn="1" w:lastColumn="0" w:oddVBand="0" w:evenVBand="0" w:oddHBand="0" w:evenHBand="0" w:firstRowFirstColumn="0" w:firstRowLastColumn="0" w:lastRowFirstColumn="0" w:lastRowLastColumn="0"/>
            <w:tcW w:w="3028" w:type="pct"/>
            <w:shd w:val="clear" w:color="auto" w:fill="FFFF00"/>
            <w:noWrap/>
            <w:vAlign w:val="center"/>
            <w:hideMark/>
          </w:tcPr>
          <w:p w14:paraId="2C78AFD3" w14:textId="77777777" w:rsidR="006C2BBA" w:rsidRPr="007E4CF4" w:rsidRDefault="006C2BBA" w:rsidP="006C2BBA">
            <w:pPr>
              <w:rPr>
                <w:rFonts w:ascii="Calibri" w:hAnsi="Calibri" w:cs="Calibri"/>
                <w:b w:val="0"/>
                <w:color w:val="000000"/>
                <w:sz w:val="20"/>
              </w:rPr>
            </w:pPr>
            <w:r w:rsidRPr="007E4CF4">
              <w:rPr>
                <w:rFonts w:ascii="Calibri" w:hAnsi="Calibri" w:cs="Calibri"/>
                <w:b w:val="0"/>
                <w:color w:val="000000"/>
                <w:sz w:val="20"/>
              </w:rPr>
              <w:t>Adopting management systems for maintaining crop yield in gardens soils under intensive cultivation</w:t>
            </w:r>
          </w:p>
        </w:tc>
        <w:tc>
          <w:tcPr>
            <w:tcW w:w="600" w:type="pct"/>
            <w:shd w:val="clear" w:color="auto" w:fill="FFFF00"/>
            <w:noWrap/>
            <w:vAlign w:val="center"/>
            <w:hideMark/>
          </w:tcPr>
          <w:p w14:paraId="2CFDEC2C"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2</w:t>
            </w:r>
          </w:p>
        </w:tc>
        <w:tc>
          <w:tcPr>
            <w:tcW w:w="569" w:type="pct"/>
            <w:shd w:val="clear" w:color="auto" w:fill="FFFF00"/>
            <w:noWrap/>
            <w:vAlign w:val="center"/>
            <w:hideMark/>
          </w:tcPr>
          <w:p w14:paraId="245A2881"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70</w:t>
            </w:r>
          </w:p>
        </w:tc>
        <w:tc>
          <w:tcPr>
            <w:tcW w:w="324" w:type="pct"/>
            <w:shd w:val="clear" w:color="auto" w:fill="FFFF00"/>
            <w:noWrap/>
            <w:vAlign w:val="center"/>
            <w:hideMark/>
          </w:tcPr>
          <w:p w14:paraId="31D0B282"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74</w:t>
            </w:r>
          </w:p>
        </w:tc>
        <w:tc>
          <w:tcPr>
            <w:tcW w:w="479" w:type="pct"/>
            <w:shd w:val="clear" w:color="auto" w:fill="FFFF00"/>
            <w:noWrap/>
            <w:vAlign w:val="center"/>
            <w:hideMark/>
          </w:tcPr>
          <w:p w14:paraId="2E5CF04E"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60</w:t>
            </w:r>
          </w:p>
        </w:tc>
      </w:tr>
      <w:tr w:rsidR="006C2BBA" w:rsidRPr="007E4CF4" w14:paraId="58B746F3" w14:textId="77777777" w:rsidTr="006C2BBA">
        <w:trPr>
          <w:trHeight w:val="300"/>
        </w:trPr>
        <w:tc>
          <w:tcPr>
            <w:cnfStyle w:val="001000000000" w:firstRow="0" w:lastRow="0" w:firstColumn="1" w:lastColumn="0" w:oddVBand="0" w:evenVBand="0" w:oddHBand="0" w:evenHBand="0" w:firstRowFirstColumn="0" w:firstRowLastColumn="0" w:lastRowFirstColumn="0" w:lastRowLastColumn="0"/>
            <w:tcW w:w="3028" w:type="pct"/>
            <w:shd w:val="clear" w:color="auto" w:fill="FFFF00"/>
            <w:noWrap/>
            <w:vAlign w:val="center"/>
            <w:hideMark/>
          </w:tcPr>
          <w:p w14:paraId="2BA7E1C3" w14:textId="77777777" w:rsidR="006C2BBA" w:rsidRPr="007E4CF4" w:rsidRDefault="006C2BBA" w:rsidP="006C2BBA">
            <w:pPr>
              <w:rPr>
                <w:rFonts w:ascii="Calibri" w:hAnsi="Calibri" w:cs="Calibri"/>
                <w:b w:val="0"/>
                <w:color w:val="000000"/>
                <w:sz w:val="20"/>
              </w:rPr>
            </w:pPr>
            <w:r w:rsidRPr="007E4CF4">
              <w:rPr>
                <w:rFonts w:ascii="Calibri" w:hAnsi="Calibri" w:cs="Calibri"/>
                <w:b w:val="0"/>
                <w:color w:val="000000"/>
                <w:sz w:val="20"/>
              </w:rPr>
              <w:t>Improving low input management systems for producing meat and eggs from Village Chickens and ducks in mixed flocks</w:t>
            </w:r>
          </w:p>
        </w:tc>
        <w:tc>
          <w:tcPr>
            <w:tcW w:w="600" w:type="pct"/>
            <w:shd w:val="clear" w:color="auto" w:fill="FFFF00"/>
            <w:noWrap/>
            <w:vAlign w:val="center"/>
            <w:hideMark/>
          </w:tcPr>
          <w:p w14:paraId="628CC6FC"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3</w:t>
            </w:r>
          </w:p>
        </w:tc>
        <w:tc>
          <w:tcPr>
            <w:tcW w:w="569" w:type="pct"/>
            <w:shd w:val="clear" w:color="auto" w:fill="FFFF00"/>
            <w:noWrap/>
            <w:vAlign w:val="center"/>
            <w:hideMark/>
          </w:tcPr>
          <w:p w14:paraId="4DBAA6E2"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52</w:t>
            </w:r>
          </w:p>
        </w:tc>
        <w:tc>
          <w:tcPr>
            <w:tcW w:w="324" w:type="pct"/>
            <w:shd w:val="clear" w:color="auto" w:fill="FFFF00"/>
            <w:noWrap/>
            <w:vAlign w:val="center"/>
            <w:hideMark/>
          </w:tcPr>
          <w:p w14:paraId="0CA1172D"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52</w:t>
            </w:r>
          </w:p>
        </w:tc>
        <w:tc>
          <w:tcPr>
            <w:tcW w:w="479" w:type="pct"/>
            <w:shd w:val="clear" w:color="auto" w:fill="FFFF00"/>
            <w:noWrap/>
            <w:vAlign w:val="center"/>
            <w:hideMark/>
          </w:tcPr>
          <w:p w14:paraId="1B02E27B"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50</w:t>
            </w:r>
          </w:p>
        </w:tc>
      </w:tr>
      <w:tr w:rsidR="006C2BBA" w:rsidRPr="007E4CF4" w14:paraId="5F924EA4" w14:textId="77777777" w:rsidTr="006C2BBA">
        <w:trPr>
          <w:trHeight w:val="300"/>
        </w:trPr>
        <w:tc>
          <w:tcPr>
            <w:cnfStyle w:val="001000000000" w:firstRow="0" w:lastRow="0" w:firstColumn="1" w:lastColumn="0" w:oddVBand="0" w:evenVBand="0" w:oddHBand="0" w:evenHBand="0" w:firstRowFirstColumn="0" w:firstRowLastColumn="0" w:lastRowFirstColumn="0" w:lastRowLastColumn="0"/>
            <w:tcW w:w="3028" w:type="pct"/>
            <w:noWrap/>
            <w:vAlign w:val="center"/>
            <w:hideMark/>
          </w:tcPr>
          <w:p w14:paraId="0A29AFF2" w14:textId="77777777" w:rsidR="006C2BBA" w:rsidRPr="007E4CF4" w:rsidRDefault="006C2BBA" w:rsidP="006C2BBA">
            <w:pPr>
              <w:rPr>
                <w:rFonts w:ascii="Calibri" w:hAnsi="Calibri" w:cs="Calibri"/>
                <w:b w:val="0"/>
                <w:color w:val="000000"/>
                <w:sz w:val="20"/>
              </w:rPr>
            </w:pPr>
            <w:r w:rsidRPr="007E4CF4">
              <w:rPr>
                <w:rFonts w:ascii="Calibri" w:hAnsi="Calibri" w:cs="Calibri"/>
                <w:b w:val="0"/>
                <w:color w:val="000000"/>
                <w:sz w:val="20"/>
              </w:rPr>
              <w:t>Addressing sweet potato cultivation practices and varieties under three cropping zones (grasslands, bush-lands and riversides)</w:t>
            </w:r>
          </w:p>
        </w:tc>
        <w:tc>
          <w:tcPr>
            <w:tcW w:w="600" w:type="pct"/>
            <w:noWrap/>
            <w:vAlign w:val="center"/>
            <w:hideMark/>
          </w:tcPr>
          <w:p w14:paraId="7C4F9E51"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4</w:t>
            </w:r>
          </w:p>
        </w:tc>
        <w:tc>
          <w:tcPr>
            <w:tcW w:w="569" w:type="pct"/>
            <w:noWrap/>
            <w:vAlign w:val="center"/>
            <w:hideMark/>
          </w:tcPr>
          <w:p w14:paraId="15798D9A"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45</w:t>
            </w:r>
          </w:p>
        </w:tc>
        <w:tc>
          <w:tcPr>
            <w:tcW w:w="324" w:type="pct"/>
            <w:noWrap/>
            <w:vAlign w:val="center"/>
            <w:hideMark/>
          </w:tcPr>
          <w:p w14:paraId="733A104E"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35</w:t>
            </w:r>
          </w:p>
        </w:tc>
        <w:tc>
          <w:tcPr>
            <w:tcW w:w="479" w:type="pct"/>
            <w:noWrap/>
            <w:vAlign w:val="center"/>
            <w:hideMark/>
          </w:tcPr>
          <w:p w14:paraId="1590657E"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70</w:t>
            </w:r>
          </w:p>
        </w:tc>
      </w:tr>
      <w:tr w:rsidR="006C2BBA" w:rsidRPr="007E4CF4" w14:paraId="3283F5CC" w14:textId="77777777" w:rsidTr="006C2BBA">
        <w:trPr>
          <w:trHeight w:val="300"/>
        </w:trPr>
        <w:tc>
          <w:tcPr>
            <w:cnfStyle w:val="001000000000" w:firstRow="0" w:lastRow="0" w:firstColumn="1" w:lastColumn="0" w:oddVBand="0" w:evenVBand="0" w:oddHBand="0" w:evenHBand="0" w:firstRowFirstColumn="0" w:firstRowLastColumn="0" w:lastRowFirstColumn="0" w:lastRowLastColumn="0"/>
            <w:tcW w:w="3028" w:type="pct"/>
            <w:noWrap/>
            <w:vAlign w:val="center"/>
            <w:hideMark/>
          </w:tcPr>
          <w:p w14:paraId="0ADFC871" w14:textId="77777777" w:rsidR="006C2BBA" w:rsidRPr="007E4CF4" w:rsidRDefault="006C2BBA" w:rsidP="006C2BBA">
            <w:pPr>
              <w:rPr>
                <w:rFonts w:ascii="Calibri" w:hAnsi="Calibri" w:cs="Calibri"/>
                <w:b w:val="0"/>
                <w:color w:val="000000"/>
                <w:sz w:val="20"/>
              </w:rPr>
            </w:pPr>
            <w:r w:rsidRPr="007E4CF4">
              <w:rPr>
                <w:rFonts w:ascii="Calibri" w:hAnsi="Calibri" w:cs="Calibri"/>
                <w:b w:val="0"/>
                <w:color w:val="000000"/>
                <w:sz w:val="20"/>
              </w:rPr>
              <w:t>Training and provisioning of special interest groups in livestock diversification</w:t>
            </w:r>
          </w:p>
        </w:tc>
        <w:tc>
          <w:tcPr>
            <w:tcW w:w="600" w:type="pct"/>
            <w:noWrap/>
            <w:vAlign w:val="center"/>
            <w:hideMark/>
          </w:tcPr>
          <w:p w14:paraId="461948E1"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5</w:t>
            </w:r>
          </w:p>
        </w:tc>
        <w:tc>
          <w:tcPr>
            <w:tcW w:w="569" w:type="pct"/>
            <w:noWrap/>
            <w:vAlign w:val="center"/>
            <w:hideMark/>
          </w:tcPr>
          <w:p w14:paraId="530DB18F"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36</w:t>
            </w:r>
          </w:p>
        </w:tc>
        <w:tc>
          <w:tcPr>
            <w:tcW w:w="324" w:type="pct"/>
            <w:noWrap/>
            <w:vAlign w:val="center"/>
            <w:hideMark/>
          </w:tcPr>
          <w:p w14:paraId="4F61A246"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39</w:t>
            </w:r>
          </w:p>
        </w:tc>
        <w:tc>
          <w:tcPr>
            <w:tcW w:w="479" w:type="pct"/>
            <w:noWrap/>
            <w:vAlign w:val="center"/>
            <w:hideMark/>
          </w:tcPr>
          <w:p w14:paraId="6F9B43C6"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30</w:t>
            </w:r>
          </w:p>
        </w:tc>
      </w:tr>
      <w:tr w:rsidR="006C2BBA" w:rsidRPr="007E4CF4" w14:paraId="49E59DFB" w14:textId="77777777" w:rsidTr="006C2BBA">
        <w:trPr>
          <w:trHeight w:val="300"/>
        </w:trPr>
        <w:tc>
          <w:tcPr>
            <w:cnfStyle w:val="001000000000" w:firstRow="0" w:lastRow="0" w:firstColumn="1" w:lastColumn="0" w:oddVBand="0" w:evenVBand="0" w:oddHBand="0" w:evenHBand="0" w:firstRowFirstColumn="0" w:firstRowLastColumn="0" w:lastRowFirstColumn="0" w:lastRowLastColumn="0"/>
            <w:tcW w:w="3028" w:type="pct"/>
            <w:noWrap/>
            <w:vAlign w:val="center"/>
            <w:hideMark/>
          </w:tcPr>
          <w:p w14:paraId="0B79581F" w14:textId="77777777" w:rsidR="006C2BBA" w:rsidRPr="007E4CF4" w:rsidRDefault="006C2BBA" w:rsidP="006C2BBA">
            <w:pPr>
              <w:rPr>
                <w:rFonts w:ascii="Calibri" w:hAnsi="Calibri" w:cs="Calibri"/>
                <w:b w:val="0"/>
                <w:color w:val="000000"/>
                <w:sz w:val="20"/>
              </w:rPr>
            </w:pPr>
            <w:r w:rsidRPr="007E4CF4">
              <w:rPr>
                <w:rFonts w:ascii="Calibri" w:hAnsi="Calibri" w:cs="Calibri"/>
                <w:b w:val="0"/>
                <w:color w:val="000000"/>
                <w:sz w:val="20"/>
              </w:rPr>
              <w:t>Adopting cassava (and other root crops) storage and processing techniques for long term preservation of food</w:t>
            </w:r>
          </w:p>
        </w:tc>
        <w:tc>
          <w:tcPr>
            <w:tcW w:w="600" w:type="pct"/>
            <w:noWrap/>
            <w:vAlign w:val="center"/>
            <w:hideMark/>
          </w:tcPr>
          <w:p w14:paraId="49365BE7"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6</w:t>
            </w:r>
          </w:p>
        </w:tc>
        <w:tc>
          <w:tcPr>
            <w:tcW w:w="569" w:type="pct"/>
            <w:noWrap/>
            <w:vAlign w:val="center"/>
            <w:hideMark/>
          </w:tcPr>
          <w:p w14:paraId="45708110"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36</w:t>
            </w:r>
          </w:p>
        </w:tc>
        <w:tc>
          <w:tcPr>
            <w:tcW w:w="324" w:type="pct"/>
            <w:noWrap/>
            <w:vAlign w:val="center"/>
            <w:hideMark/>
          </w:tcPr>
          <w:p w14:paraId="08141BFB"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35</w:t>
            </w:r>
          </w:p>
        </w:tc>
        <w:tc>
          <w:tcPr>
            <w:tcW w:w="479" w:type="pct"/>
            <w:noWrap/>
            <w:vAlign w:val="center"/>
            <w:hideMark/>
          </w:tcPr>
          <w:p w14:paraId="06822582"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40</w:t>
            </w:r>
          </w:p>
        </w:tc>
      </w:tr>
      <w:tr w:rsidR="006C2BBA" w:rsidRPr="007E4CF4" w14:paraId="4EA89D58" w14:textId="77777777" w:rsidTr="006C2BBA">
        <w:trPr>
          <w:trHeight w:val="300"/>
        </w:trPr>
        <w:tc>
          <w:tcPr>
            <w:cnfStyle w:val="001000000000" w:firstRow="0" w:lastRow="0" w:firstColumn="1" w:lastColumn="0" w:oddVBand="0" w:evenVBand="0" w:oddHBand="0" w:evenHBand="0" w:firstRowFirstColumn="0" w:firstRowLastColumn="0" w:lastRowFirstColumn="0" w:lastRowLastColumn="0"/>
            <w:tcW w:w="3028" w:type="pct"/>
            <w:noWrap/>
            <w:vAlign w:val="center"/>
            <w:hideMark/>
          </w:tcPr>
          <w:p w14:paraId="08EA710A" w14:textId="77777777" w:rsidR="006C2BBA" w:rsidRPr="007E4CF4" w:rsidRDefault="006C2BBA" w:rsidP="006C2BBA">
            <w:pPr>
              <w:rPr>
                <w:rFonts w:ascii="Calibri" w:hAnsi="Calibri" w:cs="Calibri"/>
                <w:b w:val="0"/>
                <w:color w:val="000000"/>
                <w:sz w:val="20"/>
              </w:rPr>
            </w:pPr>
            <w:r w:rsidRPr="007E4CF4">
              <w:rPr>
                <w:rFonts w:ascii="Calibri" w:hAnsi="Calibri" w:cs="Calibri"/>
                <w:b w:val="0"/>
                <w:color w:val="000000"/>
                <w:sz w:val="20"/>
              </w:rPr>
              <w:t>Trialing small-scale irrigation techniques for food gardens around homes and closer to water sources</w:t>
            </w:r>
          </w:p>
        </w:tc>
        <w:tc>
          <w:tcPr>
            <w:tcW w:w="600" w:type="pct"/>
            <w:noWrap/>
            <w:vAlign w:val="center"/>
            <w:hideMark/>
          </w:tcPr>
          <w:p w14:paraId="24FF51B8"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7</w:t>
            </w:r>
          </w:p>
        </w:tc>
        <w:tc>
          <w:tcPr>
            <w:tcW w:w="569" w:type="pct"/>
            <w:noWrap/>
            <w:vAlign w:val="center"/>
            <w:hideMark/>
          </w:tcPr>
          <w:p w14:paraId="71EEC573"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33</w:t>
            </w:r>
          </w:p>
        </w:tc>
        <w:tc>
          <w:tcPr>
            <w:tcW w:w="324" w:type="pct"/>
            <w:noWrap/>
            <w:vAlign w:val="center"/>
            <w:hideMark/>
          </w:tcPr>
          <w:p w14:paraId="7019C329"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35</w:t>
            </w:r>
          </w:p>
        </w:tc>
        <w:tc>
          <w:tcPr>
            <w:tcW w:w="479" w:type="pct"/>
            <w:noWrap/>
            <w:vAlign w:val="center"/>
            <w:hideMark/>
          </w:tcPr>
          <w:p w14:paraId="2760FBCD"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30</w:t>
            </w:r>
          </w:p>
        </w:tc>
      </w:tr>
      <w:tr w:rsidR="006C2BBA" w:rsidRPr="007E4CF4" w14:paraId="5F069EEB" w14:textId="77777777" w:rsidTr="006C2BBA">
        <w:trPr>
          <w:trHeight w:val="300"/>
        </w:trPr>
        <w:tc>
          <w:tcPr>
            <w:cnfStyle w:val="001000000000" w:firstRow="0" w:lastRow="0" w:firstColumn="1" w:lastColumn="0" w:oddVBand="0" w:evenVBand="0" w:oddHBand="0" w:evenHBand="0" w:firstRowFirstColumn="0" w:firstRowLastColumn="0" w:lastRowFirstColumn="0" w:lastRowLastColumn="0"/>
            <w:tcW w:w="3028" w:type="pct"/>
            <w:noWrap/>
            <w:vAlign w:val="center"/>
            <w:hideMark/>
          </w:tcPr>
          <w:p w14:paraId="35A929D0" w14:textId="77777777" w:rsidR="006C2BBA" w:rsidRPr="007E4CF4" w:rsidRDefault="006C2BBA" w:rsidP="006C2BBA">
            <w:pPr>
              <w:rPr>
                <w:rFonts w:ascii="Calibri" w:hAnsi="Calibri" w:cs="Calibri"/>
                <w:b w:val="0"/>
                <w:color w:val="000000"/>
                <w:sz w:val="20"/>
              </w:rPr>
            </w:pPr>
            <w:r w:rsidRPr="007E4CF4">
              <w:rPr>
                <w:rFonts w:ascii="Calibri" w:hAnsi="Calibri" w:cs="Calibri"/>
                <w:b w:val="0"/>
                <w:color w:val="000000"/>
                <w:sz w:val="20"/>
              </w:rPr>
              <w:t>Addressing different members of taro family for increasing local cultivar diversity</w:t>
            </w:r>
          </w:p>
        </w:tc>
        <w:tc>
          <w:tcPr>
            <w:tcW w:w="600" w:type="pct"/>
            <w:noWrap/>
            <w:vAlign w:val="center"/>
            <w:hideMark/>
          </w:tcPr>
          <w:p w14:paraId="35B5D92B"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8</w:t>
            </w:r>
          </w:p>
        </w:tc>
        <w:tc>
          <w:tcPr>
            <w:tcW w:w="569" w:type="pct"/>
            <w:noWrap/>
            <w:vAlign w:val="center"/>
            <w:hideMark/>
          </w:tcPr>
          <w:p w14:paraId="1C5920D6"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33</w:t>
            </w:r>
          </w:p>
        </w:tc>
        <w:tc>
          <w:tcPr>
            <w:tcW w:w="324" w:type="pct"/>
            <w:noWrap/>
            <w:vAlign w:val="center"/>
            <w:hideMark/>
          </w:tcPr>
          <w:p w14:paraId="224D7FE5"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30</w:t>
            </w:r>
          </w:p>
        </w:tc>
        <w:tc>
          <w:tcPr>
            <w:tcW w:w="479" w:type="pct"/>
            <w:noWrap/>
            <w:vAlign w:val="center"/>
            <w:hideMark/>
          </w:tcPr>
          <w:p w14:paraId="123038FB" w14:textId="77777777" w:rsidR="006C2BBA" w:rsidRPr="007E4CF4"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sidRPr="007E4CF4">
              <w:rPr>
                <w:rFonts w:ascii="Calibri" w:hAnsi="Calibri" w:cs="Calibri"/>
                <w:color w:val="000000"/>
                <w:sz w:val="20"/>
              </w:rPr>
              <w:t>40</w:t>
            </w:r>
          </w:p>
        </w:tc>
      </w:tr>
    </w:tbl>
    <w:p w14:paraId="1D046954" w14:textId="77777777" w:rsidR="006C2BBA" w:rsidRDefault="006C2BBA" w:rsidP="00535123"/>
    <w:p w14:paraId="3B9382C5" w14:textId="77777777" w:rsidR="00622292" w:rsidRDefault="00622292" w:rsidP="001D74FA">
      <w:pPr>
        <w:pStyle w:val="Caption"/>
        <w:keepNext/>
      </w:pPr>
    </w:p>
    <w:p w14:paraId="705D3154" w14:textId="77777777" w:rsidR="00622292" w:rsidRDefault="00622292" w:rsidP="001D74FA">
      <w:pPr>
        <w:pStyle w:val="Caption"/>
        <w:keepNext/>
      </w:pPr>
    </w:p>
    <w:p w14:paraId="53A06C25" w14:textId="77777777" w:rsidR="00622292" w:rsidRDefault="00622292" w:rsidP="001D74FA">
      <w:pPr>
        <w:pStyle w:val="Caption"/>
        <w:keepNext/>
      </w:pPr>
    </w:p>
    <w:p w14:paraId="57FF3E21" w14:textId="77777777" w:rsidR="00622292" w:rsidRDefault="00622292" w:rsidP="001D74FA">
      <w:pPr>
        <w:pStyle w:val="Caption"/>
        <w:keepNext/>
      </w:pPr>
    </w:p>
    <w:p w14:paraId="248752DE" w14:textId="56C1EBD5" w:rsidR="001D74FA" w:rsidRDefault="001D74FA" w:rsidP="001D74FA">
      <w:pPr>
        <w:pStyle w:val="Caption"/>
        <w:keepNext/>
      </w:pPr>
      <w:bookmarkStart w:id="81" w:name="_Toc32837585"/>
      <w:r>
        <w:t xml:space="preserve">Table </w:t>
      </w:r>
      <w:fldSimple w:instr=" SEQ Table \* ARABIC ">
        <w:r w:rsidR="008E3754">
          <w:rPr>
            <w:noProof/>
          </w:rPr>
          <w:t>6</w:t>
        </w:r>
      </w:fldSimple>
      <w:r>
        <w:t xml:space="preserve"> Prioritized Intervention areas - </w:t>
      </w:r>
      <w:proofErr w:type="spellStart"/>
      <w:r>
        <w:t>Selepet</w:t>
      </w:r>
      <w:proofErr w:type="spellEnd"/>
      <w:r>
        <w:t xml:space="preserve"> LLG, </w:t>
      </w:r>
      <w:proofErr w:type="spellStart"/>
      <w:r>
        <w:t>Kabwum</w:t>
      </w:r>
      <w:proofErr w:type="spellEnd"/>
      <w:r>
        <w:t xml:space="preserve"> District</w:t>
      </w:r>
      <w:bookmarkEnd w:id="81"/>
    </w:p>
    <w:tbl>
      <w:tblPr>
        <w:tblStyle w:val="ColorfulList1"/>
        <w:tblW w:w="5000" w:type="pct"/>
        <w:tblLayout w:type="fixed"/>
        <w:tblLook w:val="06A0" w:firstRow="1" w:lastRow="0" w:firstColumn="1" w:lastColumn="0" w:noHBand="1" w:noVBand="1"/>
      </w:tblPr>
      <w:tblGrid>
        <w:gridCol w:w="5668"/>
        <w:gridCol w:w="1123"/>
        <w:gridCol w:w="1065"/>
        <w:gridCol w:w="607"/>
        <w:gridCol w:w="897"/>
      </w:tblGrid>
      <w:tr w:rsidR="006C2BBA" w:rsidRPr="007B6652" w14:paraId="308AF8C7" w14:textId="77777777" w:rsidTr="006C2BB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28" w:type="pct"/>
            <w:vMerge w:val="restart"/>
            <w:noWrap/>
            <w:hideMark/>
          </w:tcPr>
          <w:p w14:paraId="41C4D437" w14:textId="77777777" w:rsidR="006C2BBA" w:rsidRPr="000530F7" w:rsidRDefault="006C2BBA" w:rsidP="006C2BBA">
            <w:pPr>
              <w:rPr>
                <w:rFonts w:ascii="Calibri" w:eastAsia="Times New Roman" w:hAnsi="Calibri" w:cs="Calibri"/>
                <w:sz w:val="20"/>
                <w:szCs w:val="20"/>
              </w:rPr>
            </w:pPr>
            <w:r w:rsidRPr="000530F7">
              <w:rPr>
                <w:rFonts w:ascii="Calibri" w:eastAsia="Times New Roman" w:hAnsi="Calibri" w:cs="Calibri"/>
                <w:sz w:val="20"/>
                <w:szCs w:val="20"/>
              </w:rPr>
              <w:t xml:space="preserve">Participant determined interventions </w:t>
            </w:r>
          </w:p>
        </w:tc>
        <w:tc>
          <w:tcPr>
            <w:tcW w:w="1972" w:type="pct"/>
            <w:gridSpan w:val="4"/>
            <w:noWrap/>
            <w:hideMark/>
          </w:tcPr>
          <w:p w14:paraId="370E0963" w14:textId="77777777" w:rsidR="006C2BBA" w:rsidRPr="000530F7" w:rsidRDefault="006C2BBA" w:rsidP="006C2BB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rPr>
            </w:pPr>
            <w:r w:rsidRPr="000530F7">
              <w:rPr>
                <w:rFonts w:ascii="Calibri" w:eastAsia="Times New Roman" w:hAnsi="Calibri" w:cs="Calibri"/>
                <w:sz w:val="20"/>
                <w:szCs w:val="20"/>
              </w:rPr>
              <w:t>Gender based preferential voting (%)</w:t>
            </w:r>
          </w:p>
        </w:tc>
      </w:tr>
      <w:tr w:rsidR="006C2BBA" w:rsidRPr="007B6652" w14:paraId="229E188D" w14:textId="77777777" w:rsidTr="006C2BBA">
        <w:trPr>
          <w:trHeight w:val="300"/>
        </w:trPr>
        <w:tc>
          <w:tcPr>
            <w:cnfStyle w:val="001000000000" w:firstRow="0" w:lastRow="0" w:firstColumn="1" w:lastColumn="0" w:oddVBand="0" w:evenVBand="0" w:oddHBand="0" w:evenHBand="0" w:firstRowFirstColumn="0" w:firstRowLastColumn="0" w:lastRowFirstColumn="0" w:lastRowLastColumn="0"/>
            <w:tcW w:w="3028" w:type="pct"/>
            <w:vMerge/>
            <w:noWrap/>
            <w:hideMark/>
          </w:tcPr>
          <w:p w14:paraId="5E76ADA7" w14:textId="77777777" w:rsidR="006C2BBA" w:rsidRPr="000530F7" w:rsidRDefault="006C2BBA" w:rsidP="006C2BBA">
            <w:pPr>
              <w:rPr>
                <w:rFonts w:ascii="Calibri" w:eastAsia="Times New Roman" w:hAnsi="Calibri" w:cs="Calibri"/>
                <w:color w:val="FFFFFF" w:themeColor="background1"/>
                <w:sz w:val="20"/>
                <w:szCs w:val="20"/>
              </w:rPr>
            </w:pPr>
          </w:p>
        </w:tc>
        <w:tc>
          <w:tcPr>
            <w:tcW w:w="600" w:type="pct"/>
            <w:shd w:val="clear" w:color="auto" w:fill="C45911" w:themeFill="accent2" w:themeFillShade="BF"/>
            <w:noWrap/>
            <w:hideMark/>
          </w:tcPr>
          <w:p w14:paraId="09F0C4D3"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FFFFFF" w:themeColor="background1"/>
                <w:sz w:val="20"/>
                <w:szCs w:val="20"/>
              </w:rPr>
            </w:pPr>
            <w:r w:rsidRPr="000530F7">
              <w:rPr>
                <w:rFonts w:ascii="Calibri" w:eastAsia="Times New Roman" w:hAnsi="Calibri" w:cs="Calibri"/>
                <w:b/>
                <w:color w:val="FFFFFF" w:themeColor="background1"/>
                <w:sz w:val="20"/>
                <w:szCs w:val="20"/>
              </w:rPr>
              <w:t>Weighted rank</w:t>
            </w:r>
          </w:p>
        </w:tc>
        <w:tc>
          <w:tcPr>
            <w:tcW w:w="569" w:type="pct"/>
            <w:shd w:val="clear" w:color="auto" w:fill="C45911" w:themeFill="accent2" w:themeFillShade="BF"/>
            <w:noWrap/>
            <w:hideMark/>
          </w:tcPr>
          <w:p w14:paraId="74BB8E5E"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FFFFFF" w:themeColor="background1"/>
                <w:sz w:val="20"/>
                <w:szCs w:val="20"/>
              </w:rPr>
            </w:pPr>
            <w:r w:rsidRPr="000530F7">
              <w:rPr>
                <w:rFonts w:ascii="Calibri" w:eastAsia="Times New Roman" w:hAnsi="Calibri" w:cs="Calibri"/>
                <w:b/>
                <w:color w:val="FFFFFF" w:themeColor="background1"/>
                <w:sz w:val="20"/>
                <w:szCs w:val="20"/>
              </w:rPr>
              <w:t>Popular</w:t>
            </w:r>
          </w:p>
        </w:tc>
        <w:tc>
          <w:tcPr>
            <w:tcW w:w="324" w:type="pct"/>
            <w:shd w:val="clear" w:color="auto" w:fill="C45911" w:themeFill="accent2" w:themeFillShade="BF"/>
            <w:noWrap/>
            <w:hideMark/>
          </w:tcPr>
          <w:p w14:paraId="5A51A36F"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FFFFFF" w:themeColor="background1"/>
                <w:sz w:val="20"/>
                <w:szCs w:val="20"/>
              </w:rPr>
            </w:pPr>
            <w:r w:rsidRPr="000530F7">
              <w:rPr>
                <w:rFonts w:ascii="Calibri" w:eastAsia="Times New Roman" w:hAnsi="Calibri" w:cs="Calibri"/>
                <w:b/>
                <w:color w:val="FFFFFF" w:themeColor="background1"/>
                <w:sz w:val="20"/>
                <w:szCs w:val="20"/>
              </w:rPr>
              <w:t>Men</w:t>
            </w:r>
          </w:p>
        </w:tc>
        <w:tc>
          <w:tcPr>
            <w:tcW w:w="479" w:type="pct"/>
            <w:shd w:val="clear" w:color="auto" w:fill="C45911" w:themeFill="accent2" w:themeFillShade="BF"/>
            <w:noWrap/>
            <w:hideMark/>
          </w:tcPr>
          <w:p w14:paraId="08F7B9C3"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FFFFFF" w:themeColor="background1"/>
                <w:sz w:val="20"/>
                <w:szCs w:val="20"/>
              </w:rPr>
            </w:pPr>
            <w:r w:rsidRPr="000530F7">
              <w:rPr>
                <w:rFonts w:ascii="Calibri" w:eastAsia="Times New Roman" w:hAnsi="Calibri" w:cs="Calibri"/>
                <w:b/>
                <w:color w:val="FFFFFF" w:themeColor="background1"/>
                <w:sz w:val="20"/>
                <w:szCs w:val="20"/>
              </w:rPr>
              <w:t>Women</w:t>
            </w:r>
          </w:p>
        </w:tc>
      </w:tr>
      <w:tr w:rsidR="006C2BBA" w:rsidRPr="007B6652" w14:paraId="22EF4716" w14:textId="77777777" w:rsidTr="006C2BBA">
        <w:trPr>
          <w:trHeight w:val="300"/>
        </w:trPr>
        <w:tc>
          <w:tcPr>
            <w:cnfStyle w:val="001000000000" w:firstRow="0" w:lastRow="0" w:firstColumn="1" w:lastColumn="0" w:oddVBand="0" w:evenVBand="0" w:oddHBand="0" w:evenHBand="0" w:firstRowFirstColumn="0" w:firstRowLastColumn="0" w:lastRowFirstColumn="0" w:lastRowLastColumn="0"/>
            <w:tcW w:w="3028" w:type="pct"/>
            <w:shd w:val="clear" w:color="auto" w:fill="FFFF00"/>
            <w:noWrap/>
            <w:hideMark/>
          </w:tcPr>
          <w:p w14:paraId="2620A13B" w14:textId="77777777" w:rsidR="006C2BBA" w:rsidRPr="000530F7" w:rsidRDefault="006C2BBA" w:rsidP="006C2BBA">
            <w:pPr>
              <w:rPr>
                <w:rFonts w:ascii="Calibri" w:hAnsi="Calibri" w:cs="Calibri"/>
                <w:b w:val="0"/>
                <w:color w:val="000000"/>
                <w:sz w:val="20"/>
                <w:szCs w:val="20"/>
              </w:rPr>
            </w:pPr>
            <w:r w:rsidRPr="000530F7">
              <w:rPr>
                <w:rFonts w:ascii="Calibri" w:hAnsi="Calibri" w:cs="Calibri"/>
                <w:b w:val="0"/>
                <w:color w:val="000000"/>
                <w:sz w:val="20"/>
                <w:szCs w:val="20"/>
              </w:rPr>
              <w:t>Adopting good management practices which increase pig growth and production by improving their nutrition, environmental conditions, reproductive and general health</w:t>
            </w:r>
          </w:p>
        </w:tc>
        <w:tc>
          <w:tcPr>
            <w:tcW w:w="600" w:type="pct"/>
            <w:shd w:val="clear" w:color="auto" w:fill="FFFF00"/>
            <w:noWrap/>
            <w:hideMark/>
          </w:tcPr>
          <w:p w14:paraId="4CD61D43"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530F7">
              <w:rPr>
                <w:rFonts w:ascii="Calibri" w:hAnsi="Calibri" w:cs="Calibri"/>
                <w:color w:val="000000"/>
                <w:sz w:val="20"/>
                <w:szCs w:val="20"/>
              </w:rPr>
              <w:t>1</w:t>
            </w:r>
          </w:p>
        </w:tc>
        <w:tc>
          <w:tcPr>
            <w:tcW w:w="569" w:type="pct"/>
            <w:shd w:val="clear" w:color="auto" w:fill="FFFF00"/>
            <w:noWrap/>
            <w:hideMark/>
          </w:tcPr>
          <w:p w14:paraId="4D2D8275"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0530F7">
              <w:rPr>
                <w:rFonts w:ascii="Calibri" w:hAnsi="Calibri" w:cs="Calibri"/>
                <w:sz w:val="20"/>
                <w:szCs w:val="20"/>
              </w:rPr>
              <w:t>90</w:t>
            </w:r>
          </w:p>
        </w:tc>
        <w:tc>
          <w:tcPr>
            <w:tcW w:w="324" w:type="pct"/>
            <w:shd w:val="clear" w:color="auto" w:fill="FFFF00"/>
            <w:noWrap/>
            <w:hideMark/>
          </w:tcPr>
          <w:p w14:paraId="65F2AAA7"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sz w:val="20"/>
                <w:szCs w:val="20"/>
              </w:rPr>
            </w:pPr>
            <w:r w:rsidRPr="000530F7">
              <w:rPr>
                <w:rFonts w:ascii="Calibri" w:hAnsi="Calibri" w:cs="Calibri"/>
                <w:bCs/>
                <w:color w:val="000000"/>
                <w:sz w:val="20"/>
                <w:szCs w:val="20"/>
              </w:rPr>
              <w:t>88</w:t>
            </w:r>
          </w:p>
        </w:tc>
        <w:tc>
          <w:tcPr>
            <w:tcW w:w="479" w:type="pct"/>
            <w:shd w:val="clear" w:color="auto" w:fill="FFFF00"/>
            <w:noWrap/>
            <w:hideMark/>
          </w:tcPr>
          <w:p w14:paraId="2989B4F1"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sz w:val="20"/>
                <w:szCs w:val="20"/>
              </w:rPr>
            </w:pPr>
            <w:r w:rsidRPr="000530F7">
              <w:rPr>
                <w:rFonts w:ascii="Calibri" w:hAnsi="Calibri" w:cs="Calibri"/>
                <w:bCs/>
                <w:color w:val="000000"/>
                <w:sz w:val="20"/>
                <w:szCs w:val="20"/>
              </w:rPr>
              <w:t>94</w:t>
            </w:r>
          </w:p>
        </w:tc>
      </w:tr>
      <w:tr w:rsidR="006C2BBA" w:rsidRPr="007B6652" w14:paraId="6F70CB3A" w14:textId="77777777" w:rsidTr="006C2BBA">
        <w:trPr>
          <w:trHeight w:val="300"/>
        </w:trPr>
        <w:tc>
          <w:tcPr>
            <w:cnfStyle w:val="001000000000" w:firstRow="0" w:lastRow="0" w:firstColumn="1" w:lastColumn="0" w:oddVBand="0" w:evenVBand="0" w:oddHBand="0" w:evenHBand="0" w:firstRowFirstColumn="0" w:firstRowLastColumn="0" w:lastRowFirstColumn="0" w:lastRowLastColumn="0"/>
            <w:tcW w:w="3028" w:type="pct"/>
            <w:shd w:val="clear" w:color="auto" w:fill="FFFF00"/>
            <w:noWrap/>
            <w:hideMark/>
          </w:tcPr>
          <w:p w14:paraId="5086E00C" w14:textId="77777777" w:rsidR="006C2BBA" w:rsidRPr="000530F7" w:rsidRDefault="006C2BBA" w:rsidP="006C2BBA">
            <w:pPr>
              <w:rPr>
                <w:rFonts w:ascii="Calibri" w:hAnsi="Calibri" w:cs="Calibri"/>
                <w:b w:val="0"/>
                <w:color w:val="000000"/>
                <w:sz w:val="20"/>
                <w:szCs w:val="20"/>
              </w:rPr>
            </w:pPr>
            <w:r w:rsidRPr="000530F7">
              <w:rPr>
                <w:rFonts w:ascii="Calibri" w:hAnsi="Calibri" w:cs="Calibri"/>
                <w:b w:val="0"/>
                <w:color w:val="000000"/>
                <w:sz w:val="20"/>
                <w:szCs w:val="20"/>
              </w:rPr>
              <w:t xml:space="preserve">Training and equipping with technology for small-scale processing of garden food crops such as sweet potato, cassava and taro for storage and use as dried products (chips, grates, meals, flour and starch) </w:t>
            </w:r>
          </w:p>
        </w:tc>
        <w:tc>
          <w:tcPr>
            <w:tcW w:w="600" w:type="pct"/>
            <w:shd w:val="clear" w:color="auto" w:fill="FFFF00"/>
            <w:noWrap/>
            <w:hideMark/>
          </w:tcPr>
          <w:p w14:paraId="614E0A05"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530F7">
              <w:rPr>
                <w:rFonts w:ascii="Calibri" w:hAnsi="Calibri" w:cs="Calibri"/>
                <w:color w:val="000000"/>
                <w:sz w:val="20"/>
                <w:szCs w:val="20"/>
              </w:rPr>
              <w:t>2</w:t>
            </w:r>
          </w:p>
        </w:tc>
        <w:tc>
          <w:tcPr>
            <w:tcW w:w="569" w:type="pct"/>
            <w:shd w:val="clear" w:color="auto" w:fill="FFFF00"/>
            <w:noWrap/>
            <w:hideMark/>
          </w:tcPr>
          <w:p w14:paraId="09E33D9B"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0530F7">
              <w:rPr>
                <w:rFonts w:ascii="Calibri" w:hAnsi="Calibri" w:cs="Calibri"/>
                <w:sz w:val="20"/>
                <w:szCs w:val="20"/>
              </w:rPr>
              <w:t>82</w:t>
            </w:r>
          </w:p>
        </w:tc>
        <w:tc>
          <w:tcPr>
            <w:tcW w:w="324" w:type="pct"/>
            <w:shd w:val="clear" w:color="auto" w:fill="FFFF00"/>
            <w:noWrap/>
            <w:hideMark/>
          </w:tcPr>
          <w:p w14:paraId="6DBF2A57"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sz w:val="20"/>
                <w:szCs w:val="20"/>
              </w:rPr>
            </w:pPr>
            <w:r w:rsidRPr="000530F7">
              <w:rPr>
                <w:rFonts w:ascii="Calibri" w:hAnsi="Calibri" w:cs="Calibri"/>
                <w:bCs/>
                <w:color w:val="000000"/>
                <w:sz w:val="20"/>
                <w:szCs w:val="20"/>
              </w:rPr>
              <w:t>94</w:t>
            </w:r>
          </w:p>
        </w:tc>
        <w:tc>
          <w:tcPr>
            <w:tcW w:w="479" w:type="pct"/>
            <w:shd w:val="clear" w:color="auto" w:fill="FFFF00"/>
            <w:noWrap/>
            <w:hideMark/>
          </w:tcPr>
          <w:p w14:paraId="59C82CF0"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530F7">
              <w:rPr>
                <w:rFonts w:ascii="Calibri" w:hAnsi="Calibri" w:cs="Calibri"/>
                <w:color w:val="000000"/>
                <w:sz w:val="20"/>
                <w:szCs w:val="20"/>
              </w:rPr>
              <w:t>59</w:t>
            </w:r>
          </w:p>
        </w:tc>
      </w:tr>
      <w:tr w:rsidR="006C2BBA" w:rsidRPr="007B6652" w14:paraId="505F68F6" w14:textId="77777777" w:rsidTr="006C2BBA">
        <w:trPr>
          <w:trHeight w:val="300"/>
        </w:trPr>
        <w:tc>
          <w:tcPr>
            <w:cnfStyle w:val="001000000000" w:firstRow="0" w:lastRow="0" w:firstColumn="1" w:lastColumn="0" w:oddVBand="0" w:evenVBand="0" w:oddHBand="0" w:evenHBand="0" w:firstRowFirstColumn="0" w:firstRowLastColumn="0" w:lastRowFirstColumn="0" w:lastRowLastColumn="0"/>
            <w:tcW w:w="3028" w:type="pct"/>
            <w:shd w:val="clear" w:color="auto" w:fill="FFFF00"/>
            <w:noWrap/>
            <w:hideMark/>
          </w:tcPr>
          <w:p w14:paraId="55315A51" w14:textId="77777777" w:rsidR="006C2BBA" w:rsidRPr="000530F7" w:rsidRDefault="006C2BBA" w:rsidP="006C2BBA">
            <w:pPr>
              <w:rPr>
                <w:rFonts w:ascii="Calibri" w:hAnsi="Calibri" w:cs="Calibri"/>
                <w:b w:val="0"/>
                <w:color w:val="000000"/>
                <w:sz w:val="20"/>
                <w:szCs w:val="20"/>
              </w:rPr>
            </w:pPr>
            <w:r w:rsidRPr="000530F7">
              <w:rPr>
                <w:rFonts w:ascii="Calibri" w:hAnsi="Calibri" w:cs="Calibri"/>
                <w:b w:val="0"/>
                <w:color w:val="000000"/>
                <w:sz w:val="20"/>
                <w:szCs w:val="20"/>
              </w:rPr>
              <w:t xml:space="preserve">Trialing and adopting improved practices for improving and managing crop land areas, preventing soil erosion, retaining adequate soil moisture and maintaining soil fertility </w:t>
            </w:r>
          </w:p>
        </w:tc>
        <w:tc>
          <w:tcPr>
            <w:tcW w:w="600" w:type="pct"/>
            <w:shd w:val="clear" w:color="auto" w:fill="FFFF00"/>
            <w:noWrap/>
            <w:hideMark/>
          </w:tcPr>
          <w:p w14:paraId="6162C524"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530F7">
              <w:rPr>
                <w:rFonts w:ascii="Calibri" w:hAnsi="Calibri" w:cs="Calibri"/>
                <w:color w:val="000000"/>
                <w:sz w:val="20"/>
                <w:szCs w:val="20"/>
              </w:rPr>
              <w:t>3</w:t>
            </w:r>
          </w:p>
        </w:tc>
        <w:tc>
          <w:tcPr>
            <w:tcW w:w="569" w:type="pct"/>
            <w:shd w:val="clear" w:color="auto" w:fill="FFFF00"/>
            <w:noWrap/>
            <w:hideMark/>
          </w:tcPr>
          <w:p w14:paraId="2531EF9D"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0530F7">
              <w:rPr>
                <w:rFonts w:ascii="Calibri" w:hAnsi="Calibri" w:cs="Calibri"/>
                <w:sz w:val="20"/>
                <w:szCs w:val="20"/>
              </w:rPr>
              <w:t>50</w:t>
            </w:r>
          </w:p>
        </w:tc>
        <w:tc>
          <w:tcPr>
            <w:tcW w:w="324" w:type="pct"/>
            <w:shd w:val="clear" w:color="auto" w:fill="FFFF00"/>
            <w:noWrap/>
            <w:hideMark/>
          </w:tcPr>
          <w:p w14:paraId="07C22558"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530F7">
              <w:rPr>
                <w:rFonts w:ascii="Calibri" w:hAnsi="Calibri" w:cs="Calibri"/>
                <w:color w:val="000000"/>
                <w:sz w:val="20"/>
                <w:szCs w:val="20"/>
              </w:rPr>
              <w:t>27</w:t>
            </w:r>
          </w:p>
        </w:tc>
        <w:tc>
          <w:tcPr>
            <w:tcW w:w="479" w:type="pct"/>
            <w:shd w:val="clear" w:color="auto" w:fill="FFFF00"/>
            <w:noWrap/>
            <w:hideMark/>
          </w:tcPr>
          <w:p w14:paraId="3E1F4323"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sz w:val="20"/>
                <w:szCs w:val="20"/>
              </w:rPr>
            </w:pPr>
            <w:r w:rsidRPr="000530F7">
              <w:rPr>
                <w:rFonts w:ascii="Calibri" w:hAnsi="Calibri" w:cs="Calibri"/>
                <w:bCs/>
                <w:color w:val="000000"/>
                <w:sz w:val="20"/>
                <w:szCs w:val="20"/>
              </w:rPr>
              <w:t>94</w:t>
            </w:r>
          </w:p>
        </w:tc>
      </w:tr>
      <w:tr w:rsidR="006C2BBA" w:rsidRPr="007B6652" w14:paraId="4F01D97C" w14:textId="77777777" w:rsidTr="006C2BBA">
        <w:trPr>
          <w:trHeight w:val="300"/>
        </w:trPr>
        <w:tc>
          <w:tcPr>
            <w:cnfStyle w:val="001000000000" w:firstRow="0" w:lastRow="0" w:firstColumn="1" w:lastColumn="0" w:oddVBand="0" w:evenVBand="0" w:oddHBand="0" w:evenHBand="0" w:firstRowFirstColumn="0" w:firstRowLastColumn="0" w:lastRowFirstColumn="0" w:lastRowLastColumn="0"/>
            <w:tcW w:w="3028" w:type="pct"/>
            <w:noWrap/>
            <w:hideMark/>
          </w:tcPr>
          <w:p w14:paraId="774A77A3" w14:textId="77777777" w:rsidR="006C2BBA" w:rsidRPr="000530F7" w:rsidRDefault="006C2BBA" w:rsidP="006C2BBA">
            <w:pPr>
              <w:rPr>
                <w:rFonts w:ascii="Calibri" w:hAnsi="Calibri" w:cs="Calibri"/>
                <w:b w:val="0"/>
                <w:color w:val="000000"/>
                <w:sz w:val="20"/>
                <w:szCs w:val="20"/>
              </w:rPr>
            </w:pPr>
            <w:r w:rsidRPr="000530F7">
              <w:rPr>
                <w:rFonts w:ascii="Calibri" w:hAnsi="Calibri" w:cs="Calibri"/>
                <w:b w:val="0"/>
                <w:color w:val="000000"/>
                <w:sz w:val="20"/>
                <w:szCs w:val="20"/>
              </w:rPr>
              <w:t>Adapting from their current farming practices to growing food crops for short-term growth or early maturity and with capacity to be stored for later consumption, processing or sale</w:t>
            </w:r>
          </w:p>
        </w:tc>
        <w:tc>
          <w:tcPr>
            <w:tcW w:w="600" w:type="pct"/>
            <w:noWrap/>
            <w:hideMark/>
          </w:tcPr>
          <w:p w14:paraId="7EDC92FC"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530F7">
              <w:rPr>
                <w:rFonts w:ascii="Calibri" w:hAnsi="Calibri" w:cs="Calibri"/>
                <w:color w:val="000000"/>
                <w:sz w:val="20"/>
                <w:szCs w:val="20"/>
              </w:rPr>
              <w:t>4</w:t>
            </w:r>
          </w:p>
        </w:tc>
        <w:tc>
          <w:tcPr>
            <w:tcW w:w="569" w:type="pct"/>
            <w:noWrap/>
            <w:hideMark/>
          </w:tcPr>
          <w:p w14:paraId="6EFFC79A"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0530F7">
              <w:rPr>
                <w:rFonts w:ascii="Calibri" w:hAnsi="Calibri" w:cs="Calibri"/>
                <w:sz w:val="20"/>
                <w:szCs w:val="20"/>
              </w:rPr>
              <w:t>50</w:t>
            </w:r>
          </w:p>
        </w:tc>
        <w:tc>
          <w:tcPr>
            <w:tcW w:w="324" w:type="pct"/>
            <w:noWrap/>
            <w:hideMark/>
          </w:tcPr>
          <w:p w14:paraId="65995B19"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530F7">
              <w:rPr>
                <w:rFonts w:ascii="Calibri" w:hAnsi="Calibri" w:cs="Calibri"/>
                <w:color w:val="000000"/>
                <w:sz w:val="20"/>
                <w:szCs w:val="20"/>
              </w:rPr>
              <w:t>33</w:t>
            </w:r>
          </w:p>
        </w:tc>
        <w:tc>
          <w:tcPr>
            <w:tcW w:w="479" w:type="pct"/>
            <w:noWrap/>
            <w:hideMark/>
          </w:tcPr>
          <w:p w14:paraId="4748CD89"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sz w:val="20"/>
                <w:szCs w:val="20"/>
              </w:rPr>
            </w:pPr>
            <w:r w:rsidRPr="000530F7">
              <w:rPr>
                <w:rFonts w:ascii="Calibri" w:hAnsi="Calibri" w:cs="Calibri"/>
                <w:bCs/>
                <w:color w:val="000000"/>
                <w:sz w:val="20"/>
                <w:szCs w:val="20"/>
              </w:rPr>
              <w:t>82</w:t>
            </w:r>
          </w:p>
        </w:tc>
      </w:tr>
      <w:tr w:rsidR="006C2BBA" w:rsidRPr="007B6652" w14:paraId="7FBB490D" w14:textId="77777777" w:rsidTr="006C2BBA">
        <w:trPr>
          <w:trHeight w:val="300"/>
        </w:trPr>
        <w:tc>
          <w:tcPr>
            <w:cnfStyle w:val="001000000000" w:firstRow="0" w:lastRow="0" w:firstColumn="1" w:lastColumn="0" w:oddVBand="0" w:evenVBand="0" w:oddHBand="0" w:evenHBand="0" w:firstRowFirstColumn="0" w:firstRowLastColumn="0" w:lastRowFirstColumn="0" w:lastRowLastColumn="0"/>
            <w:tcW w:w="3028" w:type="pct"/>
            <w:noWrap/>
            <w:hideMark/>
          </w:tcPr>
          <w:p w14:paraId="15014649" w14:textId="77777777" w:rsidR="006C2BBA" w:rsidRPr="000530F7" w:rsidRDefault="006C2BBA" w:rsidP="006C2BBA">
            <w:pPr>
              <w:rPr>
                <w:rFonts w:ascii="Calibri" w:hAnsi="Calibri" w:cs="Calibri"/>
                <w:b w:val="0"/>
                <w:color w:val="000000"/>
                <w:sz w:val="20"/>
                <w:szCs w:val="20"/>
              </w:rPr>
            </w:pPr>
            <w:r w:rsidRPr="000530F7">
              <w:rPr>
                <w:rFonts w:ascii="Calibri" w:hAnsi="Calibri" w:cs="Calibri"/>
                <w:b w:val="0"/>
                <w:color w:val="000000"/>
                <w:sz w:val="20"/>
                <w:szCs w:val="20"/>
              </w:rPr>
              <w:t>Integrating Village Chickens and Ducks with Fish Ponds for improving the supply of meat and eggs for household consumption and for marketing</w:t>
            </w:r>
          </w:p>
        </w:tc>
        <w:tc>
          <w:tcPr>
            <w:tcW w:w="600" w:type="pct"/>
            <w:noWrap/>
            <w:hideMark/>
          </w:tcPr>
          <w:p w14:paraId="6CF228FF"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530F7">
              <w:rPr>
                <w:rFonts w:ascii="Calibri" w:hAnsi="Calibri" w:cs="Calibri"/>
                <w:color w:val="000000"/>
                <w:sz w:val="20"/>
                <w:szCs w:val="20"/>
              </w:rPr>
              <w:t>5</w:t>
            </w:r>
          </w:p>
        </w:tc>
        <w:tc>
          <w:tcPr>
            <w:tcW w:w="569" w:type="pct"/>
            <w:noWrap/>
            <w:hideMark/>
          </w:tcPr>
          <w:p w14:paraId="211BAD9C"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0530F7">
              <w:rPr>
                <w:rFonts w:ascii="Calibri" w:hAnsi="Calibri" w:cs="Calibri"/>
                <w:sz w:val="20"/>
                <w:szCs w:val="20"/>
              </w:rPr>
              <w:t>56</w:t>
            </w:r>
          </w:p>
        </w:tc>
        <w:tc>
          <w:tcPr>
            <w:tcW w:w="324" w:type="pct"/>
            <w:noWrap/>
            <w:hideMark/>
          </w:tcPr>
          <w:p w14:paraId="3DDFED99"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sz w:val="20"/>
                <w:szCs w:val="20"/>
              </w:rPr>
            </w:pPr>
            <w:r w:rsidRPr="000530F7">
              <w:rPr>
                <w:rFonts w:ascii="Calibri" w:hAnsi="Calibri" w:cs="Calibri"/>
                <w:bCs/>
                <w:color w:val="000000"/>
                <w:sz w:val="20"/>
                <w:szCs w:val="20"/>
              </w:rPr>
              <w:t>76</w:t>
            </w:r>
          </w:p>
        </w:tc>
        <w:tc>
          <w:tcPr>
            <w:tcW w:w="479" w:type="pct"/>
            <w:noWrap/>
            <w:hideMark/>
          </w:tcPr>
          <w:p w14:paraId="52AADBB3"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530F7">
              <w:rPr>
                <w:rFonts w:ascii="Calibri" w:hAnsi="Calibri" w:cs="Calibri"/>
                <w:color w:val="000000"/>
                <w:sz w:val="20"/>
                <w:szCs w:val="20"/>
              </w:rPr>
              <w:t>18</w:t>
            </w:r>
          </w:p>
        </w:tc>
      </w:tr>
      <w:tr w:rsidR="006C2BBA" w:rsidRPr="007B6652" w14:paraId="739C0AD8" w14:textId="77777777" w:rsidTr="006C2BBA">
        <w:trPr>
          <w:trHeight w:val="300"/>
        </w:trPr>
        <w:tc>
          <w:tcPr>
            <w:cnfStyle w:val="001000000000" w:firstRow="0" w:lastRow="0" w:firstColumn="1" w:lastColumn="0" w:oddVBand="0" w:evenVBand="0" w:oddHBand="0" w:evenHBand="0" w:firstRowFirstColumn="0" w:firstRowLastColumn="0" w:lastRowFirstColumn="0" w:lastRowLastColumn="0"/>
            <w:tcW w:w="3028" w:type="pct"/>
            <w:noWrap/>
            <w:hideMark/>
          </w:tcPr>
          <w:p w14:paraId="4EEE6E8F" w14:textId="77777777" w:rsidR="006C2BBA" w:rsidRPr="000530F7" w:rsidRDefault="006C2BBA" w:rsidP="006C2BBA">
            <w:pPr>
              <w:rPr>
                <w:rFonts w:ascii="Calibri" w:hAnsi="Calibri" w:cs="Calibri"/>
                <w:b w:val="0"/>
                <w:color w:val="000000"/>
                <w:sz w:val="20"/>
                <w:szCs w:val="20"/>
              </w:rPr>
            </w:pPr>
            <w:r w:rsidRPr="000530F7">
              <w:rPr>
                <w:rFonts w:ascii="Calibri" w:hAnsi="Calibri" w:cs="Calibri"/>
                <w:b w:val="0"/>
                <w:color w:val="000000"/>
                <w:sz w:val="20"/>
                <w:szCs w:val="20"/>
              </w:rPr>
              <w:t>Investigating and testing other varieties of taro which are less vulnerable to diseases, pests and drought</w:t>
            </w:r>
          </w:p>
        </w:tc>
        <w:tc>
          <w:tcPr>
            <w:tcW w:w="600" w:type="pct"/>
            <w:noWrap/>
            <w:hideMark/>
          </w:tcPr>
          <w:p w14:paraId="2C144116"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530F7">
              <w:rPr>
                <w:rFonts w:ascii="Calibri" w:hAnsi="Calibri" w:cs="Calibri"/>
                <w:color w:val="000000"/>
                <w:sz w:val="20"/>
                <w:szCs w:val="20"/>
              </w:rPr>
              <w:t>6</w:t>
            </w:r>
          </w:p>
        </w:tc>
        <w:tc>
          <w:tcPr>
            <w:tcW w:w="569" w:type="pct"/>
            <w:noWrap/>
            <w:hideMark/>
          </w:tcPr>
          <w:p w14:paraId="2011BA5E"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0530F7">
              <w:rPr>
                <w:rFonts w:ascii="Calibri" w:hAnsi="Calibri" w:cs="Calibri"/>
                <w:sz w:val="20"/>
                <w:szCs w:val="20"/>
              </w:rPr>
              <w:t>54</w:t>
            </w:r>
          </w:p>
        </w:tc>
        <w:tc>
          <w:tcPr>
            <w:tcW w:w="324" w:type="pct"/>
            <w:noWrap/>
            <w:hideMark/>
          </w:tcPr>
          <w:p w14:paraId="632765AA"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530F7">
              <w:rPr>
                <w:rFonts w:ascii="Calibri" w:hAnsi="Calibri" w:cs="Calibri"/>
                <w:color w:val="000000"/>
                <w:sz w:val="20"/>
                <w:szCs w:val="20"/>
              </w:rPr>
              <w:t>55</w:t>
            </w:r>
          </w:p>
        </w:tc>
        <w:tc>
          <w:tcPr>
            <w:tcW w:w="479" w:type="pct"/>
            <w:noWrap/>
            <w:hideMark/>
          </w:tcPr>
          <w:p w14:paraId="79740977"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530F7">
              <w:rPr>
                <w:rFonts w:ascii="Calibri" w:hAnsi="Calibri" w:cs="Calibri"/>
                <w:color w:val="000000"/>
                <w:sz w:val="20"/>
                <w:szCs w:val="20"/>
              </w:rPr>
              <w:t>53</w:t>
            </w:r>
          </w:p>
        </w:tc>
      </w:tr>
      <w:tr w:rsidR="006C2BBA" w:rsidRPr="007B6652" w14:paraId="4961C73C" w14:textId="77777777" w:rsidTr="006C2BBA">
        <w:trPr>
          <w:trHeight w:val="300"/>
        </w:trPr>
        <w:tc>
          <w:tcPr>
            <w:cnfStyle w:val="001000000000" w:firstRow="0" w:lastRow="0" w:firstColumn="1" w:lastColumn="0" w:oddVBand="0" w:evenVBand="0" w:oddHBand="0" w:evenHBand="0" w:firstRowFirstColumn="0" w:firstRowLastColumn="0" w:lastRowFirstColumn="0" w:lastRowLastColumn="0"/>
            <w:tcW w:w="3028" w:type="pct"/>
            <w:noWrap/>
            <w:hideMark/>
          </w:tcPr>
          <w:p w14:paraId="445900F9" w14:textId="77777777" w:rsidR="006C2BBA" w:rsidRPr="000530F7" w:rsidRDefault="006C2BBA" w:rsidP="006C2BBA">
            <w:pPr>
              <w:rPr>
                <w:rFonts w:ascii="Calibri" w:hAnsi="Calibri" w:cs="Calibri"/>
                <w:b w:val="0"/>
                <w:color w:val="000000"/>
                <w:sz w:val="20"/>
                <w:szCs w:val="20"/>
              </w:rPr>
            </w:pPr>
            <w:r w:rsidRPr="000530F7">
              <w:rPr>
                <w:rFonts w:ascii="Calibri" w:hAnsi="Calibri" w:cs="Calibri"/>
                <w:b w:val="0"/>
                <w:color w:val="000000"/>
                <w:sz w:val="20"/>
                <w:szCs w:val="20"/>
              </w:rPr>
              <w:t xml:space="preserve">Adapting and testing of new sweet potato cultivars and adopting improved agronomic practices for multiplying and managing clean seed material </w:t>
            </w:r>
          </w:p>
        </w:tc>
        <w:tc>
          <w:tcPr>
            <w:tcW w:w="600" w:type="pct"/>
            <w:noWrap/>
            <w:hideMark/>
          </w:tcPr>
          <w:p w14:paraId="258717B7"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530F7">
              <w:rPr>
                <w:rFonts w:ascii="Calibri" w:hAnsi="Calibri" w:cs="Calibri"/>
                <w:color w:val="000000"/>
                <w:sz w:val="20"/>
                <w:szCs w:val="20"/>
              </w:rPr>
              <w:t>7</w:t>
            </w:r>
          </w:p>
        </w:tc>
        <w:tc>
          <w:tcPr>
            <w:tcW w:w="569" w:type="pct"/>
            <w:noWrap/>
            <w:hideMark/>
          </w:tcPr>
          <w:p w14:paraId="4AA5975B"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0530F7">
              <w:rPr>
                <w:rFonts w:ascii="Calibri" w:hAnsi="Calibri" w:cs="Calibri"/>
                <w:sz w:val="20"/>
                <w:szCs w:val="20"/>
              </w:rPr>
              <w:t>18</w:t>
            </w:r>
          </w:p>
        </w:tc>
        <w:tc>
          <w:tcPr>
            <w:tcW w:w="324" w:type="pct"/>
            <w:noWrap/>
            <w:hideMark/>
          </w:tcPr>
          <w:p w14:paraId="4DAC49A9"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530F7">
              <w:rPr>
                <w:rFonts w:ascii="Calibri" w:hAnsi="Calibri" w:cs="Calibri"/>
                <w:color w:val="000000"/>
                <w:sz w:val="20"/>
                <w:szCs w:val="20"/>
              </w:rPr>
              <w:t>27</w:t>
            </w:r>
          </w:p>
        </w:tc>
        <w:tc>
          <w:tcPr>
            <w:tcW w:w="479" w:type="pct"/>
            <w:noWrap/>
            <w:hideMark/>
          </w:tcPr>
          <w:p w14:paraId="6592BCCC" w14:textId="77777777" w:rsidR="006C2BBA" w:rsidRPr="000530F7" w:rsidRDefault="006C2BBA" w:rsidP="006C2BB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0530F7">
              <w:rPr>
                <w:rFonts w:ascii="Calibri" w:hAnsi="Calibri" w:cs="Calibri"/>
                <w:color w:val="000000"/>
                <w:sz w:val="20"/>
                <w:szCs w:val="20"/>
              </w:rPr>
              <w:t>0</w:t>
            </w:r>
          </w:p>
        </w:tc>
      </w:tr>
    </w:tbl>
    <w:p w14:paraId="3E258DFC" w14:textId="4F9383C8" w:rsidR="006C2BBA" w:rsidRDefault="006C2BBA" w:rsidP="00535123"/>
    <w:p w14:paraId="4139FBEE" w14:textId="57684E92" w:rsidR="008E3754" w:rsidRDefault="008E3754" w:rsidP="008E3754">
      <w:pPr>
        <w:pStyle w:val="Caption"/>
        <w:keepNext/>
      </w:pPr>
      <w:bookmarkStart w:id="82" w:name="_Toc32837586"/>
      <w:r>
        <w:t xml:space="preserve">Table </w:t>
      </w:r>
      <w:fldSimple w:instr=" SEQ Table \* ARABIC ">
        <w:r>
          <w:rPr>
            <w:noProof/>
          </w:rPr>
          <w:t>7</w:t>
        </w:r>
      </w:fldSimple>
      <w:r>
        <w:t xml:space="preserve"> </w:t>
      </w:r>
      <w:r w:rsidRPr="00E90440">
        <w:t xml:space="preserve">Prioritized Intervention areas </w:t>
      </w:r>
      <w:r>
        <w:t>–</w:t>
      </w:r>
      <w:r w:rsidRPr="00E90440">
        <w:t xml:space="preserve"> </w:t>
      </w:r>
      <w:proofErr w:type="spellStart"/>
      <w:r>
        <w:t>Taure-Lakekamu</w:t>
      </w:r>
      <w:proofErr w:type="spellEnd"/>
      <w:r>
        <w:t xml:space="preserve">, </w:t>
      </w:r>
      <w:proofErr w:type="spellStart"/>
      <w:r>
        <w:t>Malalauha</w:t>
      </w:r>
      <w:proofErr w:type="spellEnd"/>
      <w:r w:rsidRPr="00E90440">
        <w:t xml:space="preserve"> District</w:t>
      </w:r>
      <w:bookmarkEnd w:id="82"/>
    </w:p>
    <w:tbl>
      <w:tblPr>
        <w:tblW w:w="5000" w:type="pct"/>
        <w:tblBorders>
          <w:top w:val="single" w:sz="4" w:space="0" w:color="auto"/>
          <w:bottom w:val="single" w:sz="4" w:space="0" w:color="auto"/>
        </w:tblBorders>
        <w:tblLayout w:type="fixed"/>
        <w:tblLook w:val="06A0" w:firstRow="1" w:lastRow="0" w:firstColumn="1" w:lastColumn="0" w:noHBand="1" w:noVBand="1"/>
      </w:tblPr>
      <w:tblGrid>
        <w:gridCol w:w="5668"/>
        <w:gridCol w:w="1123"/>
        <w:gridCol w:w="1065"/>
        <w:gridCol w:w="607"/>
        <w:gridCol w:w="897"/>
      </w:tblGrid>
      <w:tr w:rsidR="00B55238" w:rsidRPr="003C5C13" w14:paraId="20F80DC1" w14:textId="77777777" w:rsidTr="00B55238">
        <w:trPr>
          <w:trHeight w:val="300"/>
        </w:trPr>
        <w:tc>
          <w:tcPr>
            <w:tcW w:w="3028" w:type="pct"/>
            <w:vMerge w:val="restart"/>
            <w:tcBorders>
              <w:top w:val="single" w:sz="4" w:space="0" w:color="auto"/>
            </w:tcBorders>
            <w:shd w:val="clear" w:color="auto" w:fill="ED7D31" w:themeFill="accent2"/>
            <w:noWrap/>
            <w:vAlign w:val="center"/>
            <w:hideMark/>
          </w:tcPr>
          <w:p w14:paraId="749CC3DE" w14:textId="77777777" w:rsidR="00B55238" w:rsidRPr="003C5C13" w:rsidRDefault="00B55238" w:rsidP="00A75294">
            <w:pPr>
              <w:spacing w:after="0" w:line="240" w:lineRule="auto"/>
              <w:rPr>
                <w:rFonts w:ascii="Calibri" w:eastAsia="Times New Roman" w:hAnsi="Calibri" w:cs="Calibri"/>
                <w:b/>
                <w:color w:val="000000"/>
                <w:sz w:val="20"/>
                <w:szCs w:val="20"/>
              </w:rPr>
            </w:pPr>
            <w:r w:rsidRPr="003C5C13">
              <w:rPr>
                <w:rFonts w:ascii="Calibri" w:eastAsia="Times New Roman" w:hAnsi="Calibri" w:cs="Calibri"/>
                <w:b/>
                <w:color w:val="000000"/>
                <w:sz w:val="20"/>
                <w:szCs w:val="20"/>
              </w:rPr>
              <w:t xml:space="preserve">Participant determined interventions </w:t>
            </w:r>
          </w:p>
        </w:tc>
        <w:tc>
          <w:tcPr>
            <w:tcW w:w="1972" w:type="pct"/>
            <w:gridSpan w:val="4"/>
            <w:tcBorders>
              <w:top w:val="single" w:sz="4" w:space="0" w:color="auto"/>
              <w:bottom w:val="single" w:sz="4" w:space="0" w:color="auto"/>
            </w:tcBorders>
            <w:shd w:val="clear" w:color="auto" w:fill="ED7D31" w:themeFill="accent2"/>
            <w:noWrap/>
            <w:vAlign w:val="center"/>
            <w:hideMark/>
          </w:tcPr>
          <w:p w14:paraId="3D131ACD" w14:textId="77777777" w:rsidR="00B55238" w:rsidRPr="003C5C13" w:rsidRDefault="00B55238" w:rsidP="00A75294">
            <w:pPr>
              <w:spacing w:after="0" w:line="240" w:lineRule="auto"/>
              <w:jc w:val="center"/>
              <w:rPr>
                <w:rFonts w:ascii="Calibri" w:eastAsia="Times New Roman" w:hAnsi="Calibri" w:cs="Calibri"/>
                <w:b/>
                <w:color w:val="000000"/>
                <w:sz w:val="20"/>
                <w:szCs w:val="20"/>
              </w:rPr>
            </w:pPr>
            <w:r w:rsidRPr="003C5C13">
              <w:rPr>
                <w:rFonts w:ascii="Calibri" w:eastAsia="Times New Roman" w:hAnsi="Calibri" w:cs="Calibri"/>
                <w:b/>
                <w:color w:val="000000"/>
                <w:sz w:val="20"/>
                <w:szCs w:val="20"/>
              </w:rPr>
              <w:t>Gender based preferential voting (%)</w:t>
            </w:r>
          </w:p>
        </w:tc>
      </w:tr>
      <w:tr w:rsidR="00B55238" w:rsidRPr="003C5C13" w14:paraId="79530784" w14:textId="77777777" w:rsidTr="00B55238">
        <w:trPr>
          <w:trHeight w:val="300"/>
        </w:trPr>
        <w:tc>
          <w:tcPr>
            <w:tcW w:w="3028" w:type="pct"/>
            <w:vMerge/>
            <w:tcBorders>
              <w:bottom w:val="single" w:sz="4" w:space="0" w:color="auto"/>
            </w:tcBorders>
            <w:shd w:val="clear" w:color="auto" w:fill="ED7D31" w:themeFill="accent2"/>
            <w:noWrap/>
            <w:vAlign w:val="bottom"/>
            <w:hideMark/>
          </w:tcPr>
          <w:p w14:paraId="67347270" w14:textId="77777777" w:rsidR="00B55238" w:rsidRPr="003C5C13" w:rsidRDefault="00B55238" w:rsidP="00A75294">
            <w:pPr>
              <w:spacing w:after="0" w:line="240" w:lineRule="auto"/>
              <w:rPr>
                <w:rFonts w:ascii="Calibri" w:eastAsia="Times New Roman" w:hAnsi="Calibri" w:cs="Calibri"/>
                <w:b/>
                <w:color w:val="000000"/>
                <w:sz w:val="20"/>
                <w:szCs w:val="20"/>
              </w:rPr>
            </w:pPr>
          </w:p>
        </w:tc>
        <w:tc>
          <w:tcPr>
            <w:tcW w:w="600" w:type="pct"/>
            <w:tcBorders>
              <w:top w:val="single" w:sz="4" w:space="0" w:color="auto"/>
              <w:bottom w:val="single" w:sz="4" w:space="0" w:color="auto"/>
            </w:tcBorders>
            <w:shd w:val="clear" w:color="auto" w:fill="ED7D31" w:themeFill="accent2"/>
            <w:noWrap/>
            <w:vAlign w:val="center"/>
            <w:hideMark/>
          </w:tcPr>
          <w:p w14:paraId="62171DE8" w14:textId="77777777" w:rsidR="00B55238" w:rsidRPr="003C5C13" w:rsidRDefault="00B55238" w:rsidP="00A75294">
            <w:pPr>
              <w:spacing w:after="0" w:line="240" w:lineRule="auto"/>
              <w:jc w:val="center"/>
              <w:rPr>
                <w:rFonts w:ascii="Calibri" w:eastAsia="Times New Roman" w:hAnsi="Calibri" w:cs="Calibri"/>
                <w:b/>
                <w:color w:val="000000"/>
                <w:sz w:val="20"/>
                <w:szCs w:val="20"/>
              </w:rPr>
            </w:pPr>
            <w:r w:rsidRPr="003C5C13">
              <w:rPr>
                <w:rFonts w:ascii="Calibri" w:eastAsia="Times New Roman" w:hAnsi="Calibri" w:cs="Calibri"/>
                <w:b/>
                <w:color w:val="000000"/>
                <w:sz w:val="20"/>
                <w:szCs w:val="20"/>
              </w:rPr>
              <w:t>Weighted rank</w:t>
            </w:r>
          </w:p>
        </w:tc>
        <w:tc>
          <w:tcPr>
            <w:tcW w:w="569" w:type="pct"/>
            <w:tcBorders>
              <w:top w:val="single" w:sz="4" w:space="0" w:color="auto"/>
              <w:bottom w:val="single" w:sz="4" w:space="0" w:color="auto"/>
            </w:tcBorders>
            <w:shd w:val="clear" w:color="auto" w:fill="ED7D31" w:themeFill="accent2"/>
            <w:noWrap/>
            <w:vAlign w:val="center"/>
            <w:hideMark/>
          </w:tcPr>
          <w:p w14:paraId="2BE34AB6" w14:textId="77777777" w:rsidR="00B55238" w:rsidRPr="003C5C13" w:rsidRDefault="00B55238" w:rsidP="00A75294">
            <w:pPr>
              <w:spacing w:after="0" w:line="240" w:lineRule="auto"/>
              <w:jc w:val="center"/>
              <w:rPr>
                <w:rFonts w:ascii="Calibri" w:eastAsia="Times New Roman" w:hAnsi="Calibri" w:cs="Calibri"/>
                <w:b/>
                <w:color w:val="000000"/>
                <w:sz w:val="20"/>
                <w:szCs w:val="20"/>
              </w:rPr>
            </w:pPr>
            <w:r w:rsidRPr="003C5C13">
              <w:rPr>
                <w:rFonts w:ascii="Calibri" w:eastAsia="Times New Roman" w:hAnsi="Calibri" w:cs="Calibri"/>
                <w:b/>
                <w:color w:val="000000"/>
                <w:sz w:val="20"/>
                <w:szCs w:val="20"/>
              </w:rPr>
              <w:t>Popular</w:t>
            </w:r>
          </w:p>
        </w:tc>
        <w:tc>
          <w:tcPr>
            <w:tcW w:w="324" w:type="pct"/>
            <w:tcBorders>
              <w:top w:val="single" w:sz="4" w:space="0" w:color="auto"/>
              <w:bottom w:val="single" w:sz="4" w:space="0" w:color="auto"/>
            </w:tcBorders>
            <w:shd w:val="clear" w:color="auto" w:fill="ED7D31" w:themeFill="accent2"/>
            <w:noWrap/>
            <w:vAlign w:val="center"/>
            <w:hideMark/>
          </w:tcPr>
          <w:p w14:paraId="49B60481" w14:textId="77777777" w:rsidR="00B55238" w:rsidRPr="003C5C13" w:rsidRDefault="00B55238" w:rsidP="00A75294">
            <w:pPr>
              <w:spacing w:after="0" w:line="240" w:lineRule="auto"/>
              <w:jc w:val="center"/>
              <w:rPr>
                <w:rFonts w:ascii="Calibri" w:eastAsia="Times New Roman" w:hAnsi="Calibri" w:cs="Calibri"/>
                <w:b/>
                <w:color w:val="000000"/>
                <w:sz w:val="20"/>
                <w:szCs w:val="20"/>
              </w:rPr>
            </w:pPr>
            <w:r w:rsidRPr="003C5C13">
              <w:rPr>
                <w:rFonts w:ascii="Calibri" w:eastAsia="Times New Roman" w:hAnsi="Calibri" w:cs="Calibri"/>
                <w:b/>
                <w:color w:val="000000"/>
                <w:sz w:val="20"/>
                <w:szCs w:val="20"/>
              </w:rPr>
              <w:t>Men</w:t>
            </w:r>
          </w:p>
        </w:tc>
        <w:tc>
          <w:tcPr>
            <w:tcW w:w="479" w:type="pct"/>
            <w:tcBorders>
              <w:top w:val="single" w:sz="4" w:space="0" w:color="auto"/>
              <w:bottom w:val="single" w:sz="4" w:space="0" w:color="auto"/>
            </w:tcBorders>
            <w:shd w:val="clear" w:color="auto" w:fill="ED7D31" w:themeFill="accent2"/>
            <w:noWrap/>
            <w:vAlign w:val="center"/>
            <w:hideMark/>
          </w:tcPr>
          <w:p w14:paraId="66D7A147" w14:textId="77777777" w:rsidR="00B55238" w:rsidRPr="003C5C13" w:rsidRDefault="00B55238" w:rsidP="00A75294">
            <w:pPr>
              <w:spacing w:after="0" w:line="240" w:lineRule="auto"/>
              <w:jc w:val="center"/>
              <w:rPr>
                <w:rFonts w:ascii="Calibri" w:eastAsia="Times New Roman" w:hAnsi="Calibri" w:cs="Calibri"/>
                <w:b/>
                <w:color w:val="000000"/>
                <w:sz w:val="20"/>
                <w:szCs w:val="20"/>
              </w:rPr>
            </w:pPr>
            <w:r w:rsidRPr="003C5C13">
              <w:rPr>
                <w:rFonts w:ascii="Calibri" w:eastAsia="Times New Roman" w:hAnsi="Calibri" w:cs="Calibri"/>
                <w:b/>
                <w:color w:val="000000"/>
                <w:sz w:val="20"/>
                <w:szCs w:val="20"/>
              </w:rPr>
              <w:t>Women</w:t>
            </w:r>
          </w:p>
        </w:tc>
      </w:tr>
      <w:tr w:rsidR="00B55238" w:rsidRPr="003C5C13" w14:paraId="1D2AB965" w14:textId="77777777" w:rsidTr="00A75294">
        <w:trPr>
          <w:trHeight w:val="300"/>
        </w:trPr>
        <w:tc>
          <w:tcPr>
            <w:tcW w:w="3028" w:type="pct"/>
            <w:tcBorders>
              <w:top w:val="single" w:sz="4" w:space="0" w:color="auto"/>
              <w:bottom w:val="single" w:sz="4" w:space="0" w:color="auto"/>
            </w:tcBorders>
            <w:shd w:val="clear" w:color="auto" w:fill="FFFF00"/>
            <w:noWrap/>
            <w:vAlign w:val="center"/>
            <w:hideMark/>
          </w:tcPr>
          <w:p w14:paraId="01545449" w14:textId="77777777" w:rsidR="00B55238" w:rsidRPr="003C5C13" w:rsidRDefault="00B55238" w:rsidP="00A75294">
            <w:pPr>
              <w:spacing w:after="0" w:line="240" w:lineRule="auto"/>
              <w:rPr>
                <w:rFonts w:ascii="Calibri" w:hAnsi="Calibri" w:cs="Calibri"/>
                <w:color w:val="000000"/>
                <w:sz w:val="20"/>
              </w:rPr>
            </w:pPr>
            <w:r w:rsidRPr="003C5C13">
              <w:rPr>
                <w:rFonts w:ascii="Calibri" w:hAnsi="Calibri" w:cs="Calibri"/>
                <w:color w:val="000000"/>
                <w:sz w:val="20"/>
              </w:rPr>
              <w:t xml:space="preserve">I want to improve my livestock production and management system (village chicken, ducks and local pigs) </w:t>
            </w:r>
          </w:p>
        </w:tc>
        <w:tc>
          <w:tcPr>
            <w:tcW w:w="600" w:type="pct"/>
            <w:tcBorders>
              <w:top w:val="single" w:sz="4" w:space="0" w:color="auto"/>
              <w:bottom w:val="single" w:sz="4" w:space="0" w:color="auto"/>
            </w:tcBorders>
            <w:shd w:val="clear" w:color="auto" w:fill="FFFF00"/>
            <w:noWrap/>
            <w:vAlign w:val="center"/>
            <w:hideMark/>
          </w:tcPr>
          <w:p w14:paraId="1B32156A" w14:textId="77777777" w:rsidR="00B55238" w:rsidRPr="003C5C13" w:rsidRDefault="00B55238" w:rsidP="00A75294">
            <w:pPr>
              <w:spacing w:after="0" w:line="240" w:lineRule="auto"/>
              <w:jc w:val="center"/>
              <w:rPr>
                <w:rFonts w:ascii="Calibri" w:hAnsi="Calibri" w:cs="Calibri"/>
                <w:color w:val="000000"/>
                <w:sz w:val="20"/>
              </w:rPr>
            </w:pPr>
            <w:r w:rsidRPr="003C5C13">
              <w:rPr>
                <w:rFonts w:ascii="Calibri" w:hAnsi="Calibri" w:cs="Calibri"/>
                <w:color w:val="000000"/>
                <w:sz w:val="20"/>
              </w:rPr>
              <w:t>1</w:t>
            </w:r>
          </w:p>
        </w:tc>
        <w:tc>
          <w:tcPr>
            <w:tcW w:w="569" w:type="pct"/>
            <w:tcBorders>
              <w:top w:val="single" w:sz="4" w:space="0" w:color="auto"/>
              <w:bottom w:val="single" w:sz="4" w:space="0" w:color="auto"/>
            </w:tcBorders>
            <w:shd w:val="clear" w:color="auto" w:fill="FFFF00"/>
            <w:noWrap/>
            <w:vAlign w:val="center"/>
            <w:hideMark/>
          </w:tcPr>
          <w:p w14:paraId="6B6C5361" w14:textId="77777777" w:rsidR="00B55238" w:rsidRPr="003C5C13" w:rsidRDefault="00B55238" w:rsidP="00A75294">
            <w:pPr>
              <w:spacing w:after="0" w:line="240" w:lineRule="auto"/>
              <w:jc w:val="center"/>
              <w:rPr>
                <w:rFonts w:ascii="Calibri" w:hAnsi="Calibri" w:cs="Calibri"/>
                <w:color w:val="000000"/>
                <w:sz w:val="20"/>
              </w:rPr>
            </w:pPr>
            <w:r w:rsidRPr="003C5C13">
              <w:rPr>
                <w:rFonts w:ascii="Calibri" w:hAnsi="Calibri" w:cs="Calibri"/>
                <w:color w:val="000000"/>
                <w:sz w:val="20"/>
              </w:rPr>
              <w:t>90</w:t>
            </w:r>
          </w:p>
        </w:tc>
        <w:tc>
          <w:tcPr>
            <w:tcW w:w="324" w:type="pct"/>
            <w:tcBorders>
              <w:top w:val="single" w:sz="4" w:space="0" w:color="auto"/>
              <w:bottom w:val="single" w:sz="4" w:space="0" w:color="auto"/>
            </w:tcBorders>
            <w:shd w:val="clear" w:color="auto" w:fill="FFFF00"/>
            <w:noWrap/>
            <w:vAlign w:val="center"/>
            <w:hideMark/>
          </w:tcPr>
          <w:p w14:paraId="35C7ADB5" w14:textId="77777777" w:rsidR="00B55238" w:rsidRPr="003C5C13" w:rsidRDefault="00B55238" w:rsidP="00A75294">
            <w:pPr>
              <w:spacing w:after="0" w:line="240" w:lineRule="auto"/>
              <w:jc w:val="center"/>
              <w:rPr>
                <w:rFonts w:ascii="Calibri" w:hAnsi="Calibri" w:cs="Calibri"/>
                <w:color w:val="000000"/>
                <w:sz w:val="20"/>
              </w:rPr>
            </w:pPr>
            <w:r w:rsidRPr="003C5C13">
              <w:rPr>
                <w:rFonts w:ascii="Calibri" w:hAnsi="Calibri" w:cs="Calibri"/>
                <w:color w:val="000000"/>
                <w:sz w:val="20"/>
              </w:rPr>
              <w:t>52</w:t>
            </w:r>
          </w:p>
        </w:tc>
        <w:tc>
          <w:tcPr>
            <w:tcW w:w="479" w:type="pct"/>
            <w:tcBorders>
              <w:top w:val="single" w:sz="4" w:space="0" w:color="auto"/>
              <w:bottom w:val="single" w:sz="4" w:space="0" w:color="auto"/>
            </w:tcBorders>
            <w:shd w:val="clear" w:color="auto" w:fill="FFFF00"/>
            <w:noWrap/>
            <w:vAlign w:val="center"/>
            <w:hideMark/>
          </w:tcPr>
          <w:p w14:paraId="485FC58E" w14:textId="77777777" w:rsidR="00B55238" w:rsidRPr="003C5C13" w:rsidRDefault="00B55238" w:rsidP="00A75294">
            <w:pPr>
              <w:spacing w:after="0" w:line="240" w:lineRule="auto"/>
              <w:jc w:val="center"/>
              <w:rPr>
                <w:rFonts w:ascii="Calibri" w:hAnsi="Calibri" w:cs="Calibri"/>
                <w:color w:val="000000"/>
                <w:sz w:val="20"/>
              </w:rPr>
            </w:pPr>
            <w:r w:rsidRPr="003C5C13">
              <w:rPr>
                <w:rFonts w:ascii="Calibri" w:hAnsi="Calibri" w:cs="Calibri"/>
                <w:color w:val="000000"/>
                <w:sz w:val="20"/>
              </w:rPr>
              <w:t>75</w:t>
            </w:r>
          </w:p>
        </w:tc>
      </w:tr>
      <w:tr w:rsidR="00B55238" w:rsidRPr="003C5C13" w14:paraId="7B21D340" w14:textId="77777777" w:rsidTr="00A75294">
        <w:trPr>
          <w:trHeight w:val="300"/>
        </w:trPr>
        <w:tc>
          <w:tcPr>
            <w:tcW w:w="3028" w:type="pct"/>
            <w:tcBorders>
              <w:top w:val="single" w:sz="4" w:space="0" w:color="auto"/>
              <w:bottom w:val="single" w:sz="4" w:space="0" w:color="auto"/>
            </w:tcBorders>
            <w:shd w:val="clear" w:color="auto" w:fill="FFFF00"/>
            <w:noWrap/>
            <w:vAlign w:val="center"/>
            <w:hideMark/>
          </w:tcPr>
          <w:p w14:paraId="0B17253F" w14:textId="77777777" w:rsidR="00B55238" w:rsidRPr="003C5C13" w:rsidRDefault="00B55238" w:rsidP="00A75294">
            <w:pPr>
              <w:spacing w:after="0" w:line="240" w:lineRule="auto"/>
              <w:rPr>
                <w:rFonts w:ascii="Calibri" w:hAnsi="Calibri" w:cs="Calibri"/>
                <w:color w:val="000000"/>
                <w:sz w:val="20"/>
              </w:rPr>
            </w:pPr>
            <w:r w:rsidRPr="003C5C13">
              <w:rPr>
                <w:rFonts w:ascii="Calibri" w:hAnsi="Calibri" w:cs="Calibri"/>
                <w:color w:val="000000"/>
                <w:sz w:val="20"/>
              </w:rPr>
              <w:t xml:space="preserve">I want to learn about rice production, harvesting, and milling </w:t>
            </w:r>
          </w:p>
        </w:tc>
        <w:tc>
          <w:tcPr>
            <w:tcW w:w="600" w:type="pct"/>
            <w:tcBorders>
              <w:top w:val="single" w:sz="4" w:space="0" w:color="auto"/>
              <w:bottom w:val="single" w:sz="4" w:space="0" w:color="auto"/>
            </w:tcBorders>
            <w:shd w:val="clear" w:color="auto" w:fill="FFFF00"/>
            <w:noWrap/>
            <w:vAlign w:val="center"/>
            <w:hideMark/>
          </w:tcPr>
          <w:p w14:paraId="11FC954A" w14:textId="77777777" w:rsidR="00B55238" w:rsidRPr="003C5C13" w:rsidRDefault="00B55238" w:rsidP="00A75294">
            <w:pPr>
              <w:spacing w:after="0" w:line="240" w:lineRule="auto"/>
              <w:jc w:val="center"/>
              <w:rPr>
                <w:rFonts w:ascii="Calibri" w:hAnsi="Calibri" w:cs="Calibri"/>
                <w:color w:val="000000"/>
                <w:sz w:val="20"/>
              </w:rPr>
            </w:pPr>
            <w:r w:rsidRPr="003C5C13">
              <w:rPr>
                <w:rFonts w:ascii="Calibri" w:hAnsi="Calibri" w:cs="Calibri"/>
                <w:color w:val="000000"/>
                <w:sz w:val="20"/>
              </w:rPr>
              <w:t>2</w:t>
            </w:r>
          </w:p>
        </w:tc>
        <w:tc>
          <w:tcPr>
            <w:tcW w:w="569" w:type="pct"/>
            <w:tcBorders>
              <w:top w:val="single" w:sz="4" w:space="0" w:color="auto"/>
              <w:bottom w:val="single" w:sz="4" w:space="0" w:color="auto"/>
            </w:tcBorders>
            <w:shd w:val="clear" w:color="auto" w:fill="FFFF00"/>
            <w:noWrap/>
            <w:vAlign w:val="center"/>
            <w:hideMark/>
          </w:tcPr>
          <w:p w14:paraId="21F80297" w14:textId="77777777" w:rsidR="00B55238" w:rsidRPr="003C5C13" w:rsidRDefault="00B55238" w:rsidP="00A75294">
            <w:pPr>
              <w:spacing w:after="0" w:line="240" w:lineRule="auto"/>
              <w:jc w:val="center"/>
              <w:rPr>
                <w:rFonts w:ascii="Calibri" w:hAnsi="Calibri" w:cs="Calibri"/>
                <w:color w:val="000000"/>
                <w:sz w:val="20"/>
              </w:rPr>
            </w:pPr>
            <w:r w:rsidRPr="003C5C13">
              <w:rPr>
                <w:rFonts w:ascii="Calibri" w:hAnsi="Calibri" w:cs="Calibri"/>
                <w:color w:val="000000"/>
                <w:sz w:val="20"/>
              </w:rPr>
              <w:t>90</w:t>
            </w:r>
          </w:p>
        </w:tc>
        <w:tc>
          <w:tcPr>
            <w:tcW w:w="324" w:type="pct"/>
            <w:tcBorders>
              <w:top w:val="single" w:sz="4" w:space="0" w:color="auto"/>
              <w:bottom w:val="single" w:sz="4" w:space="0" w:color="auto"/>
            </w:tcBorders>
            <w:shd w:val="clear" w:color="auto" w:fill="FFFF00"/>
            <w:noWrap/>
            <w:vAlign w:val="center"/>
            <w:hideMark/>
          </w:tcPr>
          <w:p w14:paraId="42881201" w14:textId="77777777" w:rsidR="00B55238" w:rsidRPr="003C5C13" w:rsidRDefault="00B55238" w:rsidP="00A75294">
            <w:pPr>
              <w:spacing w:after="0" w:line="240" w:lineRule="auto"/>
              <w:jc w:val="center"/>
              <w:rPr>
                <w:rFonts w:ascii="Calibri" w:hAnsi="Calibri" w:cs="Calibri"/>
                <w:color w:val="000000"/>
                <w:sz w:val="20"/>
              </w:rPr>
            </w:pPr>
            <w:r w:rsidRPr="003C5C13">
              <w:rPr>
                <w:rFonts w:ascii="Calibri" w:hAnsi="Calibri" w:cs="Calibri"/>
                <w:color w:val="000000"/>
                <w:sz w:val="20"/>
              </w:rPr>
              <w:t>38</w:t>
            </w:r>
          </w:p>
        </w:tc>
        <w:tc>
          <w:tcPr>
            <w:tcW w:w="479" w:type="pct"/>
            <w:tcBorders>
              <w:top w:val="single" w:sz="4" w:space="0" w:color="auto"/>
              <w:bottom w:val="single" w:sz="4" w:space="0" w:color="auto"/>
            </w:tcBorders>
            <w:shd w:val="clear" w:color="auto" w:fill="FFFF00"/>
            <w:noWrap/>
            <w:vAlign w:val="center"/>
            <w:hideMark/>
          </w:tcPr>
          <w:p w14:paraId="79277E36" w14:textId="77777777" w:rsidR="00B55238" w:rsidRPr="003C5C13" w:rsidRDefault="00B55238" w:rsidP="00A75294">
            <w:pPr>
              <w:spacing w:after="0" w:line="240" w:lineRule="auto"/>
              <w:jc w:val="center"/>
              <w:rPr>
                <w:rFonts w:ascii="Calibri" w:hAnsi="Calibri" w:cs="Calibri"/>
                <w:color w:val="000000"/>
                <w:sz w:val="20"/>
              </w:rPr>
            </w:pPr>
            <w:r w:rsidRPr="003C5C13">
              <w:rPr>
                <w:rFonts w:ascii="Calibri" w:hAnsi="Calibri" w:cs="Calibri"/>
                <w:color w:val="000000"/>
                <w:sz w:val="20"/>
              </w:rPr>
              <w:t>69</w:t>
            </w:r>
          </w:p>
        </w:tc>
      </w:tr>
      <w:tr w:rsidR="00B55238" w:rsidRPr="003C5C13" w14:paraId="1975D929" w14:textId="77777777" w:rsidTr="00A75294">
        <w:trPr>
          <w:trHeight w:val="300"/>
        </w:trPr>
        <w:tc>
          <w:tcPr>
            <w:tcW w:w="3028" w:type="pct"/>
            <w:tcBorders>
              <w:top w:val="single" w:sz="4" w:space="0" w:color="auto"/>
              <w:bottom w:val="single" w:sz="4" w:space="0" w:color="auto"/>
            </w:tcBorders>
            <w:shd w:val="clear" w:color="auto" w:fill="FFFF00"/>
            <w:noWrap/>
            <w:vAlign w:val="center"/>
            <w:hideMark/>
          </w:tcPr>
          <w:p w14:paraId="5BB24558" w14:textId="77777777" w:rsidR="00B55238" w:rsidRPr="003C5C13" w:rsidRDefault="00B55238" w:rsidP="00A75294">
            <w:pPr>
              <w:spacing w:after="0" w:line="240" w:lineRule="auto"/>
              <w:rPr>
                <w:rFonts w:ascii="Calibri" w:hAnsi="Calibri" w:cs="Calibri"/>
                <w:color w:val="000000"/>
                <w:sz w:val="20"/>
              </w:rPr>
            </w:pPr>
            <w:r w:rsidRPr="003C5C13">
              <w:rPr>
                <w:rFonts w:ascii="Calibri" w:hAnsi="Calibri" w:cs="Calibri"/>
                <w:color w:val="000000"/>
                <w:sz w:val="20"/>
              </w:rPr>
              <w:t xml:space="preserve">I want to diversify my staple food crops (yam, taro, </w:t>
            </w:r>
            <w:proofErr w:type="spellStart"/>
            <w:r w:rsidRPr="003C5C13">
              <w:rPr>
                <w:rFonts w:ascii="Calibri" w:hAnsi="Calibri" w:cs="Calibri"/>
                <w:color w:val="000000"/>
                <w:sz w:val="20"/>
              </w:rPr>
              <w:t>sp</w:t>
            </w:r>
            <w:proofErr w:type="spellEnd"/>
            <w:r w:rsidRPr="003C5C13">
              <w:rPr>
                <w:rFonts w:ascii="Calibri" w:hAnsi="Calibri" w:cs="Calibri"/>
                <w:color w:val="000000"/>
                <w:sz w:val="20"/>
              </w:rPr>
              <w:t xml:space="preserve"> </w:t>
            </w:r>
            <w:proofErr w:type="spellStart"/>
            <w:r w:rsidRPr="003C5C13">
              <w:rPr>
                <w:rFonts w:ascii="Calibri" w:hAnsi="Calibri" w:cs="Calibri"/>
                <w:color w:val="000000"/>
                <w:sz w:val="20"/>
              </w:rPr>
              <w:t>etc</w:t>
            </w:r>
            <w:proofErr w:type="spellEnd"/>
            <w:r w:rsidRPr="003C5C13">
              <w:rPr>
                <w:rFonts w:ascii="Calibri" w:hAnsi="Calibri" w:cs="Calibri"/>
                <w:color w:val="000000"/>
                <w:sz w:val="20"/>
              </w:rPr>
              <w:t xml:space="preserve">) </w:t>
            </w:r>
          </w:p>
        </w:tc>
        <w:tc>
          <w:tcPr>
            <w:tcW w:w="600" w:type="pct"/>
            <w:tcBorders>
              <w:top w:val="single" w:sz="4" w:space="0" w:color="auto"/>
              <w:bottom w:val="single" w:sz="4" w:space="0" w:color="auto"/>
            </w:tcBorders>
            <w:shd w:val="clear" w:color="auto" w:fill="FFFF00"/>
            <w:noWrap/>
            <w:vAlign w:val="center"/>
            <w:hideMark/>
          </w:tcPr>
          <w:p w14:paraId="611B2DFD" w14:textId="77777777" w:rsidR="00B55238" w:rsidRPr="003C5C13" w:rsidRDefault="00B55238" w:rsidP="00A75294">
            <w:pPr>
              <w:spacing w:after="0" w:line="240" w:lineRule="auto"/>
              <w:jc w:val="center"/>
              <w:rPr>
                <w:rFonts w:ascii="Calibri" w:hAnsi="Calibri" w:cs="Calibri"/>
                <w:color w:val="000000"/>
                <w:sz w:val="20"/>
              </w:rPr>
            </w:pPr>
            <w:r w:rsidRPr="003C5C13">
              <w:rPr>
                <w:rFonts w:ascii="Calibri" w:hAnsi="Calibri" w:cs="Calibri"/>
                <w:color w:val="000000"/>
                <w:sz w:val="20"/>
              </w:rPr>
              <w:t>5</w:t>
            </w:r>
          </w:p>
        </w:tc>
        <w:tc>
          <w:tcPr>
            <w:tcW w:w="569" w:type="pct"/>
            <w:tcBorders>
              <w:top w:val="single" w:sz="4" w:space="0" w:color="auto"/>
              <w:bottom w:val="single" w:sz="4" w:space="0" w:color="auto"/>
            </w:tcBorders>
            <w:shd w:val="clear" w:color="auto" w:fill="FFFF00"/>
            <w:noWrap/>
            <w:vAlign w:val="center"/>
            <w:hideMark/>
          </w:tcPr>
          <w:p w14:paraId="6AC027C3" w14:textId="77777777" w:rsidR="00B55238" w:rsidRPr="003C5C13" w:rsidRDefault="00B55238" w:rsidP="00A75294">
            <w:pPr>
              <w:spacing w:after="0" w:line="240" w:lineRule="auto"/>
              <w:jc w:val="center"/>
              <w:rPr>
                <w:rFonts w:ascii="Calibri" w:hAnsi="Calibri" w:cs="Calibri"/>
                <w:color w:val="000000"/>
                <w:sz w:val="20"/>
              </w:rPr>
            </w:pPr>
            <w:r w:rsidRPr="003C5C13">
              <w:rPr>
                <w:rFonts w:ascii="Calibri" w:hAnsi="Calibri" w:cs="Calibri"/>
                <w:color w:val="000000"/>
                <w:sz w:val="20"/>
              </w:rPr>
              <w:t>29</w:t>
            </w:r>
          </w:p>
        </w:tc>
        <w:tc>
          <w:tcPr>
            <w:tcW w:w="324" w:type="pct"/>
            <w:tcBorders>
              <w:top w:val="single" w:sz="4" w:space="0" w:color="auto"/>
              <w:bottom w:val="single" w:sz="4" w:space="0" w:color="auto"/>
            </w:tcBorders>
            <w:shd w:val="clear" w:color="auto" w:fill="FFFF00"/>
            <w:noWrap/>
            <w:vAlign w:val="center"/>
            <w:hideMark/>
          </w:tcPr>
          <w:p w14:paraId="68C25069" w14:textId="77777777" w:rsidR="00B55238" w:rsidRPr="003C5C13" w:rsidRDefault="00B55238" w:rsidP="00A75294">
            <w:pPr>
              <w:spacing w:after="0" w:line="240" w:lineRule="auto"/>
              <w:jc w:val="center"/>
              <w:rPr>
                <w:rFonts w:ascii="Calibri" w:hAnsi="Calibri" w:cs="Calibri"/>
                <w:color w:val="000000"/>
                <w:sz w:val="20"/>
              </w:rPr>
            </w:pPr>
            <w:r w:rsidRPr="003C5C13">
              <w:rPr>
                <w:rFonts w:ascii="Calibri" w:hAnsi="Calibri" w:cs="Calibri"/>
                <w:color w:val="000000"/>
                <w:sz w:val="20"/>
              </w:rPr>
              <w:t>62</w:t>
            </w:r>
          </w:p>
        </w:tc>
        <w:tc>
          <w:tcPr>
            <w:tcW w:w="479" w:type="pct"/>
            <w:tcBorders>
              <w:top w:val="single" w:sz="4" w:space="0" w:color="auto"/>
              <w:bottom w:val="single" w:sz="4" w:space="0" w:color="auto"/>
            </w:tcBorders>
            <w:shd w:val="clear" w:color="auto" w:fill="FFFF00"/>
            <w:noWrap/>
            <w:vAlign w:val="center"/>
            <w:hideMark/>
          </w:tcPr>
          <w:p w14:paraId="0193AD8E" w14:textId="77777777" w:rsidR="00B55238" w:rsidRPr="003C5C13" w:rsidRDefault="00B55238" w:rsidP="00A75294">
            <w:pPr>
              <w:spacing w:after="0" w:line="240" w:lineRule="auto"/>
              <w:jc w:val="center"/>
              <w:rPr>
                <w:rFonts w:ascii="Calibri" w:hAnsi="Calibri" w:cs="Calibri"/>
                <w:color w:val="000000"/>
                <w:sz w:val="20"/>
              </w:rPr>
            </w:pPr>
            <w:r w:rsidRPr="003C5C13">
              <w:rPr>
                <w:rFonts w:ascii="Calibri" w:hAnsi="Calibri" w:cs="Calibri"/>
                <w:color w:val="000000"/>
                <w:sz w:val="20"/>
              </w:rPr>
              <w:t>42</w:t>
            </w:r>
          </w:p>
        </w:tc>
      </w:tr>
      <w:tr w:rsidR="00B55238" w:rsidRPr="003C5C13" w14:paraId="3D8C138E" w14:textId="77777777" w:rsidTr="00A75294">
        <w:trPr>
          <w:trHeight w:val="300"/>
        </w:trPr>
        <w:tc>
          <w:tcPr>
            <w:tcW w:w="3028" w:type="pct"/>
            <w:tcBorders>
              <w:top w:val="single" w:sz="4" w:space="0" w:color="auto"/>
              <w:bottom w:val="single" w:sz="4" w:space="0" w:color="auto"/>
            </w:tcBorders>
            <w:shd w:val="clear" w:color="auto" w:fill="auto"/>
            <w:noWrap/>
            <w:vAlign w:val="center"/>
            <w:hideMark/>
          </w:tcPr>
          <w:p w14:paraId="5918B2B1" w14:textId="77777777" w:rsidR="00B55238" w:rsidRPr="003C5C13" w:rsidRDefault="00B55238" w:rsidP="00A75294">
            <w:pPr>
              <w:spacing w:after="0" w:line="240" w:lineRule="auto"/>
              <w:rPr>
                <w:rFonts w:ascii="Calibri" w:hAnsi="Calibri" w:cs="Calibri"/>
                <w:color w:val="000000"/>
                <w:sz w:val="20"/>
              </w:rPr>
            </w:pPr>
            <w:r w:rsidRPr="003C5C13">
              <w:rPr>
                <w:rFonts w:ascii="Calibri" w:hAnsi="Calibri" w:cs="Calibri"/>
                <w:color w:val="000000"/>
                <w:sz w:val="20"/>
              </w:rPr>
              <w:t xml:space="preserve">I want NARI to do research on pest &amp; diseases of yam and taro </w:t>
            </w:r>
          </w:p>
        </w:tc>
        <w:tc>
          <w:tcPr>
            <w:tcW w:w="600" w:type="pct"/>
            <w:tcBorders>
              <w:top w:val="single" w:sz="4" w:space="0" w:color="auto"/>
              <w:bottom w:val="single" w:sz="4" w:space="0" w:color="auto"/>
            </w:tcBorders>
            <w:shd w:val="clear" w:color="auto" w:fill="auto"/>
            <w:noWrap/>
            <w:vAlign w:val="center"/>
            <w:hideMark/>
          </w:tcPr>
          <w:p w14:paraId="238C0981" w14:textId="77777777" w:rsidR="00B55238" w:rsidRPr="003C5C13" w:rsidRDefault="00B55238" w:rsidP="00A75294">
            <w:pPr>
              <w:spacing w:after="0" w:line="240" w:lineRule="auto"/>
              <w:jc w:val="center"/>
              <w:rPr>
                <w:rFonts w:ascii="Calibri" w:hAnsi="Calibri" w:cs="Calibri"/>
                <w:color w:val="000000"/>
                <w:sz w:val="20"/>
              </w:rPr>
            </w:pPr>
            <w:r w:rsidRPr="003C5C13">
              <w:rPr>
                <w:rFonts w:ascii="Calibri" w:hAnsi="Calibri" w:cs="Calibri"/>
                <w:color w:val="000000"/>
                <w:sz w:val="20"/>
              </w:rPr>
              <w:t>4</w:t>
            </w:r>
          </w:p>
        </w:tc>
        <w:tc>
          <w:tcPr>
            <w:tcW w:w="569" w:type="pct"/>
            <w:tcBorders>
              <w:top w:val="single" w:sz="4" w:space="0" w:color="auto"/>
              <w:bottom w:val="single" w:sz="4" w:space="0" w:color="auto"/>
            </w:tcBorders>
            <w:shd w:val="clear" w:color="auto" w:fill="auto"/>
            <w:noWrap/>
            <w:vAlign w:val="center"/>
            <w:hideMark/>
          </w:tcPr>
          <w:p w14:paraId="4E5569E3" w14:textId="77777777" w:rsidR="00B55238" w:rsidRPr="003C5C13" w:rsidRDefault="00B55238" w:rsidP="00A75294">
            <w:pPr>
              <w:spacing w:after="0" w:line="240" w:lineRule="auto"/>
              <w:jc w:val="center"/>
              <w:rPr>
                <w:rFonts w:ascii="Calibri" w:hAnsi="Calibri" w:cs="Calibri"/>
                <w:color w:val="000000"/>
                <w:sz w:val="20"/>
              </w:rPr>
            </w:pPr>
            <w:r w:rsidRPr="003C5C13">
              <w:rPr>
                <w:rFonts w:ascii="Calibri" w:hAnsi="Calibri" w:cs="Calibri"/>
                <w:color w:val="000000"/>
                <w:sz w:val="20"/>
              </w:rPr>
              <w:t>42</w:t>
            </w:r>
          </w:p>
        </w:tc>
        <w:tc>
          <w:tcPr>
            <w:tcW w:w="324" w:type="pct"/>
            <w:tcBorders>
              <w:top w:val="single" w:sz="4" w:space="0" w:color="auto"/>
              <w:bottom w:val="single" w:sz="4" w:space="0" w:color="auto"/>
            </w:tcBorders>
            <w:shd w:val="clear" w:color="auto" w:fill="auto"/>
            <w:noWrap/>
            <w:vAlign w:val="center"/>
            <w:hideMark/>
          </w:tcPr>
          <w:p w14:paraId="3DCC0301" w14:textId="77777777" w:rsidR="00B55238" w:rsidRPr="003C5C13" w:rsidRDefault="00B55238" w:rsidP="00A75294">
            <w:pPr>
              <w:spacing w:after="0" w:line="240" w:lineRule="auto"/>
              <w:jc w:val="center"/>
              <w:rPr>
                <w:rFonts w:ascii="Calibri" w:hAnsi="Calibri" w:cs="Calibri"/>
                <w:color w:val="000000"/>
                <w:sz w:val="20"/>
              </w:rPr>
            </w:pPr>
            <w:r w:rsidRPr="003C5C13">
              <w:rPr>
                <w:rFonts w:ascii="Calibri" w:hAnsi="Calibri" w:cs="Calibri"/>
                <w:color w:val="000000"/>
                <w:sz w:val="20"/>
              </w:rPr>
              <w:t>81</w:t>
            </w:r>
          </w:p>
        </w:tc>
        <w:tc>
          <w:tcPr>
            <w:tcW w:w="479" w:type="pct"/>
            <w:tcBorders>
              <w:top w:val="single" w:sz="4" w:space="0" w:color="auto"/>
              <w:bottom w:val="single" w:sz="4" w:space="0" w:color="auto"/>
            </w:tcBorders>
            <w:shd w:val="clear" w:color="auto" w:fill="auto"/>
            <w:noWrap/>
            <w:vAlign w:val="center"/>
            <w:hideMark/>
          </w:tcPr>
          <w:p w14:paraId="569C1986" w14:textId="77777777" w:rsidR="00B55238" w:rsidRPr="003C5C13" w:rsidRDefault="00B55238" w:rsidP="00A75294">
            <w:pPr>
              <w:spacing w:after="0" w:line="240" w:lineRule="auto"/>
              <w:jc w:val="center"/>
              <w:rPr>
                <w:rFonts w:ascii="Calibri" w:hAnsi="Calibri" w:cs="Calibri"/>
                <w:color w:val="000000"/>
                <w:sz w:val="20"/>
              </w:rPr>
            </w:pPr>
            <w:r w:rsidRPr="003C5C13">
              <w:rPr>
                <w:rFonts w:ascii="Calibri" w:hAnsi="Calibri" w:cs="Calibri"/>
                <w:color w:val="000000"/>
                <w:sz w:val="20"/>
              </w:rPr>
              <w:t>58</w:t>
            </w:r>
          </w:p>
        </w:tc>
      </w:tr>
      <w:tr w:rsidR="00B55238" w:rsidRPr="003C5C13" w14:paraId="0159E513" w14:textId="77777777" w:rsidTr="00A75294">
        <w:trPr>
          <w:trHeight w:val="300"/>
        </w:trPr>
        <w:tc>
          <w:tcPr>
            <w:tcW w:w="3028" w:type="pct"/>
            <w:tcBorders>
              <w:top w:val="single" w:sz="4" w:space="0" w:color="auto"/>
              <w:bottom w:val="single" w:sz="4" w:space="0" w:color="auto"/>
            </w:tcBorders>
            <w:shd w:val="clear" w:color="auto" w:fill="auto"/>
            <w:noWrap/>
            <w:vAlign w:val="center"/>
            <w:hideMark/>
          </w:tcPr>
          <w:p w14:paraId="41D6FB50" w14:textId="77777777" w:rsidR="00B55238" w:rsidRPr="003C5C13" w:rsidRDefault="00B55238" w:rsidP="00A75294">
            <w:pPr>
              <w:spacing w:after="0" w:line="240" w:lineRule="auto"/>
              <w:rPr>
                <w:rFonts w:ascii="Calibri" w:hAnsi="Calibri" w:cs="Calibri"/>
                <w:color w:val="000000"/>
                <w:sz w:val="20"/>
              </w:rPr>
            </w:pPr>
            <w:r w:rsidRPr="003C5C13">
              <w:rPr>
                <w:rFonts w:ascii="Calibri" w:hAnsi="Calibri" w:cs="Calibri"/>
                <w:color w:val="000000"/>
                <w:sz w:val="20"/>
              </w:rPr>
              <w:t>I want to process my staple foods.</w:t>
            </w:r>
          </w:p>
        </w:tc>
        <w:tc>
          <w:tcPr>
            <w:tcW w:w="600" w:type="pct"/>
            <w:tcBorders>
              <w:top w:val="single" w:sz="4" w:space="0" w:color="auto"/>
              <w:bottom w:val="single" w:sz="4" w:space="0" w:color="auto"/>
            </w:tcBorders>
            <w:shd w:val="clear" w:color="auto" w:fill="auto"/>
            <w:noWrap/>
            <w:vAlign w:val="center"/>
            <w:hideMark/>
          </w:tcPr>
          <w:p w14:paraId="6F7405E6" w14:textId="77777777" w:rsidR="00B55238" w:rsidRPr="003C5C13" w:rsidRDefault="00B55238" w:rsidP="00A75294">
            <w:pPr>
              <w:spacing w:after="0" w:line="240" w:lineRule="auto"/>
              <w:jc w:val="center"/>
              <w:rPr>
                <w:rFonts w:ascii="Calibri" w:hAnsi="Calibri" w:cs="Calibri"/>
                <w:color w:val="000000"/>
                <w:sz w:val="20"/>
              </w:rPr>
            </w:pPr>
            <w:r w:rsidRPr="003C5C13">
              <w:rPr>
                <w:rFonts w:ascii="Calibri" w:hAnsi="Calibri" w:cs="Calibri"/>
                <w:color w:val="000000"/>
                <w:sz w:val="20"/>
              </w:rPr>
              <w:t>3</w:t>
            </w:r>
          </w:p>
        </w:tc>
        <w:tc>
          <w:tcPr>
            <w:tcW w:w="569" w:type="pct"/>
            <w:tcBorders>
              <w:top w:val="single" w:sz="4" w:space="0" w:color="auto"/>
              <w:bottom w:val="single" w:sz="4" w:space="0" w:color="auto"/>
            </w:tcBorders>
            <w:shd w:val="clear" w:color="auto" w:fill="auto"/>
            <w:noWrap/>
            <w:vAlign w:val="center"/>
            <w:hideMark/>
          </w:tcPr>
          <w:p w14:paraId="51134097" w14:textId="77777777" w:rsidR="00B55238" w:rsidRPr="003C5C13" w:rsidRDefault="00B55238" w:rsidP="00A75294">
            <w:pPr>
              <w:spacing w:after="0" w:line="240" w:lineRule="auto"/>
              <w:jc w:val="center"/>
              <w:rPr>
                <w:rFonts w:ascii="Calibri" w:hAnsi="Calibri" w:cs="Calibri"/>
                <w:color w:val="000000"/>
                <w:sz w:val="20"/>
              </w:rPr>
            </w:pPr>
            <w:r w:rsidRPr="003C5C13">
              <w:rPr>
                <w:rFonts w:ascii="Calibri" w:hAnsi="Calibri" w:cs="Calibri"/>
                <w:color w:val="000000"/>
                <w:sz w:val="20"/>
              </w:rPr>
              <w:t>48</w:t>
            </w:r>
          </w:p>
        </w:tc>
        <w:tc>
          <w:tcPr>
            <w:tcW w:w="324" w:type="pct"/>
            <w:tcBorders>
              <w:top w:val="single" w:sz="4" w:space="0" w:color="auto"/>
              <w:bottom w:val="single" w:sz="4" w:space="0" w:color="auto"/>
            </w:tcBorders>
            <w:shd w:val="clear" w:color="auto" w:fill="auto"/>
            <w:noWrap/>
            <w:vAlign w:val="center"/>
            <w:hideMark/>
          </w:tcPr>
          <w:p w14:paraId="6AA1BA64" w14:textId="77777777" w:rsidR="00B55238" w:rsidRPr="003C5C13" w:rsidRDefault="00B55238" w:rsidP="00A75294">
            <w:pPr>
              <w:spacing w:after="0" w:line="240" w:lineRule="auto"/>
              <w:jc w:val="center"/>
              <w:rPr>
                <w:rFonts w:ascii="Calibri" w:hAnsi="Calibri" w:cs="Calibri"/>
                <w:color w:val="000000"/>
                <w:sz w:val="20"/>
              </w:rPr>
            </w:pPr>
            <w:r w:rsidRPr="003C5C13">
              <w:rPr>
                <w:rFonts w:ascii="Calibri" w:hAnsi="Calibri" w:cs="Calibri"/>
                <w:color w:val="000000"/>
                <w:sz w:val="20"/>
              </w:rPr>
              <w:t>67</w:t>
            </w:r>
          </w:p>
        </w:tc>
        <w:tc>
          <w:tcPr>
            <w:tcW w:w="479" w:type="pct"/>
            <w:tcBorders>
              <w:top w:val="single" w:sz="4" w:space="0" w:color="auto"/>
              <w:bottom w:val="single" w:sz="4" w:space="0" w:color="auto"/>
            </w:tcBorders>
            <w:shd w:val="clear" w:color="auto" w:fill="auto"/>
            <w:noWrap/>
            <w:vAlign w:val="center"/>
            <w:hideMark/>
          </w:tcPr>
          <w:p w14:paraId="597890DA" w14:textId="77777777" w:rsidR="00B55238" w:rsidRPr="003C5C13" w:rsidRDefault="00B55238" w:rsidP="00A75294">
            <w:pPr>
              <w:spacing w:after="0" w:line="240" w:lineRule="auto"/>
              <w:jc w:val="center"/>
              <w:rPr>
                <w:rFonts w:ascii="Calibri" w:hAnsi="Calibri" w:cs="Calibri"/>
                <w:color w:val="000000"/>
                <w:sz w:val="20"/>
              </w:rPr>
            </w:pPr>
            <w:r w:rsidRPr="003C5C13">
              <w:rPr>
                <w:rFonts w:ascii="Calibri" w:hAnsi="Calibri" w:cs="Calibri"/>
                <w:color w:val="000000"/>
                <w:sz w:val="20"/>
              </w:rPr>
              <w:t>56</w:t>
            </w:r>
          </w:p>
        </w:tc>
      </w:tr>
      <w:tr w:rsidR="00B55238" w:rsidRPr="003C5C13" w14:paraId="5856EC30" w14:textId="77777777" w:rsidTr="00A75294">
        <w:trPr>
          <w:trHeight w:val="152"/>
        </w:trPr>
        <w:tc>
          <w:tcPr>
            <w:tcW w:w="3028" w:type="pct"/>
            <w:vMerge w:val="restart"/>
            <w:tcBorders>
              <w:top w:val="single" w:sz="4" w:space="0" w:color="auto"/>
            </w:tcBorders>
            <w:shd w:val="clear" w:color="auto" w:fill="auto"/>
            <w:noWrap/>
            <w:vAlign w:val="center"/>
            <w:hideMark/>
          </w:tcPr>
          <w:p w14:paraId="3AB80B67" w14:textId="77777777" w:rsidR="00B55238" w:rsidRPr="003C5C13" w:rsidRDefault="00B55238" w:rsidP="00A75294">
            <w:pPr>
              <w:spacing w:after="0" w:line="240" w:lineRule="auto"/>
              <w:rPr>
                <w:rFonts w:ascii="Calibri" w:eastAsia="Times New Roman" w:hAnsi="Calibri" w:cs="Calibri"/>
                <w:b/>
                <w:color w:val="000000"/>
                <w:sz w:val="18"/>
                <w:szCs w:val="18"/>
              </w:rPr>
            </w:pPr>
            <w:r w:rsidRPr="003C5C13">
              <w:rPr>
                <w:rFonts w:ascii="Calibri" w:eastAsia="Times New Roman" w:hAnsi="Calibri" w:cs="Calibri"/>
                <w:b/>
                <w:color w:val="000000"/>
                <w:sz w:val="18"/>
                <w:szCs w:val="18"/>
              </w:rPr>
              <w:t xml:space="preserve">Participant determined interventions </w:t>
            </w:r>
          </w:p>
        </w:tc>
        <w:tc>
          <w:tcPr>
            <w:tcW w:w="1972" w:type="pct"/>
            <w:gridSpan w:val="4"/>
            <w:tcBorders>
              <w:top w:val="single" w:sz="4" w:space="0" w:color="auto"/>
              <w:bottom w:val="single" w:sz="4" w:space="0" w:color="auto"/>
            </w:tcBorders>
            <w:shd w:val="clear" w:color="auto" w:fill="auto"/>
            <w:noWrap/>
            <w:vAlign w:val="center"/>
            <w:hideMark/>
          </w:tcPr>
          <w:p w14:paraId="419A525F" w14:textId="77777777" w:rsidR="00B55238" w:rsidRPr="003C5C13" w:rsidRDefault="00B55238" w:rsidP="00A75294">
            <w:pPr>
              <w:spacing w:after="0" w:line="240" w:lineRule="auto"/>
              <w:jc w:val="center"/>
              <w:rPr>
                <w:rFonts w:ascii="Calibri" w:eastAsia="Times New Roman" w:hAnsi="Calibri" w:cs="Calibri"/>
                <w:b/>
                <w:color w:val="000000"/>
                <w:sz w:val="18"/>
                <w:szCs w:val="18"/>
              </w:rPr>
            </w:pPr>
            <w:r w:rsidRPr="003C5C13">
              <w:rPr>
                <w:rFonts w:ascii="Calibri" w:eastAsia="Times New Roman" w:hAnsi="Calibri" w:cs="Calibri"/>
                <w:b/>
                <w:color w:val="000000"/>
                <w:sz w:val="18"/>
                <w:szCs w:val="18"/>
              </w:rPr>
              <w:t>Gender based preferential voting (%)</w:t>
            </w:r>
          </w:p>
        </w:tc>
      </w:tr>
      <w:tr w:rsidR="00B55238" w:rsidRPr="003C5C13" w14:paraId="2028A971" w14:textId="77777777" w:rsidTr="00A75294">
        <w:trPr>
          <w:trHeight w:val="305"/>
        </w:trPr>
        <w:tc>
          <w:tcPr>
            <w:tcW w:w="3028" w:type="pct"/>
            <w:vMerge/>
            <w:tcBorders>
              <w:bottom w:val="single" w:sz="4" w:space="0" w:color="auto"/>
            </w:tcBorders>
            <w:shd w:val="clear" w:color="auto" w:fill="auto"/>
            <w:noWrap/>
            <w:vAlign w:val="bottom"/>
            <w:hideMark/>
          </w:tcPr>
          <w:p w14:paraId="19AFD9F0" w14:textId="77777777" w:rsidR="00B55238" w:rsidRPr="003C5C13" w:rsidRDefault="00B55238" w:rsidP="00A75294">
            <w:pPr>
              <w:spacing w:after="0" w:line="240" w:lineRule="auto"/>
              <w:rPr>
                <w:rFonts w:ascii="Calibri" w:eastAsia="Times New Roman" w:hAnsi="Calibri" w:cs="Calibri"/>
                <w:b/>
                <w:color w:val="000000"/>
                <w:sz w:val="18"/>
                <w:szCs w:val="18"/>
              </w:rPr>
            </w:pPr>
          </w:p>
        </w:tc>
        <w:tc>
          <w:tcPr>
            <w:tcW w:w="600" w:type="pct"/>
            <w:tcBorders>
              <w:top w:val="single" w:sz="4" w:space="0" w:color="auto"/>
              <w:bottom w:val="single" w:sz="4" w:space="0" w:color="auto"/>
            </w:tcBorders>
            <w:shd w:val="clear" w:color="auto" w:fill="auto"/>
            <w:noWrap/>
            <w:vAlign w:val="center"/>
            <w:hideMark/>
          </w:tcPr>
          <w:p w14:paraId="0A488044" w14:textId="77777777" w:rsidR="00B55238" w:rsidRPr="003C5C13" w:rsidRDefault="00B55238" w:rsidP="00A75294">
            <w:pPr>
              <w:spacing w:after="0" w:line="240" w:lineRule="auto"/>
              <w:jc w:val="center"/>
              <w:rPr>
                <w:rFonts w:ascii="Calibri" w:eastAsia="Times New Roman" w:hAnsi="Calibri" w:cs="Calibri"/>
                <w:b/>
                <w:color w:val="000000"/>
                <w:sz w:val="18"/>
                <w:szCs w:val="18"/>
              </w:rPr>
            </w:pPr>
            <w:r w:rsidRPr="003C5C13">
              <w:rPr>
                <w:rFonts w:ascii="Calibri" w:eastAsia="Times New Roman" w:hAnsi="Calibri" w:cs="Calibri"/>
                <w:b/>
                <w:color w:val="000000"/>
                <w:sz w:val="18"/>
                <w:szCs w:val="18"/>
              </w:rPr>
              <w:t>Weighted rank</w:t>
            </w:r>
          </w:p>
        </w:tc>
        <w:tc>
          <w:tcPr>
            <w:tcW w:w="569" w:type="pct"/>
            <w:tcBorders>
              <w:top w:val="single" w:sz="4" w:space="0" w:color="auto"/>
              <w:bottom w:val="single" w:sz="4" w:space="0" w:color="auto"/>
            </w:tcBorders>
            <w:shd w:val="clear" w:color="auto" w:fill="auto"/>
            <w:noWrap/>
            <w:vAlign w:val="center"/>
            <w:hideMark/>
          </w:tcPr>
          <w:p w14:paraId="1A6D6D66" w14:textId="77777777" w:rsidR="00B55238" w:rsidRPr="003C5C13" w:rsidRDefault="00B55238" w:rsidP="00A75294">
            <w:pPr>
              <w:spacing w:after="0" w:line="240" w:lineRule="auto"/>
              <w:jc w:val="center"/>
              <w:rPr>
                <w:rFonts w:ascii="Calibri" w:eastAsia="Times New Roman" w:hAnsi="Calibri" w:cs="Calibri"/>
                <w:b/>
                <w:color w:val="000000"/>
                <w:sz w:val="18"/>
                <w:szCs w:val="18"/>
              </w:rPr>
            </w:pPr>
            <w:r w:rsidRPr="003C5C13">
              <w:rPr>
                <w:rFonts w:ascii="Calibri" w:eastAsia="Times New Roman" w:hAnsi="Calibri" w:cs="Calibri"/>
                <w:b/>
                <w:color w:val="000000"/>
                <w:sz w:val="18"/>
                <w:szCs w:val="18"/>
              </w:rPr>
              <w:t>Popular</w:t>
            </w:r>
          </w:p>
        </w:tc>
        <w:tc>
          <w:tcPr>
            <w:tcW w:w="324" w:type="pct"/>
            <w:tcBorders>
              <w:top w:val="single" w:sz="4" w:space="0" w:color="auto"/>
              <w:bottom w:val="single" w:sz="4" w:space="0" w:color="auto"/>
            </w:tcBorders>
            <w:shd w:val="clear" w:color="auto" w:fill="auto"/>
            <w:noWrap/>
            <w:vAlign w:val="center"/>
            <w:hideMark/>
          </w:tcPr>
          <w:p w14:paraId="730A9A79" w14:textId="77777777" w:rsidR="00B55238" w:rsidRPr="003C5C13" w:rsidRDefault="00B55238" w:rsidP="00A75294">
            <w:pPr>
              <w:spacing w:after="0" w:line="240" w:lineRule="auto"/>
              <w:jc w:val="center"/>
              <w:rPr>
                <w:rFonts w:ascii="Calibri" w:eastAsia="Times New Roman" w:hAnsi="Calibri" w:cs="Calibri"/>
                <w:b/>
                <w:color w:val="000000"/>
                <w:sz w:val="18"/>
                <w:szCs w:val="18"/>
              </w:rPr>
            </w:pPr>
            <w:r w:rsidRPr="003C5C13">
              <w:rPr>
                <w:rFonts w:ascii="Calibri" w:eastAsia="Times New Roman" w:hAnsi="Calibri" w:cs="Calibri"/>
                <w:b/>
                <w:color w:val="000000"/>
                <w:sz w:val="18"/>
                <w:szCs w:val="18"/>
              </w:rPr>
              <w:t>Men</w:t>
            </w:r>
          </w:p>
        </w:tc>
        <w:tc>
          <w:tcPr>
            <w:tcW w:w="479" w:type="pct"/>
            <w:tcBorders>
              <w:top w:val="single" w:sz="4" w:space="0" w:color="auto"/>
              <w:bottom w:val="single" w:sz="4" w:space="0" w:color="auto"/>
            </w:tcBorders>
            <w:shd w:val="clear" w:color="auto" w:fill="auto"/>
            <w:noWrap/>
            <w:vAlign w:val="center"/>
            <w:hideMark/>
          </w:tcPr>
          <w:p w14:paraId="78D50B8A" w14:textId="77777777" w:rsidR="00B55238" w:rsidRPr="003C5C13" w:rsidRDefault="00B55238" w:rsidP="00A75294">
            <w:pPr>
              <w:spacing w:after="0" w:line="240" w:lineRule="auto"/>
              <w:jc w:val="center"/>
              <w:rPr>
                <w:rFonts w:ascii="Calibri" w:eastAsia="Times New Roman" w:hAnsi="Calibri" w:cs="Calibri"/>
                <w:b/>
                <w:color w:val="000000"/>
                <w:sz w:val="18"/>
                <w:szCs w:val="18"/>
              </w:rPr>
            </w:pPr>
            <w:r w:rsidRPr="003C5C13">
              <w:rPr>
                <w:rFonts w:ascii="Calibri" w:eastAsia="Times New Roman" w:hAnsi="Calibri" w:cs="Calibri"/>
                <w:b/>
                <w:color w:val="000000"/>
                <w:sz w:val="18"/>
                <w:szCs w:val="18"/>
              </w:rPr>
              <w:t>Women</w:t>
            </w:r>
          </w:p>
        </w:tc>
      </w:tr>
      <w:tr w:rsidR="00B55238" w:rsidRPr="003C5C13" w14:paraId="3A7F1085" w14:textId="77777777" w:rsidTr="00A75294">
        <w:trPr>
          <w:trHeight w:val="485"/>
        </w:trPr>
        <w:tc>
          <w:tcPr>
            <w:tcW w:w="3028" w:type="pct"/>
            <w:tcBorders>
              <w:top w:val="single" w:sz="4" w:space="0" w:color="auto"/>
              <w:bottom w:val="single" w:sz="4" w:space="0" w:color="auto"/>
            </w:tcBorders>
            <w:shd w:val="clear" w:color="auto" w:fill="FFFF00"/>
            <w:noWrap/>
            <w:vAlign w:val="center"/>
            <w:hideMark/>
          </w:tcPr>
          <w:p w14:paraId="52F914B7" w14:textId="77777777" w:rsidR="00B55238" w:rsidRPr="003C5C13" w:rsidRDefault="00B55238" w:rsidP="00A75294">
            <w:pPr>
              <w:spacing w:after="0" w:line="240" w:lineRule="auto"/>
              <w:rPr>
                <w:rFonts w:ascii="Calibri" w:hAnsi="Calibri" w:cs="Calibri"/>
                <w:color w:val="000000"/>
                <w:sz w:val="18"/>
                <w:szCs w:val="18"/>
              </w:rPr>
            </w:pPr>
            <w:r w:rsidRPr="003C5C13">
              <w:rPr>
                <w:rFonts w:ascii="Calibri" w:hAnsi="Calibri" w:cs="Calibri"/>
                <w:color w:val="000000"/>
                <w:sz w:val="18"/>
                <w:szCs w:val="18"/>
              </w:rPr>
              <w:t>Adopting good management practices which increase pig growth and production by improving their nutrition, environmental conditions, reproductive and general health</w:t>
            </w:r>
          </w:p>
        </w:tc>
        <w:tc>
          <w:tcPr>
            <w:tcW w:w="600" w:type="pct"/>
            <w:tcBorders>
              <w:top w:val="single" w:sz="4" w:space="0" w:color="auto"/>
              <w:bottom w:val="single" w:sz="4" w:space="0" w:color="auto"/>
            </w:tcBorders>
            <w:shd w:val="clear" w:color="auto" w:fill="FFFF00"/>
            <w:noWrap/>
            <w:vAlign w:val="center"/>
            <w:hideMark/>
          </w:tcPr>
          <w:p w14:paraId="389C80F4" w14:textId="77777777" w:rsidR="00B55238" w:rsidRPr="003C5C13" w:rsidRDefault="00B55238" w:rsidP="00A75294">
            <w:pPr>
              <w:spacing w:after="0" w:line="240" w:lineRule="auto"/>
              <w:jc w:val="center"/>
              <w:rPr>
                <w:rFonts w:ascii="Calibri" w:hAnsi="Calibri" w:cs="Calibri"/>
                <w:color w:val="000000"/>
                <w:sz w:val="18"/>
                <w:szCs w:val="18"/>
              </w:rPr>
            </w:pPr>
            <w:r w:rsidRPr="003C5C13">
              <w:rPr>
                <w:rFonts w:ascii="Calibri" w:hAnsi="Calibri" w:cs="Calibri"/>
                <w:color w:val="000000"/>
                <w:sz w:val="18"/>
                <w:szCs w:val="18"/>
              </w:rPr>
              <w:t>1</w:t>
            </w:r>
          </w:p>
        </w:tc>
        <w:tc>
          <w:tcPr>
            <w:tcW w:w="569" w:type="pct"/>
            <w:tcBorders>
              <w:top w:val="single" w:sz="4" w:space="0" w:color="auto"/>
              <w:bottom w:val="single" w:sz="4" w:space="0" w:color="auto"/>
            </w:tcBorders>
            <w:shd w:val="clear" w:color="auto" w:fill="FFFF00"/>
            <w:noWrap/>
            <w:vAlign w:val="center"/>
            <w:hideMark/>
          </w:tcPr>
          <w:p w14:paraId="670BEDA0" w14:textId="77777777" w:rsidR="00B55238" w:rsidRPr="003C5C13" w:rsidRDefault="00B55238" w:rsidP="00A75294">
            <w:pPr>
              <w:spacing w:after="0" w:line="240" w:lineRule="auto"/>
              <w:jc w:val="center"/>
              <w:rPr>
                <w:rFonts w:ascii="Calibri" w:hAnsi="Calibri" w:cs="Calibri"/>
                <w:sz w:val="18"/>
                <w:szCs w:val="18"/>
              </w:rPr>
            </w:pPr>
            <w:r w:rsidRPr="003C5C13">
              <w:rPr>
                <w:rFonts w:ascii="Calibri" w:hAnsi="Calibri" w:cs="Calibri"/>
                <w:sz w:val="18"/>
                <w:szCs w:val="18"/>
              </w:rPr>
              <w:t>90</w:t>
            </w:r>
          </w:p>
        </w:tc>
        <w:tc>
          <w:tcPr>
            <w:tcW w:w="324" w:type="pct"/>
            <w:tcBorders>
              <w:top w:val="single" w:sz="4" w:space="0" w:color="auto"/>
              <w:bottom w:val="single" w:sz="4" w:space="0" w:color="auto"/>
            </w:tcBorders>
            <w:shd w:val="clear" w:color="auto" w:fill="FFFF00"/>
            <w:noWrap/>
            <w:vAlign w:val="center"/>
            <w:hideMark/>
          </w:tcPr>
          <w:p w14:paraId="4FA7FCEC" w14:textId="77777777" w:rsidR="00B55238" w:rsidRPr="003C5C13" w:rsidRDefault="00B55238" w:rsidP="00A75294">
            <w:pPr>
              <w:spacing w:after="0" w:line="240" w:lineRule="auto"/>
              <w:jc w:val="center"/>
              <w:rPr>
                <w:rFonts w:ascii="Calibri" w:hAnsi="Calibri" w:cs="Calibri"/>
                <w:b/>
                <w:bCs/>
                <w:color w:val="000000"/>
                <w:sz w:val="18"/>
                <w:szCs w:val="18"/>
              </w:rPr>
            </w:pPr>
            <w:r w:rsidRPr="003C5C13">
              <w:rPr>
                <w:rFonts w:ascii="Calibri" w:hAnsi="Calibri" w:cs="Calibri"/>
                <w:b/>
                <w:bCs/>
                <w:color w:val="000000"/>
                <w:sz w:val="18"/>
                <w:szCs w:val="18"/>
              </w:rPr>
              <w:t>88</w:t>
            </w:r>
          </w:p>
        </w:tc>
        <w:tc>
          <w:tcPr>
            <w:tcW w:w="479" w:type="pct"/>
            <w:tcBorders>
              <w:top w:val="single" w:sz="4" w:space="0" w:color="auto"/>
              <w:bottom w:val="single" w:sz="4" w:space="0" w:color="auto"/>
            </w:tcBorders>
            <w:shd w:val="clear" w:color="auto" w:fill="FFFF00"/>
            <w:noWrap/>
            <w:vAlign w:val="center"/>
            <w:hideMark/>
          </w:tcPr>
          <w:p w14:paraId="7A9ED5DA" w14:textId="77777777" w:rsidR="00B55238" w:rsidRPr="003C5C13" w:rsidRDefault="00B55238" w:rsidP="00A75294">
            <w:pPr>
              <w:spacing w:after="0" w:line="240" w:lineRule="auto"/>
              <w:jc w:val="center"/>
              <w:rPr>
                <w:rFonts w:ascii="Calibri" w:hAnsi="Calibri" w:cs="Calibri"/>
                <w:b/>
                <w:bCs/>
                <w:color w:val="000000"/>
                <w:sz w:val="18"/>
                <w:szCs w:val="18"/>
              </w:rPr>
            </w:pPr>
            <w:r w:rsidRPr="003C5C13">
              <w:rPr>
                <w:rFonts w:ascii="Calibri" w:hAnsi="Calibri" w:cs="Calibri"/>
                <w:b/>
                <w:bCs/>
                <w:color w:val="000000"/>
                <w:sz w:val="18"/>
                <w:szCs w:val="18"/>
              </w:rPr>
              <w:t>94</w:t>
            </w:r>
          </w:p>
        </w:tc>
      </w:tr>
      <w:tr w:rsidR="00B55238" w:rsidRPr="003C5C13" w14:paraId="45D45668" w14:textId="77777777" w:rsidTr="00A75294">
        <w:trPr>
          <w:trHeight w:val="440"/>
        </w:trPr>
        <w:tc>
          <w:tcPr>
            <w:tcW w:w="3028" w:type="pct"/>
            <w:tcBorders>
              <w:top w:val="single" w:sz="4" w:space="0" w:color="auto"/>
              <w:bottom w:val="single" w:sz="4" w:space="0" w:color="auto"/>
            </w:tcBorders>
            <w:shd w:val="clear" w:color="auto" w:fill="FFFF00"/>
            <w:noWrap/>
            <w:vAlign w:val="center"/>
            <w:hideMark/>
          </w:tcPr>
          <w:p w14:paraId="37A98FC4" w14:textId="77777777" w:rsidR="00B55238" w:rsidRPr="003C5C13" w:rsidRDefault="00B55238" w:rsidP="00A75294">
            <w:pPr>
              <w:spacing w:after="0" w:line="240" w:lineRule="auto"/>
              <w:rPr>
                <w:rFonts w:ascii="Calibri" w:hAnsi="Calibri" w:cs="Calibri"/>
                <w:color w:val="000000"/>
                <w:sz w:val="18"/>
                <w:szCs w:val="18"/>
              </w:rPr>
            </w:pPr>
            <w:r w:rsidRPr="003C5C13">
              <w:rPr>
                <w:rFonts w:ascii="Calibri" w:hAnsi="Calibri" w:cs="Calibri"/>
                <w:color w:val="000000"/>
                <w:sz w:val="18"/>
                <w:szCs w:val="18"/>
              </w:rPr>
              <w:lastRenderedPageBreak/>
              <w:t xml:space="preserve">Training and equipping with technology for small-scale processing of garden food crops such as sweet potato, cassava and taro for storage and use as dried products (chips, grates, meals, flour and starch) </w:t>
            </w:r>
          </w:p>
        </w:tc>
        <w:tc>
          <w:tcPr>
            <w:tcW w:w="600" w:type="pct"/>
            <w:tcBorders>
              <w:top w:val="single" w:sz="4" w:space="0" w:color="auto"/>
              <w:bottom w:val="single" w:sz="4" w:space="0" w:color="auto"/>
            </w:tcBorders>
            <w:shd w:val="clear" w:color="auto" w:fill="FFFF00"/>
            <w:noWrap/>
            <w:vAlign w:val="center"/>
            <w:hideMark/>
          </w:tcPr>
          <w:p w14:paraId="7EFD16AF" w14:textId="77777777" w:rsidR="00B55238" w:rsidRPr="003C5C13" w:rsidRDefault="00B55238" w:rsidP="00A75294">
            <w:pPr>
              <w:spacing w:after="0" w:line="240" w:lineRule="auto"/>
              <w:jc w:val="center"/>
              <w:rPr>
                <w:rFonts w:ascii="Calibri" w:hAnsi="Calibri" w:cs="Calibri"/>
                <w:color w:val="000000"/>
                <w:sz w:val="18"/>
                <w:szCs w:val="18"/>
              </w:rPr>
            </w:pPr>
            <w:r w:rsidRPr="003C5C13">
              <w:rPr>
                <w:rFonts w:ascii="Calibri" w:hAnsi="Calibri" w:cs="Calibri"/>
                <w:color w:val="000000"/>
                <w:sz w:val="18"/>
                <w:szCs w:val="18"/>
              </w:rPr>
              <w:t>2</w:t>
            </w:r>
          </w:p>
        </w:tc>
        <w:tc>
          <w:tcPr>
            <w:tcW w:w="569" w:type="pct"/>
            <w:tcBorders>
              <w:top w:val="single" w:sz="4" w:space="0" w:color="auto"/>
              <w:bottom w:val="single" w:sz="4" w:space="0" w:color="auto"/>
            </w:tcBorders>
            <w:shd w:val="clear" w:color="auto" w:fill="FFFF00"/>
            <w:noWrap/>
            <w:vAlign w:val="center"/>
            <w:hideMark/>
          </w:tcPr>
          <w:p w14:paraId="4E5C3886" w14:textId="77777777" w:rsidR="00B55238" w:rsidRPr="003C5C13" w:rsidRDefault="00B55238" w:rsidP="00A75294">
            <w:pPr>
              <w:spacing w:after="0" w:line="240" w:lineRule="auto"/>
              <w:jc w:val="center"/>
              <w:rPr>
                <w:rFonts w:ascii="Calibri" w:hAnsi="Calibri" w:cs="Calibri"/>
                <w:sz w:val="18"/>
                <w:szCs w:val="18"/>
              </w:rPr>
            </w:pPr>
            <w:r w:rsidRPr="003C5C13">
              <w:rPr>
                <w:rFonts w:ascii="Calibri" w:hAnsi="Calibri" w:cs="Calibri"/>
                <w:sz w:val="18"/>
                <w:szCs w:val="18"/>
              </w:rPr>
              <w:t>82</w:t>
            </w:r>
          </w:p>
        </w:tc>
        <w:tc>
          <w:tcPr>
            <w:tcW w:w="324" w:type="pct"/>
            <w:tcBorders>
              <w:top w:val="single" w:sz="4" w:space="0" w:color="auto"/>
              <w:bottom w:val="single" w:sz="4" w:space="0" w:color="auto"/>
            </w:tcBorders>
            <w:shd w:val="clear" w:color="auto" w:fill="FFFF00"/>
            <w:noWrap/>
            <w:vAlign w:val="center"/>
            <w:hideMark/>
          </w:tcPr>
          <w:p w14:paraId="42F15DBF" w14:textId="77777777" w:rsidR="00B55238" w:rsidRPr="003C5C13" w:rsidRDefault="00B55238" w:rsidP="00A75294">
            <w:pPr>
              <w:spacing w:after="0" w:line="240" w:lineRule="auto"/>
              <w:jc w:val="center"/>
              <w:rPr>
                <w:rFonts w:ascii="Calibri" w:hAnsi="Calibri" w:cs="Calibri"/>
                <w:b/>
                <w:bCs/>
                <w:color w:val="000000"/>
                <w:sz w:val="18"/>
                <w:szCs w:val="18"/>
              </w:rPr>
            </w:pPr>
            <w:r w:rsidRPr="003C5C13">
              <w:rPr>
                <w:rFonts w:ascii="Calibri" w:hAnsi="Calibri" w:cs="Calibri"/>
                <w:b/>
                <w:bCs/>
                <w:color w:val="000000"/>
                <w:sz w:val="18"/>
                <w:szCs w:val="18"/>
              </w:rPr>
              <w:t>94</w:t>
            </w:r>
          </w:p>
        </w:tc>
        <w:tc>
          <w:tcPr>
            <w:tcW w:w="479" w:type="pct"/>
            <w:tcBorders>
              <w:top w:val="single" w:sz="4" w:space="0" w:color="auto"/>
              <w:bottom w:val="single" w:sz="4" w:space="0" w:color="auto"/>
            </w:tcBorders>
            <w:shd w:val="clear" w:color="auto" w:fill="FFFF00"/>
            <w:noWrap/>
            <w:vAlign w:val="center"/>
            <w:hideMark/>
          </w:tcPr>
          <w:p w14:paraId="40A645E6" w14:textId="77777777" w:rsidR="00B55238" w:rsidRPr="003C5C13" w:rsidRDefault="00B55238" w:rsidP="00A75294">
            <w:pPr>
              <w:spacing w:after="0" w:line="240" w:lineRule="auto"/>
              <w:jc w:val="center"/>
              <w:rPr>
                <w:rFonts w:ascii="Calibri" w:hAnsi="Calibri" w:cs="Calibri"/>
                <w:color w:val="000000"/>
                <w:sz w:val="18"/>
                <w:szCs w:val="18"/>
              </w:rPr>
            </w:pPr>
            <w:r w:rsidRPr="003C5C13">
              <w:rPr>
                <w:rFonts w:ascii="Calibri" w:hAnsi="Calibri" w:cs="Calibri"/>
                <w:color w:val="000000"/>
                <w:sz w:val="18"/>
                <w:szCs w:val="18"/>
              </w:rPr>
              <w:t>59</w:t>
            </w:r>
          </w:p>
        </w:tc>
      </w:tr>
      <w:tr w:rsidR="00B55238" w:rsidRPr="003C5C13" w14:paraId="2C96557E" w14:textId="77777777" w:rsidTr="00A75294">
        <w:trPr>
          <w:trHeight w:val="575"/>
        </w:trPr>
        <w:tc>
          <w:tcPr>
            <w:tcW w:w="3028" w:type="pct"/>
            <w:tcBorders>
              <w:top w:val="single" w:sz="4" w:space="0" w:color="auto"/>
              <w:bottom w:val="single" w:sz="4" w:space="0" w:color="auto"/>
            </w:tcBorders>
            <w:shd w:val="clear" w:color="auto" w:fill="FFFF00"/>
            <w:noWrap/>
            <w:vAlign w:val="center"/>
            <w:hideMark/>
          </w:tcPr>
          <w:p w14:paraId="7E03A30D" w14:textId="77777777" w:rsidR="00B55238" w:rsidRPr="003C5C13" w:rsidRDefault="00B55238" w:rsidP="00A75294">
            <w:pPr>
              <w:spacing w:after="0" w:line="240" w:lineRule="auto"/>
              <w:rPr>
                <w:rFonts w:ascii="Calibri" w:hAnsi="Calibri" w:cs="Calibri"/>
                <w:color w:val="000000"/>
                <w:sz w:val="18"/>
                <w:szCs w:val="18"/>
              </w:rPr>
            </w:pPr>
            <w:r w:rsidRPr="003C5C13">
              <w:rPr>
                <w:rFonts w:ascii="Calibri" w:hAnsi="Calibri" w:cs="Calibri"/>
                <w:color w:val="000000"/>
                <w:sz w:val="18"/>
                <w:szCs w:val="18"/>
              </w:rPr>
              <w:t xml:space="preserve">Trialing and adopting improved practices for improving and managing crop land areas, preventing soil erosion, retaining adequate soil moisture and maintaining soil fertility </w:t>
            </w:r>
          </w:p>
        </w:tc>
        <w:tc>
          <w:tcPr>
            <w:tcW w:w="600" w:type="pct"/>
            <w:tcBorders>
              <w:top w:val="single" w:sz="4" w:space="0" w:color="auto"/>
              <w:bottom w:val="single" w:sz="4" w:space="0" w:color="auto"/>
            </w:tcBorders>
            <w:shd w:val="clear" w:color="auto" w:fill="FFFF00"/>
            <w:noWrap/>
            <w:vAlign w:val="center"/>
            <w:hideMark/>
          </w:tcPr>
          <w:p w14:paraId="6C9330AB" w14:textId="77777777" w:rsidR="00B55238" w:rsidRPr="003C5C13" w:rsidRDefault="00B55238" w:rsidP="00A75294">
            <w:pPr>
              <w:spacing w:after="0" w:line="240" w:lineRule="auto"/>
              <w:jc w:val="center"/>
              <w:rPr>
                <w:rFonts w:ascii="Calibri" w:hAnsi="Calibri" w:cs="Calibri"/>
                <w:color w:val="000000"/>
                <w:sz w:val="18"/>
                <w:szCs w:val="18"/>
              </w:rPr>
            </w:pPr>
            <w:r w:rsidRPr="003C5C13">
              <w:rPr>
                <w:rFonts w:ascii="Calibri" w:hAnsi="Calibri" w:cs="Calibri"/>
                <w:color w:val="000000"/>
                <w:sz w:val="18"/>
                <w:szCs w:val="18"/>
              </w:rPr>
              <w:t>3</w:t>
            </w:r>
          </w:p>
        </w:tc>
        <w:tc>
          <w:tcPr>
            <w:tcW w:w="569" w:type="pct"/>
            <w:tcBorders>
              <w:top w:val="single" w:sz="4" w:space="0" w:color="auto"/>
              <w:bottom w:val="single" w:sz="4" w:space="0" w:color="auto"/>
            </w:tcBorders>
            <w:shd w:val="clear" w:color="auto" w:fill="FFFF00"/>
            <w:noWrap/>
            <w:vAlign w:val="center"/>
            <w:hideMark/>
          </w:tcPr>
          <w:p w14:paraId="65BEEF34" w14:textId="77777777" w:rsidR="00B55238" w:rsidRPr="003C5C13" w:rsidRDefault="00B55238" w:rsidP="00A75294">
            <w:pPr>
              <w:spacing w:after="0" w:line="240" w:lineRule="auto"/>
              <w:jc w:val="center"/>
              <w:rPr>
                <w:rFonts w:ascii="Calibri" w:hAnsi="Calibri" w:cs="Calibri"/>
                <w:sz w:val="18"/>
                <w:szCs w:val="18"/>
              </w:rPr>
            </w:pPr>
            <w:r w:rsidRPr="003C5C13">
              <w:rPr>
                <w:rFonts w:ascii="Calibri" w:hAnsi="Calibri" w:cs="Calibri"/>
                <w:sz w:val="18"/>
                <w:szCs w:val="18"/>
              </w:rPr>
              <w:t>50</w:t>
            </w:r>
          </w:p>
        </w:tc>
        <w:tc>
          <w:tcPr>
            <w:tcW w:w="324" w:type="pct"/>
            <w:tcBorders>
              <w:top w:val="single" w:sz="4" w:space="0" w:color="auto"/>
              <w:bottom w:val="single" w:sz="4" w:space="0" w:color="auto"/>
            </w:tcBorders>
            <w:shd w:val="clear" w:color="auto" w:fill="FFFF00"/>
            <w:noWrap/>
            <w:vAlign w:val="center"/>
            <w:hideMark/>
          </w:tcPr>
          <w:p w14:paraId="68EB8B0F" w14:textId="77777777" w:rsidR="00B55238" w:rsidRPr="003C5C13" w:rsidRDefault="00B55238" w:rsidP="00A75294">
            <w:pPr>
              <w:spacing w:after="0" w:line="240" w:lineRule="auto"/>
              <w:jc w:val="center"/>
              <w:rPr>
                <w:rFonts w:ascii="Calibri" w:hAnsi="Calibri" w:cs="Calibri"/>
                <w:color w:val="000000"/>
                <w:sz w:val="18"/>
                <w:szCs w:val="18"/>
              </w:rPr>
            </w:pPr>
            <w:r w:rsidRPr="003C5C13">
              <w:rPr>
                <w:rFonts w:ascii="Calibri" w:hAnsi="Calibri" w:cs="Calibri"/>
                <w:color w:val="000000"/>
                <w:sz w:val="18"/>
                <w:szCs w:val="18"/>
              </w:rPr>
              <w:t>27</w:t>
            </w:r>
          </w:p>
        </w:tc>
        <w:tc>
          <w:tcPr>
            <w:tcW w:w="479" w:type="pct"/>
            <w:tcBorders>
              <w:top w:val="single" w:sz="4" w:space="0" w:color="auto"/>
              <w:bottom w:val="single" w:sz="4" w:space="0" w:color="auto"/>
            </w:tcBorders>
            <w:shd w:val="clear" w:color="auto" w:fill="FFFF00"/>
            <w:noWrap/>
            <w:vAlign w:val="center"/>
            <w:hideMark/>
          </w:tcPr>
          <w:p w14:paraId="2F42B13E" w14:textId="77777777" w:rsidR="00B55238" w:rsidRPr="003C5C13" w:rsidRDefault="00B55238" w:rsidP="00A75294">
            <w:pPr>
              <w:spacing w:after="0" w:line="240" w:lineRule="auto"/>
              <w:jc w:val="center"/>
              <w:rPr>
                <w:rFonts w:ascii="Calibri" w:hAnsi="Calibri" w:cs="Calibri"/>
                <w:b/>
                <w:bCs/>
                <w:color w:val="000000"/>
                <w:sz w:val="18"/>
                <w:szCs w:val="18"/>
              </w:rPr>
            </w:pPr>
            <w:r w:rsidRPr="003C5C13">
              <w:rPr>
                <w:rFonts w:ascii="Calibri" w:hAnsi="Calibri" w:cs="Calibri"/>
                <w:b/>
                <w:bCs/>
                <w:color w:val="000000"/>
                <w:sz w:val="18"/>
                <w:szCs w:val="18"/>
              </w:rPr>
              <w:t>94</w:t>
            </w:r>
          </w:p>
        </w:tc>
      </w:tr>
      <w:tr w:rsidR="00B55238" w:rsidRPr="003C5C13" w14:paraId="69C97104" w14:textId="77777777" w:rsidTr="00A75294">
        <w:trPr>
          <w:trHeight w:val="530"/>
        </w:trPr>
        <w:tc>
          <w:tcPr>
            <w:tcW w:w="3028" w:type="pct"/>
            <w:tcBorders>
              <w:top w:val="single" w:sz="4" w:space="0" w:color="auto"/>
              <w:bottom w:val="single" w:sz="4" w:space="0" w:color="auto"/>
            </w:tcBorders>
            <w:shd w:val="clear" w:color="auto" w:fill="auto"/>
            <w:noWrap/>
            <w:vAlign w:val="center"/>
            <w:hideMark/>
          </w:tcPr>
          <w:p w14:paraId="1E5A7E92" w14:textId="77777777" w:rsidR="00B55238" w:rsidRPr="003C5C13" w:rsidRDefault="00B55238" w:rsidP="00A75294">
            <w:pPr>
              <w:spacing w:after="0" w:line="240" w:lineRule="auto"/>
              <w:rPr>
                <w:rFonts w:ascii="Calibri" w:hAnsi="Calibri" w:cs="Calibri"/>
                <w:color w:val="000000"/>
                <w:sz w:val="18"/>
                <w:szCs w:val="18"/>
              </w:rPr>
            </w:pPr>
            <w:r w:rsidRPr="003C5C13">
              <w:rPr>
                <w:rFonts w:ascii="Calibri" w:hAnsi="Calibri" w:cs="Calibri"/>
                <w:color w:val="000000"/>
                <w:sz w:val="18"/>
                <w:szCs w:val="18"/>
              </w:rPr>
              <w:t>Adapting from their current farming practices to growing food crops for short-term growth or early maturity and with capacity to be stored for later consumption, processing or sale</w:t>
            </w:r>
          </w:p>
        </w:tc>
        <w:tc>
          <w:tcPr>
            <w:tcW w:w="600" w:type="pct"/>
            <w:tcBorders>
              <w:top w:val="single" w:sz="4" w:space="0" w:color="auto"/>
              <w:bottom w:val="single" w:sz="4" w:space="0" w:color="auto"/>
            </w:tcBorders>
            <w:shd w:val="clear" w:color="auto" w:fill="auto"/>
            <w:noWrap/>
            <w:vAlign w:val="center"/>
            <w:hideMark/>
          </w:tcPr>
          <w:p w14:paraId="10B65892" w14:textId="77777777" w:rsidR="00B55238" w:rsidRPr="003C5C13" w:rsidRDefault="00B55238" w:rsidP="00A75294">
            <w:pPr>
              <w:spacing w:after="0" w:line="240" w:lineRule="auto"/>
              <w:jc w:val="center"/>
              <w:rPr>
                <w:rFonts w:ascii="Calibri" w:hAnsi="Calibri" w:cs="Calibri"/>
                <w:color w:val="000000"/>
                <w:sz w:val="18"/>
                <w:szCs w:val="18"/>
              </w:rPr>
            </w:pPr>
            <w:r w:rsidRPr="003C5C13">
              <w:rPr>
                <w:rFonts w:ascii="Calibri" w:hAnsi="Calibri" w:cs="Calibri"/>
                <w:color w:val="000000"/>
                <w:sz w:val="18"/>
                <w:szCs w:val="18"/>
              </w:rPr>
              <w:t>4</w:t>
            </w:r>
          </w:p>
        </w:tc>
        <w:tc>
          <w:tcPr>
            <w:tcW w:w="569" w:type="pct"/>
            <w:tcBorders>
              <w:top w:val="single" w:sz="4" w:space="0" w:color="auto"/>
              <w:bottom w:val="single" w:sz="4" w:space="0" w:color="auto"/>
            </w:tcBorders>
            <w:shd w:val="clear" w:color="auto" w:fill="auto"/>
            <w:noWrap/>
            <w:vAlign w:val="center"/>
            <w:hideMark/>
          </w:tcPr>
          <w:p w14:paraId="3E708EFD" w14:textId="77777777" w:rsidR="00B55238" w:rsidRPr="003C5C13" w:rsidRDefault="00B55238" w:rsidP="00A75294">
            <w:pPr>
              <w:spacing w:after="0" w:line="240" w:lineRule="auto"/>
              <w:jc w:val="center"/>
              <w:rPr>
                <w:rFonts w:ascii="Calibri" w:hAnsi="Calibri" w:cs="Calibri"/>
                <w:sz w:val="18"/>
                <w:szCs w:val="18"/>
              </w:rPr>
            </w:pPr>
            <w:r w:rsidRPr="003C5C13">
              <w:rPr>
                <w:rFonts w:ascii="Calibri" w:hAnsi="Calibri" w:cs="Calibri"/>
                <w:sz w:val="18"/>
                <w:szCs w:val="18"/>
              </w:rPr>
              <w:t>50</w:t>
            </w:r>
          </w:p>
        </w:tc>
        <w:tc>
          <w:tcPr>
            <w:tcW w:w="324" w:type="pct"/>
            <w:tcBorders>
              <w:top w:val="single" w:sz="4" w:space="0" w:color="auto"/>
              <w:bottom w:val="single" w:sz="4" w:space="0" w:color="auto"/>
            </w:tcBorders>
            <w:shd w:val="clear" w:color="auto" w:fill="auto"/>
            <w:noWrap/>
            <w:vAlign w:val="center"/>
            <w:hideMark/>
          </w:tcPr>
          <w:p w14:paraId="7F2A515B" w14:textId="77777777" w:rsidR="00B55238" w:rsidRPr="003C5C13" w:rsidRDefault="00B55238" w:rsidP="00A75294">
            <w:pPr>
              <w:spacing w:after="0" w:line="240" w:lineRule="auto"/>
              <w:jc w:val="center"/>
              <w:rPr>
                <w:rFonts w:ascii="Calibri" w:hAnsi="Calibri" w:cs="Calibri"/>
                <w:color w:val="000000"/>
                <w:sz w:val="18"/>
                <w:szCs w:val="18"/>
              </w:rPr>
            </w:pPr>
            <w:r w:rsidRPr="003C5C13">
              <w:rPr>
                <w:rFonts w:ascii="Calibri" w:hAnsi="Calibri" w:cs="Calibri"/>
                <w:color w:val="000000"/>
                <w:sz w:val="18"/>
                <w:szCs w:val="18"/>
              </w:rPr>
              <w:t>33</w:t>
            </w:r>
          </w:p>
        </w:tc>
        <w:tc>
          <w:tcPr>
            <w:tcW w:w="479" w:type="pct"/>
            <w:tcBorders>
              <w:top w:val="single" w:sz="4" w:space="0" w:color="auto"/>
              <w:bottom w:val="single" w:sz="4" w:space="0" w:color="auto"/>
            </w:tcBorders>
            <w:shd w:val="clear" w:color="auto" w:fill="auto"/>
            <w:noWrap/>
            <w:vAlign w:val="center"/>
            <w:hideMark/>
          </w:tcPr>
          <w:p w14:paraId="157FFAE9" w14:textId="77777777" w:rsidR="00B55238" w:rsidRPr="003C5C13" w:rsidRDefault="00B55238" w:rsidP="00A75294">
            <w:pPr>
              <w:spacing w:after="0" w:line="240" w:lineRule="auto"/>
              <w:jc w:val="center"/>
              <w:rPr>
                <w:rFonts w:ascii="Calibri" w:hAnsi="Calibri" w:cs="Calibri"/>
                <w:b/>
                <w:bCs/>
                <w:color w:val="000000"/>
                <w:sz w:val="18"/>
                <w:szCs w:val="18"/>
              </w:rPr>
            </w:pPr>
            <w:r w:rsidRPr="003C5C13">
              <w:rPr>
                <w:rFonts w:ascii="Calibri" w:hAnsi="Calibri" w:cs="Calibri"/>
                <w:b/>
                <w:bCs/>
                <w:color w:val="000000"/>
                <w:sz w:val="18"/>
                <w:szCs w:val="18"/>
              </w:rPr>
              <w:t>82</w:t>
            </w:r>
          </w:p>
        </w:tc>
      </w:tr>
      <w:tr w:rsidR="00B55238" w:rsidRPr="003C5C13" w14:paraId="67F87D54" w14:textId="77777777" w:rsidTr="00A75294">
        <w:trPr>
          <w:trHeight w:val="332"/>
        </w:trPr>
        <w:tc>
          <w:tcPr>
            <w:tcW w:w="3028" w:type="pct"/>
            <w:tcBorders>
              <w:top w:val="single" w:sz="4" w:space="0" w:color="auto"/>
              <w:bottom w:val="single" w:sz="4" w:space="0" w:color="auto"/>
            </w:tcBorders>
            <w:shd w:val="clear" w:color="auto" w:fill="auto"/>
            <w:noWrap/>
            <w:vAlign w:val="center"/>
            <w:hideMark/>
          </w:tcPr>
          <w:p w14:paraId="7001A561" w14:textId="77777777" w:rsidR="00B55238" w:rsidRPr="003C5C13" w:rsidRDefault="00B55238" w:rsidP="00A75294">
            <w:pPr>
              <w:spacing w:after="0" w:line="240" w:lineRule="auto"/>
              <w:rPr>
                <w:rFonts w:ascii="Calibri" w:hAnsi="Calibri" w:cs="Calibri"/>
                <w:color w:val="000000"/>
                <w:sz w:val="18"/>
                <w:szCs w:val="18"/>
              </w:rPr>
            </w:pPr>
            <w:r w:rsidRPr="003C5C13">
              <w:rPr>
                <w:rFonts w:ascii="Calibri" w:hAnsi="Calibri" w:cs="Calibri"/>
                <w:color w:val="000000"/>
                <w:sz w:val="18"/>
                <w:szCs w:val="18"/>
              </w:rPr>
              <w:t>Integrating Village Chickens and Ducks with Fish Ponds for improving the supply of meat and eggs for household consumption and for marketing</w:t>
            </w:r>
          </w:p>
        </w:tc>
        <w:tc>
          <w:tcPr>
            <w:tcW w:w="600" w:type="pct"/>
            <w:tcBorders>
              <w:top w:val="single" w:sz="4" w:space="0" w:color="auto"/>
              <w:bottom w:val="single" w:sz="4" w:space="0" w:color="auto"/>
            </w:tcBorders>
            <w:shd w:val="clear" w:color="auto" w:fill="auto"/>
            <w:noWrap/>
            <w:vAlign w:val="center"/>
            <w:hideMark/>
          </w:tcPr>
          <w:p w14:paraId="0A326EE8" w14:textId="77777777" w:rsidR="00B55238" w:rsidRPr="003C5C13" w:rsidRDefault="00B55238" w:rsidP="00A75294">
            <w:pPr>
              <w:spacing w:after="0" w:line="240" w:lineRule="auto"/>
              <w:jc w:val="center"/>
              <w:rPr>
                <w:rFonts w:ascii="Calibri" w:hAnsi="Calibri" w:cs="Calibri"/>
                <w:color w:val="000000"/>
                <w:sz w:val="18"/>
                <w:szCs w:val="18"/>
              </w:rPr>
            </w:pPr>
            <w:r w:rsidRPr="003C5C13">
              <w:rPr>
                <w:rFonts w:ascii="Calibri" w:hAnsi="Calibri" w:cs="Calibri"/>
                <w:color w:val="000000"/>
                <w:sz w:val="18"/>
                <w:szCs w:val="18"/>
              </w:rPr>
              <w:t>5</w:t>
            </w:r>
          </w:p>
        </w:tc>
        <w:tc>
          <w:tcPr>
            <w:tcW w:w="569" w:type="pct"/>
            <w:tcBorders>
              <w:top w:val="single" w:sz="4" w:space="0" w:color="auto"/>
              <w:bottom w:val="single" w:sz="4" w:space="0" w:color="auto"/>
            </w:tcBorders>
            <w:shd w:val="clear" w:color="auto" w:fill="auto"/>
            <w:noWrap/>
            <w:vAlign w:val="center"/>
            <w:hideMark/>
          </w:tcPr>
          <w:p w14:paraId="4BD566B7" w14:textId="77777777" w:rsidR="00B55238" w:rsidRPr="003C5C13" w:rsidRDefault="00B55238" w:rsidP="00A75294">
            <w:pPr>
              <w:spacing w:after="0" w:line="240" w:lineRule="auto"/>
              <w:jc w:val="center"/>
              <w:rPr>
                <w:rFonts w:ascii="Calibri" w:hAnsi="Calibri" w:cs="Calibri"/>
                <w:sz w:val="18"/>
                <w:szCs w:val="18"/>
              </w:rPr>
            </w:pPr>
            <w:r w:rsidRPr="003C5C13">
              <w:rPr>
                <w:rFonts w:ascii="Calibri" w:hAnsi="Calibri" w:cs="Calibri"/>
                <w:sz w:val="18"/>
                <w:szCs w:val="18"/>
              </w:rPr>
              <w:t>56</w:t>
            </w:r>
          </w:p>
        </w:tc>
        <w:tc>
          <w:tcPr>
            <w:tcW w:w="324" w:type="pct"/>
            <w:tcBorders>
              <w:top w:val="single" w:sz="4" w:space="0" w:color="auto"/>
              <w:bottom w:val="single" w:sz="4" w:space="0" w:color="auto"/>
            </w:tcBorders>
            <w:shd w:val="clear" w:color="auto" w:fill="auto"/>
            <w:noWrap/>
            <w:vAlign w:val="center"/>
            <w:hideMark/>
          </w:tcPr>
          <w:p w14:paraId="54D2494E" w14:textId="77777777" w:rsidR="00B55238" w:rsidRPr="003C5C13" w:rsidRDefault="00B55238" w:rsidP="00A75294">
            <w:pPr>
              <w:spacing w:after="0" w:line="240" w:lineRule="auto"/>
              <w:jc w:val="center"/>
              <w:rPr>
                <w:rFonts w:ascii="Calibri" w:hAnsi="Calibri" w:cs="Calibri"/>
                <w:b/>
                <w:bCs/>
                <w:color w:val="000000"/>
                <w:sz w:val="18"/>
                <w:szCs w:val="18"/>
              </w:rPr>
            </w:pPr>
            <w:r w:rsidRPr="003C5C13">
              <w:rPr>
                <w:rFonts w:ascii="Calibri" w:hAnsi="Calibri" w:cs="Calibri"/>
                <w:b/>
                <w:bCs/>
                <w:color w:val="000000"/>
                <w:sz w:val="18"/>
                <w:szCs w:val="18"/>
              </w:rPr>
              <w:t>76</w:t>
            </w:r>
          </w:p>
        </w:tc>
        <w:tc>
          <w:tcPr>
            <w:tcW w:w="479" w:type="pct"/>
            <w:tcBorders>
              <w:top w:val="single" w:sz="4" w:space="0" w:color="auto"/>
              <w:bottom w:val="single" w:sz="4" w:space="0" w:color="auto"/>
            </w:tcBorders>
            <w:shd w:val="clear" w:color="auto" w:fill="auto"/>
            <w:noWrap/>
            <w:vAlign w:val="center"/>
            <w:hideMark/>
          </w:tcPr>
          <w:p w14:paraId="22531279" w14:textId="77777777" w:rsidR="00B55238" w:rsidRPr="003C5C13" w:rsidRDefault="00B55238" w:rsidP="00A75294">
            <w:pPr>
              <w:spacing w:after="0" w:line="240" w:lineRule="auto"/>
              <w:jc w:val="center"/>
              <w:rPr>
                <w:rFonts w:ascii="Calibri" w:hAnsi="Calibri" w:cs="Calibri"/>
                <w:color w:val="000000"/>
                <w:sz w:val="18"/>
                <w:szCs w:val="18"/>
              </w:rPr>
            </w:pPr>
            <w:r w:rsidRPr="003C5C13">
              <w:rPr>
                <w:rFonts w:ascii="Calibri" w:hAnsi="Calibri" w:cs="Calibri"/>
                <w:color w:val="000000"/>
                <w:sz w:val="18"/>
                <w:szCs w:val="18"/>
              </w:rPr>
              <w:t>18</w:t>
            </w:r>
          </w:p>
        </w:tc>
      </w:tr>
      <w:tr w:rsidR="00B55238" w:rsidRPr="003C5C13" w14:paraId="7EA107B6" w14:textId="77777777" w:rsidTr="00A75294">
        <w:trPr>
          <w:trHeight w:val="300"/>
        </w:trPr>
        <w:tc>
          <w:tcPr>
            <w:tcW w:w="3028" w:type="pct"/>
            <w:tcBorders>
              <w:top w:val="single" w:sz="4" w:space="0" w:color="auto"/>
              <w:bottom w:val="single" w:sz="4" w:space="0" w:color="auto"/>
            </w:tcBorders>
            <w:shd w:val="clear" w:color="auto" w:fill="auto"/>
            <w:noWrap/>
            <w:vAlign w:val="center"/>
            <w:hideMark/>
          </w:tcPr>
          <w:p w14:paraId="42ECE365" w14:textId="77777777" w:rsidR="00B55238" w:rsidRPr="003C5C13" w:rsidRDefault="00B55238" w:rsidP="00A75294">
            <w:pPr>
              <w:spacing w:after="0" w:line="240" w:lineRule="auto"/>
              <w:rPr>
                <w:rFonts w:ascii="Calibri" w:hAnsi="Calibri" w:cs="Calibri"/>
                <w:color w:val="000000"/>
                <w:sz w:val="18"/>
                <w:szCs w:val="18"/>
              </w:rPr>
            </w:pPr>
            <w:r w:rsidRPr="003C5C13">
              <w:rPr>
                <w:rFonts w:ascii="Calibri" w:hAnsi="Calibri" w:cs="Calibri"/>
                <w:color w:val="000000"/>
                <w:sz w:val="18"/>
                <w:szCs w:val="18"/>
              </w:rPr>
              <w:t>Investigating and testing other varieties of taro which are less vulnerable to diseases, pests and drought</w:t>
            </w:r>
          </w:p>
        </w:tc>
        <w:tc>
          <w:tcPr>
            <w:tcW w:w="600" w:type="pct"/>
            <w:tcBorders>
              <w:top w:val="single" w:sz="4" w:space="0" w:color="auto"/>
              <w:bottom w:val="single" w:sz="4" w:space="0" w:color="auto"/>
            </w:tcBorders>
            <w:shd w:val="clear" w:color="auto" w:fill="auto"/>
            <w:noWrap/>
            <w:vAlign w:val="center"/>
            <w:hideMark/>
          </w:tcPr>
          <w:p w14:paraId="14DC7867" w14:textId="77777777" w:rsidR="00B55238" w:rsidRPr="003C5C13" w:rsidRDefault="00B55238" w:rsidP="00A75294">
            <w:pPr>
              <w:spacing w:after="0" w:line="240" w:lineRule="auto"/>
              <w:jc w:val="center"/>
              <w:rPr>
                <w:rFonts w:ascii="Calibri" w:hAnsi="Calibri" w:cs="Calibri"/>
                <w:color w:val="000000"/>
                <w:sz w:val="18"/>
                <w:szCs w:val="18"/>
              </w:rPr>
            </w:pPr>
            <w:r w:rsidRPr="003C5C13">
              <w:rPr>
                <w:rFonts w:ascii="Calibri" w:hAnsi="Calibri" w:cs="Calibri"/>
                <w:color w:val="000000"/>
                <w:sz w:val="18"/>
                <w:szCs w:val="18"/>
              </w:rPr>
              <w:t>6</w:t>
            </w:r>
          </w:p>
        </w:tc>
        <w:tc>
          <w:tcPr>
            <w:tcW w:w="569" w:type="pct"/>
            <w:tcBorders>
              <w:top w:val="single" w:sz="4" w:space="0" w:color="auto"/>
              <w:bottom w:val="single" w:sz="4" w:space="0" w:color="auto"/>
            </w:tcBorders>
            <w:shd w:val="clear" w:color="auto" w:fill="auto"/>
            <w:noWrap/>
            <w:vAlign w:val="center"/>
            <w:hideMark/>
          </w:tcPr>
          <w:p w14:paraId="6903D1AB" w14:textId="77777777" w:rsidR="00B55238" w:rsidRPr="003C5C13" w:rsidRDefault="00B55238" w:rsidP="00A75294">
            <w:pPr>
              <w:spacing w:after="0" w:line="240" w:lineRule="auto"/>
              <w:jc w:val="center"/>
              <w:rPr>
                <w:rFonts w:ascii="Calibri" w:hAnsi="Calibri" w:cs="Calibri"/>
                <w:sz w:val="18"/>
                <w:szCs w:val="18"/>
              </w:rPr>
            </w:pPr>
            <w:r w:rsidRPr="003C5C13">
              <w:rPr>
                <w:rFonts w:ascii="Calibri" w:hAnsi="Calibri" w:cs="Calibri"/>
                <w:sz w:val="18"/>
                <w:szCs w:val="18"/>
              </w:rPr>
              <w:t>54</w:t>
            </w:r>
          </w:p>
        </w:tc>
        <w:tc>
          <w:tcPr>
            <w:tcW w:w="324" w:type="pct"/>
            <w:tcBorders>
              <w:top w:val="single" w:sz="4" w:space="0" w:color="auto"/>
              <w:bottom w:val="single" w:sz="4" w:space="0" w:color="auto"/>
            </w:tcBorders>
            <w:shd w:val="clear" w:color="auto" w:fill="auto"/>
            <w:noWrap/>
            <w:vAlign w:val="center"/>
            <w:hideMark/>
          </w:tcPr>
          <w:p w14:paraId="528F8D8C" w14:textId="77777777" w:rsidR="00B55238" w:rsidRPr="003C5C13" w:rsidRDefault="00B55238" w:rsidP="00A75294">
            <w:pPr>
              <w:spacing w:after="0" w:line="240" w:lineRule="auto"/>
              <w:jc w:val="center"/>
              <w:rPr>
                <w:rFonts w:ascii="Calibri" w:hAnsi="Calibri" w:cs="Calibri"/>
                <w:color w:val="000000"/>
                <w:sz w:val="18"/>
                <w:szCs w:val="18"/>
              </w:rPr>
            </w:pPr>
            <w:r w:rsidRPr="003C5C13">
              <w:rPr>
                <w:rFonts w:ascii="Calibri" w:hAnsi="Calibri" w:cs="Calibri"/>
                <w:color w:val="000000"/>
                <w:sz w:val="18"/>
                <w:szCs w:val="18"/>
              </w:rPr>
              <w:t>55</w:t>
            </w:r>
          </w:p>
        </w:tc>
        <w:tc>
          <w:tcPr>
            <w:tcW w:w="479" w:type="pct"/>
            <w:tcBorders>
              <w:top w:val="single" w:sz="4" w:space="0" w:color="auto"/>
              <w:bottom w:val="single" w:sz="4" w:space="0" w:color="auto"/>
            </w:tcBorders>
            <w:shd w:val="clear" w:color="auto" w:fill="auto"/>
            <w:noWrap/>
            <w:vAlign w:val="center"/>
            <w:hideMark/>
          </w:tcPr>
          <w:p w14:paraId="68361A6F" w14:textId="77777777" w:rsidR="00B55238" w:rsidRPr="003C5C13" w:rsidRDefault="00B55238" w:rsidP="00A75294">
            <w:pPr>
              <w:spacing w:after="0" w:line="240" w:lineRule="auto"/>
              <w:jc w:val="center"/>
              <w:rPr>
                <w:rFonts w:ascii="Calibri" w:hAnsi="Calibri" w:cs="Calibri"/>
                <w:color w:val="000000"/>
                <w:sz w:val="18"/>
                <w:szCs w:val="18"/>
              </w:rPr>
            </w:pPr>
            <w:r w:rsidRPr="003C5C13">
              <w:rPr>
                <w:rFonts w:ascii="Calibri" w:hAnsi="Calibri" w:cs="Calibri"/>
                <w:color w:val="000000"/>
                <w:sz w:val="18"/>
                <w:szCs w:val="18"/>
              </w:rPr>
              <w:t>53</w:t>
            </w:r>
          </w:p>
        </w:tc>
      </w:tr>
      <w:tr w:rsidR="00B55238" w:rsidRPr="003C5C13" w14:paraId="24DA9CB6" w14:textId="77777777" w:rsidTr="00A75294">
        <w:trPr>
          <w:trHeight w:val="85"/>
        </w:trPr>
        <w:tc>
          <w:tcPr>
            <w:tcW w:w="3028" w:type="pct"/>
            <w:tcBorders>
              <w:top w:val="single" w:sz="4" w:space="0" w:color="auto"/>
              <w:bottom w:val="single" w:sz="4" w:space="0" w:color="auto"/>
            </w:tcBorders>
            <w:shd w:val="clear" w:color="auto" w:fill="auto"/>
            <w:noWrap/>
            <w:vAlign w:val="center"/>
            <w:hideMark/>
          </w:tcPr>
          <w:p w14:paraId="02B1C6D5" w14:textId="77777777" w:rsidR="00B55238" w:rsidRPr="003C5C13" w:rsidRDefault="00B55238" w:rsidP="00A75294">
            <w:pPr>
              <w:spacing w:after="0" w:line="240" w:lineRule="auto"/>
              <w:rPr>
                <w:rFonts w:ascii="Calibri" w:hAnsi="Calibri" w:cs="Calibri"/>
                <w:color w:val="000000"/>
                <w:sz w:val="18"/>
                <w:szCs w:val="18"/>
              </w:rPr>
            </w:pPr>
            <w:r w:rsidRPr="003C5C13">
              <w:rPr>
                <w:rFonts w:ascii="Calibri" w:hAnsi="Calibri" w:cs="Calibri"/>
                <w:color w:val="000000"/>
                <w:sz w:val="18"/>
                <w:szCs w:val="18"/>
              </w:rPr>
              <w:t xml:space="preserve">Adapting and testing of new sweet potato cultivars and adopting improved agronomic practices for multiplying and managing clean seed material </w:t>
            </w:r>
          </w:p>
        </w:tc>
        <w:tc>
          <w:tcPr>
            <w:tcW w:w="600" w:type="pct"/>
            <w:tcBorders>
              <w:top w:val="single" w:sz="4" w:space="0" w:color="auto"/>
              <w:bottom w:val="single" w:sz="4" w:space="0" w:color="auto"/>
            </w:tcBorders>
            <w:shd w:val="clear" w:color="auto" w:fill="auto"/>
            <w:noWrap/>
            <w:vAlign w:val="center"/>
            <w:hideMark/>
          </w:tcPr>
          <w:p w14:paraId="79259AA3" w14:textId="77777777" w:rsidR="00B55238" w:rsidRPr="003C5C13" w:rsidRDefault="00B55238" w:rsidP="00A75294">
            <w:pPr>
              <w:spacing w:after="0" w:line="240" w:lineRule="auto"/>
              <w:jc w:val="center"/>
              <w:rPr>
                <w:rFonts w:ascii="Calibri" w:hAnsi="Calibri" w:cs="Calibri"/>
                <w:color w:val="000000"/>
                <w:sz w:val="18"/>
                <w:szCs w:val="18"/>
              </w:rPr>
            </w:pPr>
            <w:r w:rsidRPr="003C5C13">
              <w:rPr>
                <w:rFonts w:ascii="Calibri" w:hAnsi="Calibri" w:cs="Calibri"/>
                <w:color w:val="000000"/>
                <w:sz w:val="18"/>
                <w:szCs w:val="18"/>
              </w:rPr>
              <w:t>7</w:t>
            </w:r>
          </w:p>
        </w:tc>
        <w:tc>
          <w:tcPr>
            <w:tcW w:w="569" w:type="pct"/>
            <w:tcBorders>
              <w:top w:val="single" w:sz="4" w:space="0" w:color="auto"/>
              <w:bottom w:val="single" w:sz="4" w:space="0" w:color="auto"/>
            </w:tcBorders>
            <w:shd w:val="clear" w:color="auto" w:fill="auto"/>
            <w:noWrap/>
            <w:vAlign w:val="center"/>
            <w:hideMark/>
          </w:tcPr>
          <w:p w14:paraId="32AA6770" w14:textId="77777777" w:rsidR="00B55238" w:rsidRPr="003C5C13" w:rsidRDefault="00B55238" w:rsidP="00A75294">
            <w:pPr>
              <w:spacing w:after="0" w:line="240" w:lineRule="auto"/>
              <w:jc w:val="center"/>
              <w:rPr>
                <w:rFonts w:ascii="Calibri" w:hAnsi="Calibri" w:cs="Calibri"/>
                <w:sz w:val="18"/>
                <w:szCs w:val="18"/>
              </w:rPr>
            </w:pPr>
            <w:r w:rsidRPr="003C5C13">
              <w:rPr>
                <w:rFonts w:ascii="Calibri" w:hAnsi="Calibri" w:cs="Calibri"/>
                <w:sz w:val="18"/>
                <w:szCs w:val="18"/>
              </w:rPr>
              <w:t>18</w:t>
            </w:r>
          </w:p>
        </w:tc>
        <w:tc>
          <w:tcPr>
            <w:tcW w:w="324" w:type="pct"/>
            <w:tcBorders>
              <w:top w:val="single" w:sz="4" w:space="0" w:color="auto"/>
              <w:bottom w:val="single" w:sz="4" w:space="0" w:color="auto"/>
            </w:tcBorders>
            <w:shd w:val="clear" w:color="auto" w:fill="auto"/>
            <w:noWrap/>
            <w:vAlign w:val="center"/>
            <w:hideMark/>
          </w:tcPr>
          <w:p w14:paraId="4E4F06C8" w14:textId="77777777" w:rsidR="00B55238" w:rsidRPr="003C5C13" w:rsidRDefault="00B55238" w:rsidP="00A75294">
            <w:pPr>
              <w:spacing w:after="0" w:line="240" w:lineRule="auto"/>
              <w:jc w:val="center"/>
              <w:rPr>
                <w:rFonts w:ascii="Calibri" w:hAnsi="Calibri" w:cs="Calibri"/>
                <w:color w:val="000000"/>
                <w:sz w:val="18"/>
                <w:szCs w:val="18"/>
              </w:rPr>
            </w:pPr>
            <w:r w:rsidRPr="003C5C13">
              <w:rPr>
                <w:rFonts w:ascii="Calibri" w:hAnsi="Calibri" w:cs="Calibri"/>
                <w:color w:val="000000"/>
                <w:sz w:val="18"/>
                <w:szCs w:val="18"/>
              </w:rPr>
              <w:t>27</w:t>
            </w:r>
          </w:p>
        </w:tc>
        <w:tc>
          <w:tcPr>
            <w:tcW w:w="479" w:type="pct"/>
            <w:tcBorders>
              <w:top w:val="single" w:sz="4" w:space="0" w:color="auto"/>
              <w:bottom w:val="single" w:sz="4" w:space="0" w:color="auto"/>
            </w:tcBorders>
            <w:shd w:val="clear" w:color="auto" w:fill="auto"/>
            <w:noWrap/>
            <w:vAlign w:val="center"/>
            <w:hideMark/>
          </w:tcPr>
          <w:p w14:paraId="48C4115B" w14:textId="77777777" w:rsidR="00B55238" w:rsidRPr="003C5C13" w:rsidRDefault="00B55238" w:rsidP="00A75294">
            <w:pPr>
              <w:spacing w:after="0" w:line="240" w:lineRule="auto"/>
              <w:jc w:val="center"/>
              <w:rPr>
                <w:rFonts w:ascii="Calibri" w:hAnsi="Calibri" w:cs="Calibri"/>
                <w:color w:val="000000"/>
                <w:sz w:val="18"/>
                <w:szCs w:val="18"/>
              </w:rPr>
            </w:pPr>
            <w:r w:rsidRPr="003C5C13">
              <w:rPr>
                <w:rFonts w:ascii="Calibri" w:hAnsi="Calibri" w:cs="Calibri"/>
                <w:color w:val="000000"/>
                <w:sz w:val="18"/>
                <w:szCs w:val="18"/>
              </w:rPr>
              <w:t>0</w:t>
            </w:r>
          </w:p>
        </w:tc>
      </w:tr>
    </w:tbl>
    <w:p w14:paraId="495C4A57" w14:textId="2321D416" w:rsidR="00B55238" w:rsidRDefault="00B55238" w:rsidP="00535123"/>
    <w:p w14:paraId="6F169399" w14:textId="50C0C178" w:rsidR="008E3754" w:rsidRDefault="008E3754" w:rsidP="008E3754">
      <w:pPr>
        <w:pStyle w:val="Caption"/>
        <w:keepNext/>
      </w:pPr>
      <w:bookmarkStart w:id="83" w:name="_Toc32837587"/>
      <w:r>
        <w:t xml:space="preserve">Table </w:t>
      </w:r>
      <w:fldSimple w:instr=" SEQ Table \* ARABIC ">
        <w:r>
          <w:rPr>
            <w:noProof/>
          </w:rPr>
          <w:t>8</w:t>
        </w:r>
      </w:fldSimple>
      <w:r>
        <w:t xml:space="preserve"> </w:t>
      </w:r>
      <w:r w:rsidRPr="004F057B">
        <w:t xml:space="preserve">Prioritized Intervention areas - </w:t>
      </w:r>
      <w:proofErr w:type="spellStart"/>
      <w:r>
        <w:t>Teptep</w:t>
      </w:r>
      <w:proofErr w:type="spellEnd"/>
      <w:r w:rsidRPr="004F057B">
        <w:t xml:space="preserve">, </w:t>
      </w:r>
      <w:proofErr w:type="spellStart"/>
      <w:r>
        <w:t>Raicoast</w:t>
      </w:r>
      <w:proofErr w:type="spellEnd"/>
      <w:r w:rsidRPr="004F057B">
        <w:t xml:space="preserve"> District</w:t>
      </w:r>
      <w:bookmarkEnd w:id="83"/>
    </w:p>
    <w:tbl>
      <w:tblPr>
        <w:tblW w:w="5000" w:type="pct"/>
        <w:tblBorders>
          <w:top w:val="single" w:sz="4" w:space="0" w:color="auto"/>
          <w:bottom w:val="single" w:sz="4" w:space="0" w:color="auto"/>
        </w:tblBorders>
        <w:tblLayout w:type="fixed"/>
        <w:tblLook w:val="06A0" w:firstRow="1" w:lastRow="0" w:firstColumn="1" w:lastColumn="0" w:noHBand="1" w:noVBand="1"/>
      </w:tblPr>
      <w:tblGrid>
        <w:gridCol w:w="5668"/>
        <w:gridCol w:w="1123"/>
        <w:gridCol w:w="1065"/>
        <w:gridCol w:w="607"/>
        <w:gridCol w:w="897"/>
      </w:tblGrid>
      <w:tr w:rsidR="00B55238" w:rsidRPr="007B6652" w14:paraId="50C98D58" w14:textId="77777777" w:rsidTr="00DB3065">
        <w:trPr>
          <w:trHeight w:val="300"/>
        </w:trPr>
        <w:tc>
          <w:tcPr>
            <w:tcW w:w="3028" w:type="pct"/>
            <w:vMerge w:val="restart"/>
            <w:tcBorders>
              <w:top w:val="single" w:sz="4" w:space="0" w:color="auto"/>
            </w:tcBorders>
            <w:shd w:val="clear" w:color="auto" w:fill="ED7D31" w:themeFill="accent2"/>
            <w:noWrap/>
            <w:vAlign w:val="center"/>
            <w:hideMark/>
          </w:tcPr>
          <w:p w14:paraId="6D32D844" w14:textId="77777777" w:rsidR="00B55238" w:rsidRPr="007B6652" w:rsidRDefault="00B55238" w:rsidP="00A75294">
            <w:pPr>
              <w:spacing w:after="0" w:line="240" w:lineRule="auto"/>
              <w:rPr>
                <w:rFonts w:ascii="Calibri" w:eastAsia="Times New Roman" w:hAnsi="Calibri" w:cs="Calibri"/>
                <w:b/>
                <w:color w:val="000000"/>
                <w:sz w:val="20"/>
                <w:szCs w:val="20"/>
              </w:rPr>
            </w:pPr>
            <w:r w:rsidRPr="007B6652">
              <w:rPr>
                <w:rFonts w:ascii="Calibri" w:eastAsia="Times New Roman" w:hAnsi="Calibri" w:cs="Calibri"/>
                <w:b/>
                <w:color w:val="000000"/>
                <w:sz w:val="20"/>
                <w:szCs w:val="20"/>
              </w:rPr>
              <w:t xml:space="preserve">Participant determined interventions </w:t>
            </w:r>
          </w:p>
        </w:tc>
        <w:tc>
          <w:tcPr>
            <w:tcW w:w="1972" w:type="pct"/>
            <w:gridSpan w:val="4"/>
            <w:tcBorders>
              <w:top w:val="single" w:sz="4" w:space="0" w:color="auto"/>
              <w:bottom w:val="single" w:sz="4" w:space="0" w:color="auto"/>
            </w:tcBorders>
            <w:shd w:val="clear" w:color="auto" w:fill="ED7D31" w:themeFill="accent2"/>
            <w:noWrap/>
            <w:vAlign w:val="center"/>
            <w:hideMark/>
          </w:tcPr>
          <w:p w14:paraId="529F9FFD" w14:textId="77777777" w:rsidR="00B55238" w:rsidRPr="007B6652" w:rsidRDefault="00B55238" w:rsidP="00A75294">
            <w:pPr>
              <w:spacing w:after="0" w:line="240" w:lineRule="auto"/>
              <w:jc w:val="center"/>
              <w:rPr>
                <w:rFonts w:ascii="Calibri" w:eastAsia="Times New Roman" w:hAnsi="Calibri" w:cs="Calibri"/>
                <w:b/>
                <w:color w:val="000000"/>
                <w:sz w:val="20"/>
                <w:szCs w:val="20"/>
              </w:rPr>
            </w:pPr>
            <w:r w:rsidRPr="007B6652">
              <w:rPr>
                <w:rFonts w:ascii="Calibri" w:eastAsia="Times New Roman" w:hAnsi="Calibri" w:cs="Calibri"/>
                <w:b/>
                <w:color w:val="000000"/>
                <w:sz w:val="20"/>
                <w:szCs w:val="20"/>
              </w:rPr>
              <w:t>Gender based preferential voting (%)</w:t>
            </w:r>
          </w:p>
        </w:tc>
      </w:tr>
      <w:tr w:rsidR="00B55238" w:rsidRPr="007B6652" w14:paraId="1DDF3E97" w14:textId="77777777" w:rsidTr="00DB3065">
        <w:trPr>
          <w:trHeight w:val="300"/>
        </w:trPr>
        <w:tc>
          <w:tcPr>
            <w:tcW w:w="3028" w:type="pct"/>
            <w:vMerge/>
            <w:tcBorders>
              <w:bottom w:val="single" w:sz="4" w:space="0" w:color="auto"/>
            </w:tcBorders>
            <w:shd w:val="clear" w:color="auto" w:fill="ED7D31" w:themeFill="accent2"/>
            <w:noWrap/>
            <w:vAlign w:val="bottom"/>
            <w:hideMark/>
          </w:tcPr>
          <w:p w14:paraId="5F403A0A" w14:textId="77777777" w:rsidR="00B55238" w:rsidRPr="007B6652" w:rsidRDefault="00B55238" w:rsidP="00A75294">
            <w:pPr>
              <w:spacing w:after="0" w:line="240" w:lineRule="auto"/>
              <w:rPr>
                <w:rFonts w:ascii="Calibri" w:eastAsia="Times New Roman" w:hAnsi="Calibri" w:cs="Calibri"/>
                <w:b/>
                <w:color w:val="000000"/>
                <w:sz w:val="20"/>
                <w:szCs w:val="20"/>
              </w:rPr>
            </w:pPr>
          </w:p>
        </w:tc>
        <w:tc>
          <w:tcPr>
            <w:tcW w:w="600" w:type="pct"/>
            <w:tcBorders>
              <w:top w:val="single" w:sz="4" w:space="0" w:color="auto"/>
              <w:bottom w:val="single" w:sz="4" w:space="0" w:color="auto"/>
            </w:tcBorders>
            <w:shd w:val="clear" w:color="auto" w:fill="ED7D31" w:themeFill="accent2"/>
            <w:noWrap/>
            <w:vAlign w:val="center"/>
            <w:hideMark/>
          </w:tcPr>
          <w:p w14:paraId="3DFF8001" w14:textId="77777777" w:rsidR="00B55238" w:rsidRPr="007B6652" w:rsidRDefault="00B55238" w:rsidP="00A75294">
            <w:pPr>
              <w:spacing w:after="0" w:line="240" w:lineRule="auto"/>
              <w:jc w:val="center"/>
              <w:rPr>
                <w:rFonts w:ascii="Calibri" w:eastAsia="Times New Roman" w:hAnsi="Calibri" w:cs="Calibri"/>
                <w:b/>
                <w:color w:val="000000"/>
                <w:sz w:val="20"/>
                <w:szCs w:val="20"/>
              </w:rPr>
            </w:pPr>
            <w:r w:rsidRPr="007B6652">
              <w:rPr>
                <w:rFonts w:ascii="Calibri" w:eastAsia="Times New Roman" w:hAnsi="Calibri" w:cs="Calibri"/>
                <w:b/>
                <w:color w:val="000000"/>
                <w:sz w:val="20"/>
                <w:szCs w:val="20"/>
              </w:rPr>
              <w:t>Weighted rank</w:t>
            </w:r>
          </w:p>
        </w:tc>
        <w:tc>
          <w:tcPr>
            <w:tcW w:w="569" w:type="pct"/>
            <w:tcBorders>
              <w:top w:val="single" w:sz="4" w:space="0" w:color="auto"/>
              <w:bottom w:val="single" w:sz="4" w:space="0" w:color="auto"/>
            </w:tcBorders>
            <w:shd w:val="clear" w:color="auto" w:fill="ED7D31" w:themeFill="accent2"/>
            <w:noWrap/>
            <w:vAlign w:val="center"/>
            <w:hideMark/>
          </w:tcPr>
          <w:p w14:paraId="0DDE6F32" w14:textId="77777777" w:rsidR="00B55238" w:rsidRPr="007B6652" w:rsidRDefault="00B55238" w:rsidP="00A75294">
            <w:pPr>
              <w:spacing w:after="0" w:line="240" w:lineRule="auto"/>
              <w:jc w:val="center"/>
              <w:rPr>
                <w:rFonts w:ascii="Calibri" w:eastAsia="Times New Roman" w:hAnsi="Calibri" w:cs="Calibri"/>
                <w:b/>
                <w:color w:val="000000"/>
                <w:sz w:val="20"/>
                <w:szCs w:val="20"/>
              </w:rPr>
            </w:pPr>
            <w:r w:rsidRPr="007B6652">
              <w:rPr>
                <w:rFonts w:ascii="Calibri" w:eastAsia="Times New Roman" w:hAnsi="Calibri" w:cs="Calibri"/>
                <w:b/>
                <w:color w:val="000000"/>
                <w:sz w:val="20"/>
                <w:szCs w:val="20"/>
              </w:rPr>
              <w:t>Popular</w:t>
            </w:r>
          </w:p>
        </w:tc>
        <w:tc>
          <w:tcPr>
            <w:tcW w:w="324" w:type="pct"/>
            <w:tcBorders>
              <w:top w:val="single" w:sz="4" w:space="0" w:color="auto"/>
              <w:bottom w:val="single" w:sz="4" w:space="0" w:color="auto"/>
            </w:tcBorders>
            <w:shd w:val="clear" w:color="auto" w:fill="ED7D31" w:themeFill="accent2"/>
            <w:noWrap/>
            <w:vAlign w:val="center"/>
            <w:hideMark/>
          </w:tcPr>
          <w:p w14:paraId="295C99EC" w14:textId="77777777" w:rsidR="00B55238" w:rsidRPr="007B6652" w:rsidRDefault="00B55238" w:rsidP="00A75294">
            <w:pPr>
              <w:spacing w:after="0" w:line="240" w:lineRule="auto"/>
              <w:jc w:val="center"/>
              <w:rPr>
                <w:rFonts w:ascii="Calibri" w:eastAsia="Times New Roman" w:hAnsi="Calibri" w:cs="Calibri"/>
                <w:b/>
                <w:color w:val="000000"/>
                <w:sz w:val="20"/>
                <w:szCs w:val="20"/>
              </w:rPr>
            </w:pPr>
            <w:r w:rsidRPr="007B6652">
              <w:rPr>
                <w:rFonts w:ascii="Calibri" w:eastAsia="Times New Roman" w:hAnsi="Calibri" w:cs="Calibri"/>
                <w:b/>
                <w:color w:val="000000"/>
                <w:sz w:val="20"/>
                <w:szCs w:val="20"/>
              </w:rPr>
              <w:t>Men</w:t>
            </w:r>
          </w:p>
        </w:tc>
        <w:tc>
          <w:tcPr>
            <w:tcW w:w="479" w:type="pct"/>
            <w:tcBorders>
              <w:top w:val="single" w:sz="4" w:space="0" w:color="auto"/>
              <w:bottom w:val="single" w:sz="4" w:space="0" w:color="auto"/>
            </w:tcBorders>
            <w:shd w:val="clear" w:color="auto" w:fill="ED7D31" w:themeFill="accent2"/>
            <w:noWrap/>
            <w:vAlign w:val="center"/>
            <w:hideMark/>
          </w:tcPr>
          <w:p w14:paraId="6089B485" w14:textId="77777777" w:rsidR="00B55238" w:rsidRPr="007B6652" w:rsidRDefault="00B55238" w:rsidP="00A75294">
            <w:pPr>
              <w:spacing w:after="0" w:line="240" w:lineRule="auto"/>
              <w:jc w:val="center"/>
              <w:rPr>
                <w:rFonts w:ascii="Calibri" w:eastAsia="Times New Roman" w:hAnsi="Calibri" w:cs="Calibri"/>
                <w:b/>
                <w:color w:val="000000"/>
                <w:sz w:val="20"/>
                <w:szCs w:val="20"/>
              </w:rPr>
            </w:pPr>
            <w:r w:rsidRPr="007B6652">
              <w:rPr>
                <w:rFonts w:ascii="Calibri" w:eastAsia="Times New Roman" w:hAnsi="Calibri" w:cs="Calibri"/>
                <w:b/>
                <w:color w:val="000000"/>
                <w:sz w:val="20"/>
                <w:szCs w:val="20"/>
              </w:rPr>
              <w:t>Women</w:t>
            </w:r>
          </w:p>
        </w:tc>
      </w:tr>
      <w:tr w:rsidR="00B55238" w:rsidRPr="007B6652" w14:paraId="01377E27" w14:textId="77777777" w:rsidTr="00A75294">
        <w:trPr>
          <w:trHeight w:val="300"/>
        </w:trPr>
        <w:tc>
          <w:tcPr>
            <w:tcW w:w="3028" w:type="pct"/>
            <w:tcBorders>
              <w:top w:val="single" w:sz="4" w:space="0" w:color="auto"/>
              <w:bottom w:val="single" w:sz="4" w:space="0" w:color="auto"/>
            </w:tcBorders>
            <w:shd w:val="clear" w:color="auto" w:fill="FFFF00"/>
            <w:noWrap/>
            <w:vAlign w:val="center"/>
            <w:hideMark/>
          </w:tcPr>
          <w:p w14:paraId="1870EC64" w14:textId="77777777" w:rsidR="00B55238" w:rsidRDefault="00B55238" w:rsidP="00A75294">
            <w:pPr>
              <w:spacing w:after="0" w:line="240" w:lineRule="auto"/>
              <w:rPr>
                <w:rFonts w:ascii="Calibri" w:hAnsi="Calibri" w:cs="Calibri"/>
                <w:color w:val="000000"/>
              </w:rPr>
            </w:pPr>
            <w:r>
              <w:rPr>
                <w:rFonts w:ascii="Calibri" w:hAnsi="Calibri" w:cs="Calibri"/>
                <w:color w:val="000000"/>
              </w:rPr>
              <w:t>Adapting and testing of new sweet potato cultivars possessing climate ready traits and adopting improved nutrient management techniques.</w:t>
            </w:r>
          </w:p>
        </w:tc>
        <w:tc>
          <w:tcPr>
            <w:tcW w:w="600" w:type="pct"/>
            <w:tcBorders>
              <w:top w:val="single" w:sz="4" w:space="0" w:color="auto"/>
              <w:bottom w:val="single" w:sz="4" w:space="0" w:color="auto"/>
            </w:tcBorders>
            <w:shd w:val="clear" w:color="auto" w:fill="FFFF00"/>
            <w:noWrap/>
            <w:vAlign w:val="center"/>
            <w:hideMark/>
          </w:tcPr>
          <w:p w14:paraId="3F298162" w14:textId="77777777" w:rsidR="00B55238" w:rsidRDefault="00B55238" w:rsidP="00A75294">
            <w:pPr>
              <w:spacing w:after="0" w:line="240" w:lineRule="auto"/>
              <w:jc w:val="center"/>
              <w:rPr>
                <w:rFonts w:ascii="Calibri" w:hAnsi="Calibri" w:cs="Calibri"/>
                <w:color w:val="000000"/>
              </w:rPr>
            </w:pPr>
            <w:r>
              <w:rPr>
                <w:rFonts w:ascii="Calibri" w:hAnsi="Calibri" w:cs="Calibri"/>
                <w:color w:val="000000"/>
              </w:rPr>
              <w:t>1</w:t>
            </w:r>
          </w:p>
        </w:tc>
        <w:tc>
          <w:tcPr>
            <w:tcW w:w="569" w:type="pct"/>
            <w:tcBorders>
              <w:top w:val="single" w:sz="4" w:space="0" w:color="auto"/>
              <w:bottom w:val="single" w:sz="4" w:space="0" w:color="auto"/>
            </w:tcBorders>
            <w:shd w:val="clear" w:color="auto" w:fill="FFFF00"/>
            <w:noWrap/>
            <w:vAlign w:val="center"/>
            <w:hideMark/>
          </w:tcPr>
          <w:p w14:paraId="36556A43" w14:textId="77777777" w:rsidR="00B55238" w:rsidRDefault="00B55238" w:rsidP="00A75294">
            <w:pPr>
              <w:spacing w:after="0" w:line="240" w:lineRule="auto"/>
              <w:jc w:val="center"/>
              <w:rPr>
                <w:rFonts w:ascii="Calibri" w:hAnsi="Calibri" w:cs="Calibri"/>
                <w:color w:val="000000"/>
              </w:rPr>
            </w:pPr>
            <w:r>
              <w:rPr>
                <w:rFonts w:ascii="Calibri" w:hAnsi="Calibri" w:cs="Calibri"/>
                <w:color w:val="000000"/>
              </w:rPr>
              <w:t>65</w:t>
            </w:r>
          </w:p>
        </w:tc>
        <w:tc>
          <w:tcPr>
            <w:tcW w:w="324" w:type="pct"/>
            <w:tcBorders>
              <w:top w:val="single" w:sz="4" w:space="0" w:color="auto"/>
              <w:bottom w:val="single" w:sz="4" w:space="0" w:color="auto"/>
            </w:tcBorders>
            <w:shd w:val="clear" w:color="auto" w:fill="FFFF00"/>
            <w:noWrap/>
            <w:vAlign w:val="center"/>
            <w:hideMark/>
          </w:tcPr>
          <w:p w14:paraId="05DA6822" w14:textId="77777777" w:rsidR="00B55238" w:rsidRDefault="00B55238" w:rsidP="00A75294">
            <w:pPr>
              <w:spacing w:after="0" w:line="240" w:lineRule="auto"/>
              <w:jc w:val="center"/>
              <w:rPr>
                <w:rFonts w:ascii="Calibri" w:hAnsi="Calibri" w:cs="Calibri"/>
                <w:color w:val="000000"/>
              </w:rPr>
            </w:pPr>
            <w:r>
              <w:rPr>
                <w:rFonts w:ascii="Calibri" w:hAnsi="Calibri" w:cs="Calibri"/>
                <w:color w:val="000000"/>
              </w:rPr>
              <w:t>97</w:t>
            </w:r>
          </w:p>
        </w:tc>
        <w:tc>
          <w:tcPr>
            <w:tcW w:w="479" w:type="pct"/>
            <w:tcBorders>
              <w:top w:val="single" w:sz="4" w:space="0" w:color="auto"/>
              <w:bottom w:val="single" w:sz="4" w:space="0" w:color="auto"/>
            </w:tcBorders>
            <w:shd w:val="clear" w:color="auto" w:fill="FFFF00"/>
            <w:noWrap/>
            <w:vAlign w:val="center"/>
            <w:hideMark/>
          </w:tcPr>
          <w:p w14:paraId="26D98106" w14:textId="77777777" w:rsidR="00B55238" w:rsidRDefault="00B55238" w:rsidP="00A75294">
            <w:pPr>
              <w:spacing w:after="0" w:line="240" w:lineRule="auto"/>
              <w:jc w:val="center"/>
              <w:rPr>
                <w:rFonts w:ascii="Calibri" w:hAnsi="Calibri" w:cs="Calibri"/>
                <w:color w:val="000000"/>
              </w:rPr>
            </w:pPr>
            <w:r>
              <w:rPr>
                <w:rFonts w:ascii="Calibri" w:hAnsi="Calibri" w:cs="Calibri"/>
                <w:color w:val="000000"/>
              </w:rPr>
              <w:t>8</w:t>
            </w:r>
          </w:p>
        </w:tc>
      </w:tr>
      <w:tr w:rsidR="00B55238" w:rsidRPr="007B6652" w14:paraId="6CA51D31" w14:textId="77777777" w:rsidTr="00A75294">
        <w:trPr>
          <w:trHeight w:val="300"/>
        </w:trPr>
        <w:tc>
          <w:tcPr>
            <w:tcW w:w="3028" w:type="pct"/>
            <w:tcBorders>
              <w:top w:val="single" w:sz="4" w:space="0" w:color="auto"/>
              <w:bottom w:val="single" w:sz="4" w:space="0" w:color="auto"/>
            </w:tcBorders>
            <w:shd w:val="clear" w:color="auto" w:fill="FFFF00"/>
            <w:noWrap/>
            <w:vAlign w:val="center"/>
            <w:hideMark/>
          </w:tcPr>
          <w:p w14:paraId="48EF4FC5" w14:textId="77777777" w:rsidR="00B55238" w:rsidRDefault="00B55238" w:rsidP="00A75294">
            <w:pPr>
              <w:spacing w:after="0" w:line="240" w:lineRule="auto"/>
              <w:rPr>
                <w:rFonts w:ascii="Calibri" w:hAnsi="Calibri" w:cs="Calibri"/>
                <w:color w:val="000000"/>
              </w:rPr>
            </w:pPr>
            <w:r>
              <w:rPr>
                <w:rFonts w:ascii="Calibri" w:hAnsi="Calibri" w:cs="Calibri"/>
                <w:color w:val="000000"/>
              </w:rPr>
              <w:t xml:space="preserve">Adopting and testing of taro and </w:t>
            </w:r>
            <w:proofErr w:type="spellStart"/>
            <w:r>
              <w:rPr>
                <w:rFonts w:ascii="Calibri" w:hAnsi="Calibri" w:cs="Calibri"/>
                <w:color w:val="000000"/>
              </w:rPr>
              <w:t>xanthosoma</w:t>
            </w:r>
            <w:proofErr w:type="spellEnd"/>
            <w:r>
              <w:rPr>
                <w:rFonts w:ascii="Calibri" w:hAnsi="Calibri" w:cs="Calibri"/>
                <w:color w:val="000000"/>
              </w:rPr>
              <w:t xml:space="preserve"> cultivars which are emerging staples and improvement of their respective agronomic practices.</w:t>
            </w:r>
          </w:p>
        </w:tc>
        <w:tc>
          <w:tcPr>
            <w:tcW w:w="600" w:type="pct"/>
            <w:tcBorders>
              <w:top w:val="single" w:sz="4" w:space="0" w:color="auto"/>
              <w:bottom w:val="single" w:sz="4" w:space="0" w:color="auto"/>
            </w:tcBorders>
            <w:shd w:val="clear" w:color="auto" w:fill="FFFF00"/>
            <w:noWrap/>
            <w:vAlign w:val="center"/>
            <w:hideMark/>
          </w:tcPr>
          <w:p w14:paraId="1FD41BDA" w14:textId="77777777" w:rsidR="00B55238" w:rsidRDefault="00B55238" w:rsidP="00A75294">
            <w:pPr>
              <w:spacing w:after="0" w:line="240" w:lineRule="auto"/>
              <w:jc w:val="center"/>
              <w:rPr>
                <w:rFonts w:ascii="Calibri" w:hAnsi="Calibri" w:cs="Calibri"/>
                <w:color w:val="000000"/>
              </w:rPr>
            </w:pPr>
            <w:r>
              <w:rPr>
                <w:rFonts w:ascii="Calibri" w:hAnsi="Calibri" w:cs="Calibri"/>
                <w:color w:val="000000"/>
              </w:rPr>
              <w:t>2</w:t>
            </w:r>
          </w:p>
        </w:tc>
        <w:tc>
          <w:tcPr>
            <w:tcW w:w="569" w:type="pct"/>
            <w:tcBorders>
              <w:top w:val="single" w:sz="4" w:space="0" w:color="auto"/>
              <w:bottom w:val="single" w:sz="4" w:space="0" w:color="auto"/>
            </w:tcBorders>
            <w:shd w:val="clear" w:color="auto" w:fill="FFFF00"/>
            <w:noWrap/>
            <w:vAlign w:val="center"/>
            <w:hideMark/>
          </w:tcPr>
          <w:p w14:paraId="273D2CA0" w14:textId="77777777" w:rsidR="00B55238" w:rsidRDefault="00B55238" w:rsidP="00A75294">
            <w:pPr>
              <w:spacing w:after="0" w:line="240" w:lineRule="auto"/>
              <w:jc w:val="center"/>
              <w:rPr>
                <w:rFonts w:ascii="Calibri" w:hAnsi="Calibri" w:cs="Calibri"/>
                <w:color w:val="000000"/>
              </w:rPr>
            </w:pPr>
            <w:r>
              <w:rPr>
                <w:rFonts w:ascii="Calibri" w:hAnsi="Calibri" w:cs="Calibri"/>
                <w:color w:val="000000"/>
              </w:rPr>
              <w:t>63</w:t>
            </w:r>
          </w:p>
        </w:tc>
        <w:tc>
          <w:tcPr>
            <w:tcW w:w="324" w:type="pct"/>
            <w:tcBorders>
              <w:top w:val="single" w:sz="4" w:space="0" w:color="auto"/>
              <w:bottom w:val="single" w:sz="4" w:space="0" w:color="auto"/>
            </w:tcBorders>
            <w:shd w:val="clear" w:color="auto" w:fill="FFFF00"/>
            <w:noWrap/>
            <w:vAlign w:val="center"/>
            <w:hideMark/>
          </w:tcPr>
          <w:p w14:paraId="70E5B2F7" w14:textId="77777777" w:rsidR="00B55238" w:rsidRDefault="00B55238" w:rsidP="00A75294">
            <w:pPr>
              <w:spacing w:after="0" w:line="240" w:lineRule="auto"/>
              <w:jc w:val="center"/>
              <w:rPr>
                <w:rFonts w:ascii="Calibri" w:hAnsi="Calibri" w:cs="Calibri"/>
                <w:color w:val="000000"/>
              </w:rPr>
            </w:pPr>
            <w:r>
              <w:rPr>
                <w:rFonts w:ascii="Calibri" w:hAnsi="Calibri" w:cs="Calibri"/>
                <w:color w:val="000000"/>
              </w:rPr>
              <w:t>97</w:t>
            </w:r>
          </w:p>
        </w:tc>
        <w:tc>
          <w:tcPr>
            <w:tcW w:w="479" w:type="pct"/>
            <w:tcBorders>
              <w:top w:val="single" w:sz="4" w:space="0" w:color="auto"/>
              <w:bottom w:val="single" w:sz="4" w:space="0" w:color="auto"/>
            </w:tcBorders>
            <w:shd w:val="clear" w:color="auto" w:fill="FFFF00"/>
            <w:noWrap/>
            <w:vAlign w:val="center"/>
            <w:hideMark/>
          </w:tcPr>
          <w:p w14:paraId="370F9A74" w14:textId="77777777" w:rsidR="00B55238" w:rsidRDefault="00B55238" w:rsidP="00A75294">
            <w:pPr>
              <w:spacing w:after="0" w:line="240" w:lineRule="auto"/>
              <w:jc w:val="center"/>
              <w:rPr>
                <w:rFonts w:ascii="Calibri" w:hAnsi="Calibri" w:cs="Calibri"/>
                <w:color w:val="000000"/>
              </w:rPr>
            </w:pPr>
            <w:r>
              <w:rPr>
                <w:rFonts w:ascii="Calibri" w:hAnsi="Calibri" w:cs="Calibri"/>
                <w:color w:val="000000"/>
              </w:rPr>
              <w:t>0</w:t>
            </w:r>
          </w:p>
        </w:tc>
      </w:tr>
      <w:tr w:rsidR="00B55238" w:rsidRPr="007B6652" w14:paraId="3FD101E6" w14:textId="77777777" w:rsidTr="00A75294">
        <w:trPr>
          <w:trHeight w:val="300"/>
        </w:trPr>
        <w:tc>
          <w:tcPr>
            <w:tcW w:w="3028" w:type="pct"/>
            <w:tcBorders>
              <w:top w:val="single" w:sz="4" w:space="0" w:color="auto"/>
              <w:bottom w:val="single" w:sz="4" w:space="0" w:color="auto"/>
            </w:tcBorders>
            <w:shd w:val="clear" w:color="auto" w:fill="FFFF00"/>
            <w:noWrap/>
            <w:vAlign w:val="center"/>
            <w:hideMark/>
          </w:tcPr>
          <w:p w14:paraId="155DE4D4" w14:textId="77777777" w:rsidR="00B55238" w:rsidRPr="00B55238" w:rsidRDefault="00B55238" w:rsidP="00A75294">
            <w:pPr>
              <w:spacing w:after="0" w:line="240" w:lineRule="auto"/>
              <w:rPr>
                <w:rFonts w:ascii="Calibri" w:hAnsi="Calibri" w:cs="Calibri"/>
              </w:rPr>
            </w:pPr>
            <w:r w:rsidRPr="00B55238">
              <w:rPr>
                <w:rFonts w:ascii="Calibri" w:hAnsi="Calibri" w:cs="Calibri"/>
              </w:rPr>
              <w:t>Postharvest handling and introduction of food processing techniques for household food consumption.</w:t>
            </w:r>
          </w:p>
        </w:tc>
        <w:tc>
          <w:tcPr>
            <w:tcW w:w="600" w:type="pct"/>
            <w:tcBorders>
              <w:top w:val="single" w:sz="4" w:space="0" w:color="auto"/>
              <w:bottom w:val="single" w:sz="4" w:space="0" w:color="auto"/>
            </w:tcBorders>
            <w:shd w:val="clear" w:color="auto" w:fill="FFFF00"/>
            <w:noWrap/>
            <w:vAlign w:val="center"/>
            <w:hideMark/>
          </w:tcPr>
          <w:p w14:paraId="4E204E97" w14:textId="77777777" w:rsidR="00B55238" w:rsidRPr="00B55238" w:rsidRDefault="00B55238" w:rsidP="00A75294">
            <w:pPr>
              <w:spacing w:after="0" w:line="240" w:lineRule="auto"/>
              <w:jc w:val="center"/>
              <w:rPr>
                <w:rFonts w:ascii="Calibri" w:hAnsi="Calibri" w:cs="Calibri"/>
              </w:rPr>
            </w:pPr>
            <w:r w:rsidRPr="00B55238">
              <w:rPr>
                <w:rFonts w:ascii="Calibri" w:hAnsi="Calibri" w:cs="Calibri"/>
              </w:rPr>
              <w:t>3</w:t>
            </w:r>
          </w:p>
        </w:tc>
        <w:tc>
          <w:tcPr>
            <w:tcW w:w="569" w:type="pct"/>
            <w:tcBorders>
              <w:top w:val="single" w:sz="4" w:space="0" w:color="auto"/>
              <w:bottom w:val="single" w:sz="4" w:space="0" w:color="auto"/>
            </w:tcBorders>
            <w:shd w:val="clear" w:color="auto" w:fill="FFFF00"/>
            <w:noWrap/>
            <w:vAlign w:val="center"/>
            <w:hideMark/>
          </w:tcPr>
          <w:p w14:paraId="4873CBD3" w14:textId="77777777" w:rsidR="00B55238" w:rsidRPr="00B55238" w:rsidRDefault="00B55238" w:rsidP="00A75294">
            <w:pPr>
              <w:spacing w:after="0" w:line="240" w:lineRule="auto"/>
              <w:jc w:val="center"/>
              <w:rPr>
                <w:rFonts w:ascii="Calibri" w:hAnsi="Calibri" w:cs="Calibri"/>
              </w:rPr>
            </w:pPr>
            <w:r w:rsidRPr="00B55238">
              <w:rPr>
                <w:rFonts w:ascii="Calibri" w:hAnsi="Calibri" w:cs="Calibri"/>
              </w:rPr>
              <w:t>38</w:t>
            </w:r>
          </w:p>
        </w:tc>
        <w:tc>
          <w:tcPr>
            <w:tcW w:w="324" w:type="pct"/>
            <w:tcBorders>
              <w:top w:val="single" w:sz="4" w:space="0" w:color="auto"/>
              <w:bottom w:val="single" w:sz="4" w:space="0" w:color="auto"/>
            </w:tcBorders>
            <w:shd w:val="clear" w:color="auto" w:fill="FFFF00"/>
            <w:noWrap/>
            <w:vAlign w:val="center"/>
            <w:hideMark/>
          </w:tcPr>
          <w:p w14:paraId="1D5F36BF" w14:textId="77777777" w:rsidR="00B55238" w:rsidRPr="00B55238" w:rsidRDefault="00B55238" w:rsidP="00A75294">
            <w:pPr>
              <w:spacing w:after="0" w:line="240" w:lineRule="auto"/>
              <w:jc w:val="center"/>
              <w:rPr>
                <w:rFonts w:ascii="Calibri" w:hAnsi="Calibri" w:cs="Calibri"/>
              </w:rPr>
            </w:pPr>
            <w:r w:rsidRPr="00B55238">
              <w:rPr>
                <w:rFonts w:ascii="Calibri" w:hAnsi="Calibri" w:cs="Calibri"/>
              </w:rPr>
              <w:t>4</w:t>
            </w:r>
          </w:p>
        </w:tc>
        <w:tc>
          <w:tcPr>
            <w:tcW w:w="479" w:type="pct"/>
            <w:tcBorders>
              <w:top w:val="single" w:sz="4" w:space="0" w:color="auto"/>
              <w:bottom w:val="single" w:sz="4" w:space="0" w:color="auto"/>
            </w:tcBorders>
            <w:shd w:val="clear" w:color="auto" w:fill="FFFF00"/>
            <w:noWrap/>
            <w:vAlign w:val="center"/>
            <w:hideMark/>
          </w:tcPr>
          <w:p w14:paraId="68C3EFBD" w14:textId="77777777" w:rsidR="00B55238" w:rsidRPr="00B55238" w:rsidRDefault="00B55238" w:rsidP="00A75294">
            <w:pPr>
              <w:spacing w:after="0" w:line="240" w:lineRule="auto"/>
              <w:jc w:val="center"/>
              <w:rPr>
                <w:rFonts w:ascii="Calibri" w:hAnsi="Calibri" w:cs="Calibri"/>
              </w:rPr>
            </w:pPr>
            <w:r w:rsidRPr="00B55238">
              <w:rPr>
                <w:rFonts w:ascii="Calibri" w:hAnsi="Calibri" w:cs="Calibri"/>
              </w:rPr>
              <w:t>100</w:t>
            </w:r>
          </w:p>
        </w:tc>
      </w:tr>
      <w:tr w:rsidR="00B55238" w:rsidRPr="007B6652" w14:paraId="56EC00B0" w14:textId="77777777" w:rsidTr="00A75294">
        <w:trPr>
          <w:trHeight w:val="300"/>
        </w:trPr>
        <w:tc>
          <w:tcPr>
            <w:tcW w:w="3028" w:type="pct"/>
            <w:tcBorders>
              <w:top w:val="single" w:sz="4" w:space="0" w:color="auto"/>
              <w:bottom w:val="single" w:sz="4" w:space="0" w:color="auto"/>
            </w:tcBorders>
            <w:shd w:val="clear" w:color="auto" w:fill="auto"/>
            <w:noWrap/>
            <w:vAlign w:val="center"/>
            <w:hideMark/>
          </w:tcPr>
          <w:p w14:paraId="50429F08" w14:textId="77777777" w:rsidR="00B55238" w:rsidRPr="00B55238" w:rsidRDefault="00B55238" w:rsidP="00A75294">
            <w:pPr>
              <w:spacing w:after="0" w:line="240" w:lineRule="auto"/>
              <w:rPr>
                <w:rFonts w:ascii="Calibri" w:hAnsi="Calibri" w:cs="Calibri"/>
              </w:rPr>
            </w:pPr>
            <w:r w:rsidRPr="00B55238">
              <w:rPr>
                <w:rFonts w:ascii="Calibri" w:hAnsi="Calibri" w:cs="Calibri"/>
              </w:rPr>
              <w:t>Diversification of livestock e.g. sheep-goat, fish and duck.</w:t>
            </w:r>
          </w:p>
        </w:tc>
        <w:tc>
          <w:tcPr>
            <w:tcW w:w="600" w:type="pct"/>
            <w:tcBorders>
              <w:top w:val="single" w:sz="4" w:space="0" w:color="auto"/>
              <w:bottom w:val="single" w:sz="4" w:space="0" w:color="auto"/>
            </w:tcBorders>
            <w:shd w:val="clear" w:color="auto" w:fill="auto"/>
            <w:noWrap/>
            <w:vAlign w:val="center"/>
            <w:hideMark/>
          </w:tcPr>
          <w:p w14:paraId="26DBE4E0" w14:textId="77777777" w:rsidR="00B55238" w:rsidRPr="00B55238" w:rsidRDefault="00B55238" w:rsidP="00A75294">
            <w:pPr>
              <w:spacing w:after="0" w:line="240" w:lineRule="auto"/>
              <w:jc w:val="center"/>
              <w:rPr>
                <w:rFonts w:ascii="Calibri" w:hAnsi="Calibri" w:cs="Calibri"/>
              </w:rPr>
            </w:pPr>
            <w:r w:rsidRPr="00B55238">
              <w:rPr>
                <w:rFonts w:ascii="Calibri" w:hAnsi="Calibri" w:cs="Calibri"/>
              </w:rPr>
              <w:t>4</w:t>
            </w:r>
          </w:p>
        </w:tc>
        <w:tc>
          <w:tcPr>
            <w:tcW w:w="569" w:type="pct"/>
            <w:tcBorders>
              <w:top w:val="single" w:sz="4" w:space="0" w:color="auto"/>
              <w:bottom w:val="single" w:sz="4" w:space="0" w:color="auto"/>
            </w:tcBorders>
            <w:shd w:val="clear" w:color="auto" w:fill="auto"/>
            <w:noWrap/>
            <w:vAlign w:val="center"/>
            <w:hideMark/>
          </w:tcPr>
          <w:p w14:paraId="5CE83F96" w14:textId="77777777" w:rsidR="00B55238" w:rsidRPr="00B55238" w:rsidRDefault="00B55238" w:rsidP="00A75294">
            <w:pPr>
              <w:spacing w:after="0" w:line="240" w:lineRule="auto"/>
              <w:jc w:val="center"/>
              <w:rPr>
                <w:rFonts w:ascii="Calibri" w:hAnsi="Calibri" w:cs="Calibri"/>
              </w:rPr>
            </w:pPr>
            <w:r w:rsidRPr="00B55238">
              <w:rPr>
                <w:rFonts w:ascii="Calibri" w:hAnsi="Calibri" w:cs="Calibri"/>
              </w:rPr>
              <w:t>95</w:t>
            </w:r>
          </w:p>
        </w:tc>
        <w:tc>
          <w:tcPr>
            <w:tcW w:w="324" w:type="pct"/>
            <w:tcBorders>
              <w:top w:val="single" w:sz="4" w:space="0" w:color="auto"/>
              <w:bottom w:val="single" w:sz="4" w:space="0" w:color="auto"/>
            </w:tcBorders>
            <w:shd w:val="clear" w:color="auto" w:fill="auto"/>
            <w:noWrap/>
            <w:vAlign w:val="center"/>
            <w:hideMark/>
          </w:tcPr>
          <w:p w14:paraId="54DC5201" w14:textId="77777777" w:rsidR="00B55238" w:rsidRPr="00B55238" w:rsidRDefault="00B55238" w:rsidP="00A75294">
            <w:pPr>
              <w:spacing w:after="0" w:line="240" w:lineRule="auto"/>
              <w:jc w:val="center"/>
              <w:rPr>
                <w:rFonts w:ascii="Calibri" w:hAnsi="Calibri" w:cs="Calibri"/>
              </w:rPr>
            </w:pPr>
            <w:r w:rsidRPr="00B55238">
              <w:rPr>
                <w:rFonts w:ascii="Calibri" w:hAnsi="Calibri" w:cs="Calibri"/>
              </w:rPr>
              <w:t>93</w:t>
            </w:r>
          </w:p>
        </w:tc>
        <w:tc>
          <w:tcPr>
            <w:tcW w:w="479" w:type="pct"/>
            <w:tcBorders>
              <w:top w:val="single" w:sz="4" w:space="0" w:color="auto"/>
              <w:bottom w:val="single" w:sz="4" w:space="0" w:color="auto"/>
            </w:tcBorders>
            <w:shd w:val="clear" w:color="auto" w:fill="auto"/>
            <w:noWrap/>
            <w:vAlign w:val="center"/>
            <w:hideMark/>
          </w:tcPr>
          <w:p w14:paraId="2342DB83" w14:textId="77777777" w:rsidR="00B55238" w:rsidRPr="00B55238" w:rsidRDefault="00B55238" w:rsidP="00A75294">
            <w:pPr>
              <w:spacing w:after="0" w:line="240" w:lineRule="auto"/>
              <w:jc w:val="center"/>
              <w:rPr>
                <w:rFonts w:ascii="Calibri" w:hAnsi="Calibri" w:cs="Calibri"/>
              </w:rPr>
            </w:pPr>
            <w:r w:rsidRPr="00B55238">
              <w:rPr>
                <w:rFonts w:ascii="Calibri" w:hAnsi="Calibri" w:cs="Calibri"/>
              </w:rPr>
              <w:t>100</w:t>
            </w:r>
          </w:p>
        </w:tc>
      </w:tr>
      <w:tr w:rsidR="00B55238" w:rsidRPr="007B6652" w14:paraId="03F5D8EA" w14:textId="77777777" w:rsidTr="00A75294">
        <w:trPr>
          <w:trHeight w:val="300"/>
        </w:trPr>
        <w:tc>
          <w:tcPr>
            <w:tcW w:w="3028" w:type="pct"/>
            <w:tcBorders>
              <w:top w:val="single" w:sz="4" w:space="0" w:color="auto"/>
              <w:bottom w:val="single" w:sz="4" w:space="0" w:color="auto"/>
            </w:tcBorders>
            <w:shd w:val="clear" w:color="auto" w:fill="auto"/>
            <w:noWrap/>
            <w:vAlign w:val="center"/>
            <w:hideMark/>
          </w:tcPr>
          <w:p w14:paraId="36E34072" w14:textId="77777777" w:rsidR="00B55238" w:rsidRPr="00B55238" w:rsidRDefault="00B55238" w:rsidP="00A75294">
            <w:pPr>
              <w:spacing w:after="0" w:line="240" w:lineRule="auto"/>
              <w:rPr>
                <w:rFonts w:ascii="Calibri" w:hAnsi="Calibri" w:cs="Calibri"/>
              </w:rPr>
            </w:pPr>
            <w:r w:rsidRPr="00B55238">
              <w:rPr>
                <w:rFonts w:ascii="Calibri" w:hAnsi="Calibri" w:cs="Calibri"/>
              </w:rPr>
              <w:t>Introduction and testing of temperate vegetables for improved rural incomes generation</w:t>
            </w:r>
          </w:p>
        </w:tc>
        <w:tc>
          <w:tcPr>
            <w:tcW w:w="600" w:type="pct"/>
            <w:tcBorders>
              <w:top w:val="single" w:sz="4" w:space="0" w:color="auto"/>
              <w:bottom w:val="single" w:sz="4" w:space="0" w:color="auto"/>
            </w:tcBorders>
            <w:shd w:val="clear" w:color="auto" w:fill="auto"/>
            <w:noWrap/>
            <w:vAlign w:val="center"/>
            <w:hideMark/>
          </w:tcPr>
          <w:p w14:paraId="472C2D74" w14:textId="77777777" w:rsidR="00B55238" w:rsidRPr="00B55238" w:rsidRDefault="00B55238" w:rsidP="00A75294">
            <w:pPr>
              <w:spacing w:after="0" w:line="240" w:lineRule="auto"/>
              <w:jc w:val="center"/>
              <w:rPr>
                <w:rFonts w:ascii="Calibri" w:hAnsi="Calibri" w:cs="Calibri"/>
              </w:rPr>
            </w:pPr>
            <w:r w:rsidRPr="00B55238">
              <w:rPr>
                <w:rFonts w:ascii="Calibri" w:hAnsi="Calibri" w:cs="Calibri"/>
              </w:rPr>
              <w:t>5</w:t>
            </w:r>
          </w:p>
        </w:tc>
        <w:tc>
          <w:tcPr>
            <w:tcW w:w="569" w:type="pct"/>
            <w:tcBorders>
              <w:top w:val="single" w:sz="4" w:space="0" w:color="auto"/>
              <w:bottom w:val="single" w:sz="4" w:space="0" w:color="auto"/>
            </w:tcBorders>
            <w:shd w:val="clear" w:color="auto" w:fill="auto"/>
            <w:noWrap/>
            <w:vAlign w:val="center"/>
            <w:hideMark/>
          </w:tcPr>
          <w:p w14:paraId="04D8A565" w14:textId="77777777" w:rsidR="00B55238" w:rsidRPr="00B55238" w:rsidRDefault="00B55238" w:rsidP="00A75294">
            <w:pPr>
              <w:spacing w:after="0" w:line="240" w:lineRule="auto"/>
              <w:jc w:val="center"/>
              <w:rPr>
                <w:rFonts w:ascii="Calibri" w:hAnsi="Calibri" w:cs="Calibri"/>
              </w:rPr>
            </w:pPr>
            <w:r w:rsidRPr="00B55238">
              <w:rPr>
                <w:rFonts w:ascii="Calibri" w:hAnsi="Calibri" w:cs="Calibri"/>
              </w:rPr>
              <w:t>57</w:t>
            </w:r>
          </w:p>
        </w:tc>
        <w:tc>
          <w:tcPr>
            <w:tcW w:w="324" w:type="pct"/>
            <w:tcBorders>
              <w:top w:val="single" w:sz="4" w:space="0" w:color="auto"/>
              <w:bottom w:val="single" w:sz="4" w:space="0" w:color="auto"/>
            </w:tcBorders>
            <w:shd w:val="clear" w:color="auto" w:fill="auto"/>
            <w:noWrap/>
            <w:vAlign w:val="center"/>
            <w:hideMark/>
          </w:tcPr>
          <w:p w14:paraId="064DB689" w14:textId="77777777" w:rsidR="00B55238" w:rsidRPr="00B55238" w:rsidRDefault="00B55238" w:rsidP="00A75294">
            <w:pPr>
              <w:spacing w:after="0" w:line="240" w:lineRule="auto"/>
              <w:jc w:val="center"/>
              <w:rPr>
                <w:rFonts w:ascii="Calibri" w:hAnsi="Calibri" w:cs="Calibri"/>
              </w:rPr>
            </w:pPr>
            <w:r w:rsidRPr="00B55238">
              <w:rPr>
                <w:rFonts w:ascii="Calibri" w:hAnsi="Calibri" w:cs="Calibri"/>
              </w:rPr>
              <w:t>88</w:t>
            </w:r>
          </w:p>
        </w:tc>
        <w:tc>
          <w:tcPr>
            <w:tcW w:w="479" w:type="pct"/>
            <w:tcBorders>
              <w:top w:val="single" w:sz="4" w:space="0" w:color="auto"/>
              <w:bottom w:val="single" w:sz="4" w:space="0" w:color="auto"/>
            </w:tcBorders>
            <w:shd w:val="clear" w:color="auto" w:fill="auto"/>
            <w:noWrap/>
            <w:vAlign w:val="center"/>
            <w:hideMark/>
          </w:tcPr>
          <w:p w14:paraId="6E606B00" w14:textId="77777777" w:rsidR="00B55238" w:rsidRPr="00B55238" w:rsidRDefault="00B55238" w:rsidP="00A75294">
            <w:pPr>
              <w:spacing w:after="0" w:line="240" w:lineRule="auto"/>
              <w:jc w:val="center"/>
              <w:rPr>
                <w:rFonts w:ascii="Calibri" w:hAnsi="Calibri" w:cs="Calibri"/>
              </w:rPr>
            </w:pPr>
            <w:r w:rsidRPr="00B55238">
              <w:rPr>
                <w:rFonts w:ascii="Calibri" w:hAnsi="Calibri" w:cs="Calibri"/>
              </w:rPr>
              <w:t>0</w:t>
            </w:r>
          </w:p>
        </w:tc>
      </w:tr>
      <w:tr w:rsidR="00B55238" w:rsidRPr="007B6652" w14:paraId="1FCB4A55" w14:textId="77777777" w:rsidTr="00A75294">
        <w:trPr>
          <w:trHeight w:val="300"/>
        </w:trPr>
        <w:tc>
          <w:tcPr>
            <w:tcW w:w="3028" w:type="pct"/>
            <w:tcBorders>
              <w:top w:val="single" w:sz="4" w:space="0" w:color="auto"/>
              <w:bottom w:val="single" w:sz="4" w:space="0" w:color="auto"/>
            </w:tcBorders>
            <w:shd w:val="clear" w:color="auto" w:fill="auto"/>
            <w:noWrap/>
            <w:vAlign w:val="center"/>
            <w:hideMark/>
          </w:tcPr>
          <w:p w14:paraId="098F2A81" w14:textId="77777777" w:rsidR="00B55238" w:rsidRPr="00B55238" w:rsidRDefault="00B55238" w:rsidP="00A75294">
            <w:pPr>
              <w:spacing w:after="0" w:line="240" w:lineRule="auto"/>
              <w:rPr>
                <w:rFonts w:ascii="Calibri" w:hAnsi="Calibri" w:cs="Calibri"/>
              </w:rPr>
            </w:pPr>
            <w:r w:rsidRPr="00B55238">
              <w:rPr>
                <w:rFonts w:ascii="Calibri" w:hAnsi="Calibri" w:cs="Calibri"/>
              </w:rPr>
              <w:t>Introduction and adoption of wheat, yam and rice as crops which can be stored and used at household level.</w:t>
            </w:r>
          </w:p>
        </w:tc>
        <w:tc>
          <w:tcPr>
            <w:tcW w:w="600" w:type="pct"/>
            <w:tcBorders>
              <w:top w:val="single" w:sz="4" w:space="0" w:color="auto"/>
              <w:bottom w:val="single" w:sz="4" w:space="0" w:color="auto"/>
            </w:tcBorders>
            <w:shd w:val="clear" w:color="auto" w:fill="auto"/>
            <w:noWrap/>
            <w:vAlign w:val="center"/>
            <w:hideMark/>
          </w:tcPr>
          <w:p w14:paraId="545E51C2" w14:textId="77777777" w:rsidR="00B55238" w:rsidRPr="00B55238" w:rsidRDefault="00B55238" w:rsidP="00A75294">
            <w:pPr>
              <w:spacing w:after="0" w:line="240" w:lineRule="auto"/>
              <w:jc w:val="center"/>
              <w:rPr>
                <w:rFonts w:ascii="Calibri" w:hAnsi="Calibri" w:cs="Calibri"/>
              </w:rPr>
            </w:pPr>
            <w:r w:rsidRPr="00B55238">
              <w:rPr>
                <w:rFonts w:ascii="Calibri" w:hAnsi="Calibri" w:cs="Calibri"/>
              </w:rPr>
              <w:t>6</w:t>
            </w:r>
          </w:p>
        </w:tc>
        <w:tc>
          <w:tcPr>
            <w:tcW w:w="569" w:type="pct"/>
            <w:tcBorders>
              <w:top w:val="single" w:sz="4" w:space="0" w:color="auto"/>
              <w:bottom w:val="single" w:sz="4" w:space="0" w:color="auto"/>
            </w:tcBorders>
            <w:shd w:val="clear" w:color="auto" w:fill="auto"/>
            <w:noWrap/>
            <w:vAlign w:val="center"/>
            <w:hideMark/>
          </w:tcPr>
          <w:p w14:paraId="41735079" w14:textId="77777777" w:rsidR="00B55238" w:rsidRPr="00B55238" w:rsidRDefault="00B55238" w:rsidP="00A75294">
            <w:pPr>
              <w:spacing w:after="0" w:line="240" w:lineRule="auto"/>
              <w:jc w:val="center"/>
              <w:rPr>
                <w:rFonts w:ascii="Calibri" w:hAnsi="Calibri" w:cs="Calibri"/>
              </w:rPr>
            </w:pPr>
            <w:r w:rsidRPr="00B55238">
              <w:rPr>
                <w:rFonts w:ascii="Calibri" w:hAnsi="Calibri" w:cs="Calibri"/>
              </w:rPr>
              <w:t>46</w:t>
            </w:r>
          </w:p>
        </w:tc>
        <w:tc>
          <w:tcPr>
            <w:tcW w:w="324" w:type="pct"/>
            <w:tcBorders>
              <w:top w:val="single" w:sz="4" w:space="0" w:color="auto"/>
              <w:bottom w:val="single" w:sz="4" w:space="0" w:color="auto"/>
            </w:tcBorders>
            <w:shd w:val="clear" w:color="auto" w:fill="auto"/>
            <w:noWrap/>
            <w:vAlign w:val="center"/>
            <w:hideMark/>
          </w:tcPr>
          <w:p w14:paraId="7FE3195B" w14:textId="77777777" w:rsidR="00B55238" w:rsidRPr="00B55238" w:rsidRDefault="00B55238" w:rsidP="00A75294">
            <w:pPr>
              <w:spacing w:after="0" w:line="240" w:lineRule="auto"/>
              <w:jc w:val="center"/>
              <w:rPr>
                <w:rFonts w:ascii="Calibri" w:hAnsi="Calibri" w:cs="Calibri"/>
              </w:rPr>
            </w:pPr>
            <w:r w:rsidRPr="00B55238">
              <w:rPr>
                <w:rFonts w:ascii="Calibri" w:hAnsi="Calibri" w:cs="Calibri"/>
              </w:rPr>
              <w:t>17</w:t>
            </w:r>
          </w:p>
        </w:tc>
        <w:tc>
          <w:tcPr>
            <w:tcW w:w="479" w:type="pct"/>
            <w:tcBorders>
              <w:top w:val="single" w:sz="4" w:space="0" w:color="auto"/>
              <w:bottom w:val="single" w:sz="4" w:space="0" w:color="auto"/>
            </w:tcBorders>
            <w:shd w:val="clear" w:color="auto" w:fill="auto"/>
            <w:noWrap/>
            <w:vAlign w:val="center"/>
            <w:hideMark/>
          </w:tcPr>
          <w:p w14:paraId="4650AB60" w14:textId="77777777" w:rsidR="00B55238" w:rsidRPr="00B55238" w:rsidRDefault="00B55238" w:rsidP="00A75294">
            <w:pPr>
              <w:spacing w:after="0" w:line="240" w:lineRule="auto"/>
              <w:jc w:val="center"/>
              <w:rPr>
                <w:rFonts w:ascii="Calibri" w:hAnsi="Calibri" w:cs="Calibri"/>
              </w:rPr>
            </w:pPr>
            <w:r w:rsidRPr="00B55238">
              <w:rPr>
                <w:rFonts w:ascii="Calibri" w:hAnsi="Calibri" w:cs="Calibri"/>
              </w:rPr>
              <w:t>100</w:t>
            </w:r>
          </w:p>
        </w:tc>
      </w:tr>
      <w:tr w:rsidR="00B55238" w:rsidRPr="007B6652" w14:paraId="70788948" w14:textId="77777777" w:rsidTr="00A75294">
        <w:trPr>
          <w:trHeight w:val="300"/>
        </w:trPr>
        <w:tc>
          <w:tcPr>
            <w:tcW w:w="3028" w:type="pct"/>
            <w:tcBorders>
              <w:top w:val="single" w:sz="4" w:space="0" w:color="auto"/>
              <w:bottom w:val="single" w:sz="4" w:space="0" w:color="auto"/>
            </w:tcBorders>
            <w:shd w:val="clear" w:color="auto" w:fill="auto"/>
            <w:noWrap/>
            <w:vAlign w:val="center"/>
            <w:hideMark/>
          </w:tcPr>
          <w:p w14:paraId="54EF6B28" w14:textId="77777777" w:rsidR="00B55238" w:rsidRPr="00B55238" w:rsidRDefault="00B55238" w:rsidP="00A75294">
            <w:pPr>
              <w:spacing w:after="0" w:line="240" w:lineRule="auto"/>
              <w:rPr>
                <w:rFonts w:ascii="Calibri" w:hAnsi="Calibri" w:cs="Calibri"/>
              </w:rPr>
            </w:pPr>
            <w:r w:rsidRPr="00B55238">
              <w:rPr>
                <w:rFonts w:ascii="Calibri" w:hAnsi="Calibri" w:cs="Calibri"/>
              </w:rPr>
              <w:t>Re-introduction and trialing of blight tolerant cultivars of English potato and its disease management practices.</w:t>
            </w:r>
          </w:p>
        </w:tc>
        <w:tc>
          <w:tcPr>
            <w:tcW w:w="600" w:type="pct"/>
            <w:tcBorders>
              <w:top w:val="single" w:sz="4" w:space="0" w:color="auto"/>
              <w:bottom w:val="single" w:sz="4" w:space="0" w:color="auto"/>
            </w:tcBorders>
            <w:shd w:val="clear" w:color="auto" w:fill="auto"/>
            <w:noWrap/>
            <w:vAlign w:val="center"/>
            <w:hideMark/>
          </w:tcPr>
          <w:p w14:paraId="7FEEB3EC" w14:textId="77777777" w:rsidR="00B55238" w:rsidRPr="00B55238" w:rsidRDefault="00B55238" w:rsidP="00A75294">
            <w:pPr>
              <w:spacing w:after="0" w:line="240" w:lineRule="auto"/>
              <w:jc w:val="center"/>
              <w:rPr>
                <w:rFonts w:ascii="Calibri" w:hAnsi="Calibri" w:cs="Calibri"/>
              </w:rPr>
            </w:pPr>
            <w:r w:rsidRPr="00B55238">
              <w:rPr>
                <w:rFonts w:ascii="Calibri" w:hAnsi="Calibri" w:cs="Calibri"/>
              </w:rPr>
              <w:t>7</w:t>
            </w:r>
          </w:p>
        </w:tc>
        <w:tc>
          <w:tcPr>
            <w:tcW w:w="569" w:type="pct"/>
            <w:tcBorders>
              <w:top w:val="single" w:sz="4" w:space="0" w:color="auto"/>
              <w:bottom w:val="single" w:sz="4" w:space="0" w:color="auto"/>
            </w:tcBorders>
            <w:shd w:val="clear" w:color="auto" w:fill="auto"/>
            <w:noWrap/>
            <w:vAlign w:val="center"/>
            <w:hideMark/>
          </w:tcPr>
          <w:p w14:paraId="03794F23" w14:textId="77777777" w:rsidR="00B55238" w:rsidRPr="00B55238" w:rsidRDefault="00B55238" w:rsidP="00A75294">
            <w:pPr>
              <w:spacing w:after="0" w:line="240" w:lineRule="auto"/>
              <w:jc w:val="center"/>
              <w:rPr>
                <w:rFonts w:ascii="Calibri" w:hAnsi="Calibri" w:cs="Calibri"/>
              </w:rPr>
            </w:pPr>
            <w:r w:rsidRPr="00B55238">
              <w:rPr>
                <w:rFonts w:ascii="Calibri" w:hAnsi="Calibri" w:cs="Calibri"/>
              </w:rPr>
              <w:t>35</w:t>
            </w:r>
          </w:p>
        </w:tc>
        <w:tc>
          <w:tcPr>
            <w:tcW w:w="324" w:type="pct"/>
            <w:tcBorders>
              <w:top w:val="single" w:sz="4" w:space="0" w:color="auto"/>
              <w:bottom w:val="single" w:sz="4" w:space="0" w:color="auto"/>
            </w:tcBorders>
            <w:shd w:val="clear" w:color="auto" w:fill="auto"/>
            <w:noWrap/>
            <w:vAlign w:val="center"/>
            <w:hideMark/>
          </w:tcPr>
          <w:p w14:paraId="5FDDA27E" w14:textId="77777777" w:rsidR="00B55238" w:rsidRPr="00B55238" w:rsidRDefault="00B55238" w:rsidP="00A75294">
            <w:pPr>
              <w:spacing w:after="0" w:line="240" w:lineRule="auto"/>
              <w:jc w:val="center"/>
              <w:rPr>
                <w:rFonts w:ascii="Calibri" w:hAnsi="Calibri" w:cs="Calibri"/>
              </w:rPr>
            </w:pPr>
            <w:r w:rsidRPr="00B55238">
              <w:rPr>
                <w:rFonts w:ascii="Calibri" w:hAnsi="Calibri" w:cs="Calibri"/>
              </w:rPr>
              <w:t>4</w:t>
            </w:r>
          </w:p>
        </w:tc>
        <w:tc>
          <w:tcPr>
            <w:tcW w:w="479" w:type="pct"/>
            <w:tcBorders>
              <w:top w:val="single" w:sz="4" w:space="0" w:color="auto"/>
              <w:bottom w:val="single" w:sz="4" w:space="0" w:color="auto"/>
            </w:tcBorders>
            <w:shd w:val="clear" w:color="auto" w:fill="auto"/>
            <w:noWrap/>
            <w:vAlign w:val="center"/>
            <w:hideMark/>
          </w:tcPr>
          <w:p w14:paraId="54AF9F21" w14:textId="77777777" w:rsidR="00B55238" w:rsidRPr="00B55238" w:rsidRDefault="00B55238" w:rsidP="00A75294">
            <w:pPr>
              <w:spacing w:after="0" w:line="240" w:lineRule="auto"/>
              <w:jc w:val="center"/>
              <w:rPr>
                <w:rFonts w:ascii="Calibri" w:hAnsi="Calibri" w:cs="Calibri"/>
              </w:rPr>
            </w:pPr>
            <w:r w:rsidRPr="00B55238">
              <w:rPr>
                <w:rFonts w:ascii="Calibri" w:hAnsi="Calibri" w:cs="Calibri"/>
              </w:rPr>
              <w:t>92</w:t>
            </w:r>
          </w:p>
        </w:tc>
      </w:tr>
      <w:tr w:rsidR="00B55238" w:rsidRPr="007B6652" w14:paraId="0859632D" w14:textId="77777777" w:rsidTr="00A75294">
        <w:trPr>
          <w:trHeight w:val="300"/>
        </w:trPr>
        <w:tc>
          <w:tcPr>
            <w:tcW w:w="3028" w:type="pct"/>
            <w:tcBorders>
              <w:top w:val="single" w:sz="4" w:space="0" w:color="auto"/>
              <w:bottom w:val="single" w:sz="4" w:space="0" w:color="auto"/>
            </w:tcBorders>
            <w:shd w:val="clear" w:color="auto" w:fill="auto"/>
            <w:noWrap/>
            <w:vAlign w:val="center"/>
            <w:hideMark/>
          </w:tcPr>
          <w:p w14:paraId="5B377642" w14:textId="77777777" w:rsidR="00B55238" w:rsidRDefault="00B55238" w:rsidP="00A75294">
            <w:pPr>
              <w:spacing w:after="0" w:line="240" w:lineRule="auto"/>
              <w:rPr>
                <w:rFonts w:ascii="Calibri" w:hAnsi="Calibri" w:cs="Calibri"/>
                <w:color w:val="000000"/>
              </w:rPr>
            </w:pPr>
            <w:r>
              <w:rPr>
                <w:rFonts w:ascii="Calibri" w:hAnsi="Calibri" w:cs="Calibri"/>
                <w:color w:val="000000"/>
              </w:rPr>
              <w:t>Improvement of livestock management especially for pig and village chicken.</w:t>
            </w:r>
          </w:p>
        </w:tc>
        <w:tc>
          <w:tcPr>
            <w:tcW w:w="600" w:type="pct"/>
            <w:tcBorders>
              <w:top w:val="single" w:sz="4" w:space="0" w:color="auto"/>
              <w:bottom w:val="single" w:sz="4" w:space="0" w:color="auto"/>
            </w:tcBorders>
            <w:shd w:val="clear" w:color="auto" w:fill="auto"/>
            <w:noWrap/>
            <w:vAlign w:val="center"/>
            <w:hideMark/>
          </w:tcPr>
          <w:p w14:paraId="79C0996A" w14:textId="77777777" w:rsidR="00B55238" w:rsidRDefault="00B55238" w:rsidP="00A75294">
            <w:pPr>
              <w:spacing w:after="0" w:line="240" w:lineRule="auto"/>
              <w:jc w:val="center"/>
              <w:rPr>
                <w:rFonts w:ascii="Calibri" w:hAnsi="Calibri" w:cs="Calibri"/>
                <w:color w:val="000000"/>
              </w:rPr>
            </w:pPr>
            <w:r>
              <w:rPr>
                <w:rFonts w:ascii="Calibri" w:hAnsi="Calibri" w:cs="Calibri"/>
                <w:color w:val="000000"/>
              </w:rPr>
              <w:t>8</w:t>
            </w:r>
          </w:p>
        </w:tc>
        <w:tc>
          <w:tcPr>
            <w:tcW w:w="569" w:type="pct"/>
            <w:tcBorders>
              <w:top w:val="single" w:sz="4" w:space="0" w:color="auto"/>
              <w:bottom w:val="single" w:sz="4" w:space="0" w:color="auto"/>
            </w:tcBorders>
            <w:shd w:val="clear" w:color="auto" w:fill="auto"/>
            <w:noWrap/>
            <w:vAlign w:val="center"/>
            <w:hideMark/>
          </w:tcPr>
          <w:p w14:paraId="6CCA76BC" w14:textId="77777777" w:rsidR="00B55238" w:rsidRDefault="00B55238" w:rsidP="00A75294">
            <w:pPr>
              <w:spacing w:after="0" w:line="240" w:lineRule="auto"/>
              <w:jc w:val="center"/>
              <w:rPr>
                <w:rFonts w:ascii="Calibri" w:hAnsi="Calibri" w:cs="Calibri"/>
                <w:color w:val="000000"/>
              </w:rPr>
            </w:pPr>
            <w:r>
              <w:rPr>
                <w:rFonts w:ascii="Calibri" w:hAnsi="Calibri" w:cs="Calibri"/>
                <w:color w:val="000000"/>
              </w:rPr>
              <w:t>0</w:t>
            </w:r>
          </w:p>
        </w:tc>
        <w:tc>
          <w:tcPr>
            <w:tcW w:w="324" w:type="pct"/>
            <w:tcBorders>
              <w:top w:val="single" w:sz="4" w:space="0" w:color="auto"/>
              <w:bottom w:val="single" w:sz="4" w:space="0" w:color="auto"/>
            </w:tcBorders>
            <w:shd w:val="clear" w:color="auto" w:fill="auto"/>
            <w:noWrap/>
            <w:vAlign w:val="center"/>
            <w:hideMark/>
          </w:tcPr>
          <w:p w14:paraId="2E39F49F" w14:textId="77777777" w:rsidR="00B55238" w:rsidRDefault="00B55238" w:rsidP="00A75294">
            <w:pPr>
              <w:spacing w:after="0" w:line="240" w:lineRule="auto"/>
              <w:jc w:val="center"/>
              <w:rPr>
                <w:rFonts w:ascii="Calibri" w:hAnsi="Calibri" w:cs="Calibri"/>
                <w:color w:val="000000"/>
              </w:rPr>
            </w:pPr>
            <w:r>
              <w:rPr>
                <w:rFonts w:ascii="Calibri" w:hAnsi="Calibri" w:cs="Calibri"/>
                <w:color w:val="000000"/>
              </w:rPr>
              <w:t>0</w:t>
            </w:r>
          </w:p>
        </w:tc>
        <w:tc>
          <w:tcPr>
            <w:tcW w:w="479" w:type="pct"/>
            <w:tcBorders>
              <w:top w:val="single" w:sz="4" w:space="0" w:color="auto"/>
              <w:bottom w:val="single" w:sz="4" w:space="0" w:color="auto"/>
            </w:tcBorders>
            <w:shd w:val="clear" w:color="auto" w:fill="auto"/>
            <w:noWrap/>
            <w:vAlign w:val="center"/>
            <w:hideMark/>
          </w:tcPr>
          <w:p w14:paraId="006A4804" w14:textId="77777777" w:rsidR="00B55238" w:rsidRDefault="00B55238" w:rsidP="00A75294">
            <w:pPr>
              <w:spacing w:after="0" w:line="240" w:lineRule="auto"/>
              <w:jc w:val="center"/>
              <w:rPr>
                <w:rFonts w:ascii="Calibri" w:hAnsi="Calibri" w:cs="Calibri"/>
                <w:color w:val="000000"/>
              </w:rPr>
            </w:pPr>
            <w:r>
              <w:rPr>
                <w:rFonts w:ascii="Calibri" w:hAnsi="Calibri" w:cs="Calibri"/>
                <w:color w:val="000000"/>
              </w:rPr>
              <w:t>0</w:t>
            </w:r>
          </w:p>
        </w:tc>
      </w:tr>
    </w:tbl>
    <w:p w14:paraId="540C0BF0" w14:textId="5F83704D" w:rsidR="00B55238" w:rsidRDefault="00B55238" w:rsidP="00535123"/>
    <w:p w14:paraId="4FBFAACD" w14:textId="4E54D13B" w:rsidR="00622292" w:rsidRDefault="00622292" w:rsidP="008E3754">
      <w:pPr>
        <w:pStyle w:val="Caption"/>
        <w:keepNext/>
      </w:pPr>
    </w:p>
    <w:p w14:paraId="26EBB08F" w14:textId="77777777" w:rsidR="00622292" w:rsidRPr="00622292" w:rsidRDefault="00622292" w:rsidP="00622292"/>
    <w:p w14:paraId="66A86672" w14:textId="77777777" w:rsidR="00622292" w:rsidRDefault="00622292" w:rsidP="008E3754">
      <w:pPr>
        <w:pStyle w:val="Caption"/>
        <w:keepNext/>
      </w:pPr>
    </w:p>
    <w:p w14:paraId="7277246C" w14:textId="77777777" w:rsidR="00622292" w:rsidRDefault="00622292" w:rsidP="008E3754">
      <w:pPr>
        <w:pStyle w:val="Caption"/>
        <w:keepNext/>
      </w:pPr>
    </w:p>
    <w:p w14:paraId="0C2A503C" w14:textId="3AE1158C" w:rsidR="00622292" w:rsidRDefault="00622292" w:rsidP="008E3754">
      <w:pPr>
        <w:pStyle w:val="Caption"/>
        <w:keepNext/>
      </w:pPr>
    </w:p>
    <w:p w14:paraId="68046D28" w14:textId="0CDC7472" w:rsidR="00622292" w:rsidRDefault="00622292" w:rsidP="00622292"/>
    <w:p w14:paraId="006BF5E3" w14:textId="77777777" w:rsidR="00622292" w:rsidRPr="00622292" w:rsidRDefault="00622292" w:rsidP="00622292"/>
    <w:p w14:paraId="2B0008BC" w14:textId="650BAE4B" w:rsidR="008E3754" w:rsidRDefault="008E3754" w:rsidP="008E3754">
      <w:pPr>
        <w:pStyle w:val="Caption"/>
        <w:keepNext/>
      </w:pPr>
      <w:bookmarkStart w:id="84" w:name="_Toc32837588"/>
      <w:r>
        <w:t xml:space="preserve">Table </w:t>
      </w:r>
      <w:fldSimple w:instr=" SEQ Table \* ARABIC ">
        <w:r>
          <w:rPr>
            <w:noProof/>
          </w:rPr>
          <w:t>9</w:t>
        </w:r>
      </w:fldSimple>
      <w:r>
        <w:t xml:space="preserve"> </w:t>
      </w:r>
      <w:r w:rsidRPr="0089187C">
        <w:t xml:space="preserve">Prioritized Intervention areas </w:t>
      </w:r>
      <w:r>
        <w:t>–</w:t>
      </w:r>
      <w:r w:rsidRPr="0089187C">
        <w:t xml:space="preserve"> </w:t>
      </w:r>
      <w:r>
        <w:t xml:space="preserve">Kibuli, </w:t>
      </w:r>
      <w:proofErr w:type="spellStart"/>
      <w:r>
        <w:t>Oriomo-Bituri</w:t>
      </w:r>
      <w:proofErr w:type="spellEnd"/>
      <w:r w:rsidRPr="0089187C">
        <w:t xml:space="preserve"> LLG, </w:t>
      </w:r>
      <w:r>
        <w:t>South Fly</w:t>
      </w:r>
      <w:r w:rsidRPr="0089187C">
        <w:t xml:space="preserve"> District</w:t>
      </w:r>
      <w:bookmarkEnd w:id="84"/>
    </w:p>
    <w:tbl>
      <w:tblPr>
        <w:tblW w:w="5000" w:type="pct"/>
        <w:tblBorders>
          <w:top w:val="single" w:sz="4" w:space="0" w:color="auto"/>
          <w:bottom w:val="single" w:sz="4" w:space="0" w:color="auto"/>
        </w:tblBorders>
        <w:tblLayout w:type="fixed"/>
        <w:tblLook w:val="06A0" w:firstRow="1" w:lastRow="0" w:firstColumn="1" w:lastColumn="0" w:noHBand="1" w:noVBand="1"/>
      </w:tblPr>
      <w:tblGrid>
        <w:gridCol w:w="5668"/>
        <w:gridCol w:w="1123"/>
        <w:gridCol w:w="1065"/>
        <w:gridCol w:w="607"/>
        <w:gridCol w:w="897"/>
      </w:tblGrid>
      <w:tr w:rsidR="00B55238" w:rsidRPr="007B6652" w14:paraId="7D88ED4C" w14:textId="77777777" w:rsidTr="00B55238">
        <w:trPr>
          <w:trHeight w:val="300"/>
        </w:trPr>
        <w:tc>
          <w:tcPr>
            <w:tcW w:w="3028" w:type="pct"/>
            <w:vMerge w:val="restart"/>
            <w:tcBorders>
              <w:top w:val="single" w:sz="4" w:space="0" w:color="auto"/>
            </w:tcBorders>
            <w:shd w:val="clear" w:color="auto" w:fill="ED7D31" w:themeFill="accent2"/>
            <w:noWrap/>
            <w:vAlign w:val="center"/>
            <w:hideMark/>
          </w:tcPr>
          <w:p w14:paraId="307F9EC7" w14:textId="77777777" w:rsidR="00B55238" w:rsidRPr="007B6652" w:rsidRDefault="00B55238" w:rsidP="00A75294">
            <w:pPr>
              <w:spacing w:after="0" w:line="240" w:lineRule="auto"/>
              <w:rPr>
                <w:rFonts w:ascii="Calibri" w:eastAsia="Times New Roman" w:hAnsi="Calibri" w:cs="Calibri"/>
                <w:b/>
                <w:color w:val="000000"/>
                <w:sz w:val="20"/>
                <w:szCs w:val="20"/>
              </w:rPr>
            </w:pPr>
            <w:r w:rsidRPr="007B6652">
              <w:rPr>
                <w:rFonts w:ascii="Calibri" w:eastAsia="Times New Roman" w:hAnsi="Calibri" w:cs="Calibri"/>
                <w:b/>
                <w:color w:val="000000"/>
                <w:sz w:val="20"/>
                <w:szCs w:val="20"/>
              </w:rPr>
              <w:t xml:space="preserve">Participant determined interventions </w:t>
            </w:r>
          </w:p>
        </w:tc>
        <w:tc>
          <w:tcPr>
            <w:tcW w:w="1972" w:type="pct"/>
            <w:gridSpan w:val="4"/>
            <w:tcBorders>
              <w:top w:val="single" w:sz="4" w:space="0" w:color="auto"/>
              <w:bottom w:val="single" w:sz="4" w:space="0" w:color="auto"/>
            </w:tcBorders>
            <w:shd w:val="clear" w:color="auto" w:fill="ED7D31" w:themeFill="accent2"/>
            <w:noWrap/>
            <w:vAlign w:val="center"/>
            <w:hideMark/>
          </w:tcPr>
          <w:p w14:paraId="2AFB1608" w14:textId="77777777" w:rsidR="00B55238" w:rsidRPr="007B6652" w:rsidRDefault="00B55238" w:rsidP="00A75294">
            <w:pPr>
              <w:spacing w:after="0" w:line="240" w:lineRule="auto"/>
              <w:jc w:val="center"/>
              <w:rPr>
                <w:rFonts w:ascii="Calibri" w:eastAsia="Times New Roman" w:hAnsi="Calibri" w:cs="Calibri"/>
                <w:b/>
                <w:color w:val="000000"/>
                <w:sz w:val="20"/>
                <w:szCs w:val="20"/>
              </w:rPr>
            </w:pPr>
            <w:r w:rsidRPr="007B6652">
              <w:rPr>
                <w:rFonts w:ascii="Calibri" w:eastAsia="Times New Roman" w:hAnsi="Calibri" w:cs="Calibri"/>
                <w:b/>
                <w:color w:val="000000"/>
                <w:sz w:val="20"/>
                <w:szCs w:val="20"/>
              </w:rPr>
              <w:t>Gender based preferential voting (%)</w:t>
            </w:r>
          </w:p>
        </w:tc>
      </w:tr>
      <w:tr w:rsidR="00B55238" w:rsidRPr="007B6652" w14:paraId="23F11F91" w14:textId="77777777" w:rsidTr="00B55238">
        <w:trPr>
          <w:trHeight w:val="300"/>
        </w:trPr>
        <w:tc>
          <w:tcPr>
            <w:tcW w:w="3028" w:type="pct"/>
            <w:vMerge/>
            <w:tcBorders>
              <w:bottom w:val="single" w:sz="4" w:space="0" w:color="auto"/>
            </w:tcBorders>
            <w:shd w:val="clear" w:color="auto" w:fill="ED7D31" w:themeFill="accent2"/>
            <w:noWrap/>
            <w:vAlign w:val="bottom"/>
            <w:hideMark/>
          </w:tcPr>
          <w:p w14:paraId="090465E3" w14:textId="77777777" w:rsidR="00B55238" w:rsidRPr="007B6652" w:rsidRDefault="00B55238" w:rsidP="00A75294">
            <w:pPr>
              <w:spacing w:after="0" w:line="240" w:lineRule="auto"/>
              <w:rPr>
                <w:rFonts w:ascii="Calibri" w:eastAsia="Times New Roman" w:hAnsi="Calibri" w:cs="Calibri"/>
                <w:b/>
                <w:color w:val="000000"/>
                <w:sz w:val="20"/>
                <w:szCs w:val="20"/>
              </w:rPr>
            </w:pPr>
          </w:p>
        </w:tc>
        <w:tc>
          <w:tcPr>
            <w:tcW w:w="600" w:type="pct"/>
            <w:tcBorders>
              <w:top w:val="single" w:sz="4" w:space="0" w:color="auto"/>
              <w:bottom w:val="single" w:sz="4" w:space="0" w:color="auto"/>
            </w:tcBorders>
            <w:shd w:val="clear" w:color="auto" w:fill="ED7D31" w:themeFill="accent2"/>
            <w:noWrap/>
            <w:vAlign w:val="center"/>
            <w:hideMark/>
          </w:tcPr>
          <w:p w14:paraId="08C570E3" w14:textId="77777777" w:rsidR="00B55238" w:rsidRPr="007B6652" w:rsidRDefault="00B55238" w:rsidP="00A75294">
            <w:pPr>
              <w:spacing w:after="0" w:line="240" w:lineRule="auto"/>
              <w:jc w:val="center"/>
              <w:rPr>
                <w:rFonts w:ascii="Calibri" w:eastAsia="Times New Roman" w:hAnsi="Calibri" w:cs="Calibri"/>
                <w:b/>
                <w:color w:val="000000"/>
                <w:sz w:val="20"/>
                <w:szCs w:val="20"/>
              </w:rPr>
            </w:pPr>
            <w:r w:rsidRPr="007B6652">
              <w:rPr>
                <w:rFonts w:ascii="Calibri" w:eastAsia="Times New Roman" w:hAnsi="Calibri" w:cs="Calibri"/>
                <w:b/>
                <w:color w:val="000000"/>
                <w:sz w:val="20"/>
                <w:szCs w:val="20"/>
              </w:rPr>
              <w:t>Weighted rank</w:t>
            </w:r>
          </w:p>
        </w:tc>
        <w:tc>
          <w:tcPr>
            <w:tcW w:w="569" w:type="pct"/>
            <w:tcBorders>
              <w:top w:val="single" w:sz="4" w:space="0" w:color="auto"/>
              <w:bottom w:val="single" w:sz="4" w:space="0" w:color="auto"/>
            </w:tcBorders>
            <w:shd w:val="clear" w:color="auto" w:fill="ED7D31" w:themeFill="accent2"/>
            <w:noWrap/>
            <w:vAlign w:val="center"/>
            <w:hideMark/>
          </w:tcPr>
          <w:p w14:paraId="19886984" w14:textId="77777777" w:rsidR="00B55238" w:rsidRPr="007B6652" w:rsidRDefault="00B55238" w:rsidP="00A75294">
            <w:pPr>
              <w:spacing w:after="0" w:line="240" w:lineRule="auto"/>
              <w:jc w:val="center"/>
              <w:rPr>
                <w:rFonts w:ascii="Calibri" w:eastAsia="Times New Roman" w:hAnsi="Calibri" w:cs="Calibri"/>
                <w:b/>
                <w:color w:val="000000"/>
                <w:sz w:val="20"/>
                <w:szCs w:val="20"/>
              </w:rPr>
            </w:pPr>
            <w:r w:rsidRPr="007B6652">
              <w:rPr>
                <w:rFonts w:ascii="Calibri" w:eastAsia="Times New Roman" w:hAnsi="Calibri" w:cs="Calibri"/>
                <w:b/>
                <w:color w:val="000000"/>
                <w:sz w:val="20"/>
                <w:szCs w:val="20"/>
              </w:rPr>
              <w:t>Popular</w:t>
            </w:r>
          </w:p>
        </w:tc>
        <w:tc>
          <w:tcPr>
            <w:tcW w:w="324" w:type="pct"/>
            <w:tcBorders>
              <w:top w:val="single" w:sz="4" w:space="0" w:color="auto"/>
              <w:bottom w:val="single" w:sz="4" w:space="0" w:color="auto"/>
            </w:tcBorders>
            <w:shd w:val="clear" w:color="auto" w:fill="ED7D31" w:themeFill="accent2"/>
            <w:noWrap/>
            <w:vAlign w:val="center"/>
            <w:hideMark/>
          </w:tcPr>
          <w:p w14:paraId="2144B782" w14:textId="77777777" w:rsidR="00B55238" w:rsidRPr="007B6652" w:rsidRDefault="00B55238" w:rsidP="00A75294">
            <w:pPr>
              <w:spacing w:after="0" w:line="240" w:lineRule="auto"/>
              <w:jc w:val="center"/>
              <w:rPr>
                <w:rFonts w:ascii="Calibri" w:eastAsia="Times New Roman" w:hAnsi="Calibri" w:cs="Calibri"/>
                <w:b/>
                <w:color w:val="000000"/>
                <w:sz w:val="20"/>
                <w:szCs w:val="20"/>
              </w:rPr>
            </w:pPr>
            <w:r w:rsidRPr="007B6652">
              <w:rPr>
                <w:rFonts w:ascii="Calibri" w:eastAsia="Times New Roman" w:hAnsi="Calibri" w:cs="Calibri"/>
                <w:b/>
                <w:color w:val="000000"/>
                <w:sz w:val="20"/>
                <w:szCs w:val="20"/>
              </w:rPr>
              <w:t>Men</w:t>
            </w:r>
          </w:p>
        </w:tc>
        <w:tc>
          <w:tcPr>
            <w:tcW w:w="479" w:type="pct"/>
            <w:tcBorders>
              <w:top w:val="single" w:sz="4" w:space="0" w:color="auto"/>
              <w:bottom w:val="single" w:sz="4" w:space="0" w:color="auto"/>
            </w:tcBorders>
            <w:shd w:val="clear" w:color="auto" w:fill="ED7D31" w:themeFill="accent2"/>
            <w:noWrap/>
            <w:vAlign w:val="center"/>
            <w:hideMark/>
          </w:tcPr>
          <w:p w14:paraId="6440C5CC" w14:textId="77777777" w:rsidR="00B55238" w:rsidRPr="007B6652" w:rsidRDefault="00B55238" w:rsidP="00A75294">
            <w:pPr>
              <w:spacing w:after="0" w:line="240" w:lineRule="auto"/>
              <w:jc w:val="center"/>
              <w:rPr>
                <w:rFonts w:ascii="Calibri" w:eastAsia="Times New Roman" w:hAnsi="Calibri" w:cs="Calibri"/>
                <w:b/>
                <w:color w:val="000000"/>
                <w:sz w:val="20"/>
                <w:szCs w:val="20"/>
              </w:rPr>
            </w:pPr>
            <w:r w:rsidRPr="007B6652">
              <w:rPr>
                <w:rFonts w:ascii="Calibri" w:eastAsia="Times New Roman" w:hAnsi="Calibri" w:cs="Calibri"/>
                <w:b/>
                <w:color w:val="000000"/>
                <w:sz w:val="20"/>
                <w:szCs w:val="20"/>
              </w:rPr>
              <w:t>Women</w:t>
            </w:r>
          </w:p>
        </w:tc>
      </w:tr>
      <w:tr w:rsidR="00B55238" w:rsidRPr="007B6652" w14:paraId="1B25AD6E" w14:textId="77777777" w:rsidTr="00A75294">
        <w:trPr>
          <w:trHeight w:val="300"/>
        </w:trPr>
        <w:tc>
          <w:tcPr>
            <w:tcW w:w="3028" w:type="pct"/>
            <w:tcBorders>
              <w:top w:val="single" w:sz="4" w:space="0" w:color="auto"/>
              <w:bottom w:val="single" w:sz="4" w:space="0" w:color="auto"/>
            </w:tcBorders>
            <w:shd w:val="clear" w:color="auto" w:fill="FFFF00"/>
            <w:noWrap/>
            <w:vAlign w:val="center"/>
            <w:hideMark/>
          </w:tcPr>
          <w:p w14:paraId="7454CC33" w14:textId="77777777" w:rsidR="00B55238" w:rsidRPr="007B6652" w:rsidRDefault="00B55238" w:rsidP="00A75294">
            <w:pPr>
              <w:spacing w:after="0" w:line="240" w:lineRule="auto"/>
              <w:rPr>
                <w:rFonts w:ascii="Calibri" w:hAnsi="Calibri" w:cs="Calibri"/>
                <w:color w:val="000000"/>
                <w:sz w:val="20"/>
                <w:szCs w:val="20"/>
              </w:rPr>
            </w:pPr>
            <w:r>
              <w:rPr>
                <w:rFonts w:ascii="Calibri" w:hAnsi="Calibri" w:cs="Calibri"/>
                <w:color w:val="000000"/>
                <w:sz w:val="20"/>
                <w:szCs w:val="20"/>
              </w:rPr>
              <w:t>Food Crops</w:t>
            </w:r>
          </w:p>
        </w:tc>
        <w:tc>
          <w:tcPr>
            <w:tcW w:w="600" w:type="pct"/>
            <w:tcBorders>
              <w:top w:val="single" w:sz="4" w:space="0" w:color="auto"/>
              <w:bottom w:val="single" w:sz="4" w:space="0" w:color="auto"/>
            </w:tcBorders>
            <w:shd w:val="clear" w:color="auto" w:fill="FFFF00"/>
            <w:noWrap/>
            <w:vAlign w:val="center"/>
            <w:hideMark/>
          </w:tcPr>
          <w:p w14:paraId="742AA826" w14:textId="77777777" w:rsidR="00B55238" w:rsidRPr="007B6652" w:rsidRDefault="00B55238" w:rsidP="00A75294">
            <w:pPr>
              <w:spacing w:after="0" w:line="240" w:lineRule="auto"/>
              <w:jc w:val="center"/>
              <w:rPr>
                <w:rFonts w:ascii="Calibri" w:hAnsi="Calibri" w:cs="Calibri"/>
                <w:color w:val="000000"/>
                <w:sz w:val="20"/>
                <w:szCs w:val="20"/>
              </w:rPr>
            </w:pPr>
            <w:r>
              <w:rPr>
                <w:rFonts w:ascii="Calibri" w:hAnsi="Calibri" w:cs="Calibri"/>
                <w:color w:val="000000"/>
                <w:sz w:val="20"/>
                <w:szCs w:val="20"/>
              </w:rPr>
              <w:t>1</w:t>
            </w:r>
          </w:p>
        </w:tc>
        <w:tc>
          <w:tcPr>
            <w:tcW w:w="569" w:type="pct"/>
            <w:tcBorders>
              <w:top w:val="single" w:sz="4" w:space="0" w:color="auto"/>
              <w:bottom w:val="single" w:sz="4" w:space="0" w:color="auto"/>
            </w:tcBorders>
            <w:shd w:val="clear" w:color="auto" w:fill="FFFF00"/>
            <w:noWrap/>
            <w:vAlign w:val="center"/>
            <w:hideMark/>
          </w:tcPr>
          <w:p w14:paraId="2381C21A" w14:textId="77777777" w:rsidR="00B55238" w:rsidRPr="007B6652" w:rsidRDefault="00B55238" w:rsidP="00A75294">
            <w:pPr>
              <w:spacing w:after="0" w:line="240" w:lineRule="auto"/>
              <w:jc w:val="center"/>
              <w:rPr>
                <w:rFonts w:ascii="Calibri" w:hAnsi="Calibri" w:cs="Calibri"/>
                <w:sz w:val="20"/>
                <w:szCs w:val="20"/>
              </w:rPr>
            </w:pPr>
          </w:p>
        </w:tc>
        <w:tc>
          <w:tcPr>
            <w:tcW w:w="324" w:type="pct"/>
            <w:tcBorders>
              <w:top w:val="single" w:sz="4" w:space="0" w:color="auto"/>
              <w:bottom w:val="single" w:sz="4" w:space="0" w:color="auto"/>
            </w:tcBorders>
            <w:shd w:val="clear" w:color="auto" w:fill="FFFF00"/>
            <w:noWrap/>
            <w:vAlign w:val="center"/>
            <w:hideMark/>
          </w:tcPr>
          <w:p w14:paraId="44002282" w14:textId="77777777" w:rsidR="00B55238" w:rsidRPr="007B6652" w:rsidRDefault="00B55238" w:rsidP="00A75294">
            <w:pPr>
              <w:spacing w:after="0" w:line="240" w:lineRule="auto"/>
              <w:jc w:val="center"/>
              <w:rPr>
                <w:rFonts w:ascii="Calibri" w:hAnsi="Calibri" w:cs="Calibri"/>
                <w:b/>
                <w:bCs/>
                <w:color w:val="000000"/>
                <w:sz w:val="20"/>
                <w:szCs w:val="20"/>
              </w:rPr>
            </w:pPr>
          </w:p>
        </w:tc>
        <w:tc>
          <w:tcPr>
            <w:tcW w:w="479" w:type="pct"/>
            <w:tcBorders>
              <w:top w:val="single" w:sz="4" w:space="0" w:color="auto"/>
              <w:bottom w:val="single" w:sz="4" w:space="0" w:color="auto"/>
            </w:tcBorders>
            <w:shd w:val="clear" w:color="auto" w:fill="FFFF00"/>
            <w:noWrap/>
            <w:vAlign w:val="center"/>
            <w:hideMark/>
          </w:tcPr>
          <w:p w14:paraId="54389E81" w14:textId="77777777" w:rsidR="00B55238" w:rsidRPr="007B6652" w:rsidRDefault="00B55238" w:rsidP="00A75294">
            <w:pPr>
              <w:spacing w:after="0" w:line="240" w:lineRule="auto"/>
              <w:jc w:val="center"/>
              <w:rPr>
                <w:rFonts w:ascii="Calibri" w:hAnsi="Calibri" w:cs="Calibri"/>
                <w:b/>
                <w:bCs/>
                <w:color w:val="000000"/>
                <w:sz w:val="20"/>
                <w:szCs w:val="20"/>
              </w:rPr>
            </w:pPr>
          </w:p>
        </w:tc>
      </w:tr>
      <w:tr w:rsidR="00B55238" w:rsidRPr="007B6652" w14:paraId="3906F918" w14:textId="77777777" w:rsidTr="00A75294">
        <w:trPr>
          <w:trHeight w:val="300"/>
        </w:trPr>
        <w:tc>
          <w:tcPr>
            <w:tcW w:w="3028" w:type="pct"/>
            <w:tcBorders>
              <w:top w:val="single" w:sz="4" w:space="0" w:color="auto"/>
              <w:bottom w:val="single" w:sz="4" w:space="0" w:color="auto"/>
            </w:tcBorders>
            <w:shd w:val="clear" w:color="auto" w:fill="FFFF00"/>
            <w:noWrap/>
            <w:vAlign w:val="center"/>
            <w:hideMark/>
          </w:tcPr>
          <w:p w14:paraId="0F7B2463" w14:textId="77777777" w:rsidR="00B55238" w:rsidRPr="007B6652" w:rsidRDefault="00B55238" w:rsidP="00A75294">
            <w:pPr>
              <w:spacing w:after="0" w:line="240" w:lineRule="auto"/>
              <w:rPr>
                <w:rFonts w:ascii="Calibri" w:hAnsi="Calibri" w:cs="Calibri"/>
                <w:color w:val="000000"/>
                <w:sz w:val="20"/>
                <w:szCs w:val="20"/>
              </w:rPr>
            </w:pPr>
            <w:r>
              <w:rPr>
                <w:rFonts w:ascii="Calibri" w:hAnsi="Calibri" w:cs="Calibri"/>
                <w:color w:val="000000"/>
                <w:sz w:val="20"/>
                <w:szCs w:val="20"/>
              </w:rPr>
              <w:t>Rice</w:t>
            </w:r>
          </w:p>
        </w:tc>
        <w:tc>
          <w:tcPr>
            <w:tcW w:w="600" w:type="pct"/>
            <w:tcBorders>
              <w:top w:val="single" w:sz="4" w:space="0" w:color="auto"/>
              <w:bottom w:val="single" w:sz="4" w:space="0" w:color="auto"/>
            </w:tcBorders>
            <w:shd w:val="clear" w:color="auto" w:fill="FFFF00"/>
            <w:noWrap/>
            <w:vAlign w:val="center"/>
            <w:hideMark/>
          </w:tcPr>
          <w:p w14:paraId="022FB220" w14:textId="77777777" w:rsidR="00B55238" w:rsidRPr="007B6652" w:rsidRDefault="00B55238" w:rsidP="00A75294">
            <w:pPr>
              <w:spacing w:after="0" w:line="240" w:lineRule="auto"/>
              <w:jc w:val="center"/>
              <w:rPr>
                <w:rFonts w:ascii="Calibri" w:hAnsi="Calibri" w:cs="Calibri"/>
                <w:color w:val="000000"/>
                <w:sz w:val="20"/>
                <w:szCs w:val="20"/>
              </w:rPr>
            </w:pPr>
            <w:r>
              <w:rPr>
                <w:rFonts w:ascii="Calibri" w:hAnsi="Calibri" w:cs="Calibri"/>
                <w:color w:val="000000"/>
                <w:sz w:val="20"/>
                <w:szCs w:val="20"/>
              </w:rPr>
              <w:t>2</w:t>
            </w:r>
          </w:p>
        </w:tc>
        <w:tc>
          <w:tcPr>
            <w:tcW w:w="569" w:type="pct"/>
            <w:tcBorders>
              <w:top w:val="single" w:sz="4" w:space="0" w:color="auto"/>
              <w:bottom w:val="single" w:sz="4" w:space="0" w:color="auto"/>
            </w:tcBorders>
            <w:shd w:val="clear" w:color="auto" w:fill="FFFF00"/>
            <w:noWrap/>
            <w:vAlign w:val="center"/>
            <w:hideMark/>
          </w:tcPr>
          <w:p w14:paraId="7AD12607" w14:textId="77777777" w:rsidR="00B55238" w:rsidRPr="007B6652" w:rsidRDefault="00B55238" w:rsidP="00A75294">
            <w:pPr>
              <w:spacing w:after="0" w:line="240" w:lineRule="auto"/>
              <w:jc w:val="center"/>
              <w:rPr>
                <w:rFonts w:ascii="Calibri" w:hAnsi="Calibri" w:cs="Calibri"/>
                <w:sz w:val="20"/>
                <w:szCs w:val="20"/>
              </w:rPr>
            </w:pPr>
          </w:p>
        </w:tc>
        <w:tc>
          <w:tcPr>
            <w:tcW w:w="324" w:type="pct"/>
            <w:tcBorders>
              <w:top w:val="single" w:sz="4" w:space="0" w:color="auto"/>
              <w:bottom w:val="single" w:sz="4" w:space="0" w:color="auto"/>
            </w:tcBorders>
            <w:shd w:val="clear" w:color="auto" w:fill="FFFF00"/>
            <w:noWrap/>
            <w:vAlign w:val="center"/>
            <w:hideMark/>
          </w:tcPr>
          <w:p w14:paraId="44ACC16C" w14:textId="77777777" w:rsidR="00B55238" w:rsidRPr="007B6652" w:rsidRDefault="00B55238" w:rsidP="00A75294">
            <w:pPr>
              <w:spacing w:after="0" w:line="240" w:lineRule="auto"/>
              <w:jc w:val="center"/>
              <w:rPr>
                <w:rFonts w:ascii="Calibri" w:hAnsi="Calibri" w:cs="Calibri"/>
                <w:b/>
                <w:bCs/>
                <w:color w:val="000000"/>
                <w:sz w:val="20"/>
                <w:szCs w:val="20"/>
              </w:rPr>
            </w:pPr>
          </w:p>
        </w:tc>
        <w:tc>
          <w:tcPr>
            <w:tcW w:w="479" w:type="pct"/>
            <w:tcBorders>
              <w:top w:val="single" w:sz="4" w:space="0" w:color="auto"/>
              <w:bottom w:val="single" w:sz="4" w:space="0" w:color="auto"/>
            </w:tcBorders>
            <w:shd w:val="clear" w:color="auto" w:fill="FFFF00"/>
            <w:noWrap/>
            <w:vAlign w:val="center"/>
            <w:hideMark/>
          </w:tcPr>
          <w:p w14:paraId="328525C6" w14:textId="77777777" w:rsidR="00B55238" w:rsidRPr="007B6652" w:rsidRDefault="00B55238" w:rsidP="00A75294">
            <w:pPr>
              <w:spacing w:after="0" w:line="240" w:lineRule="auto"/>
              <w:jc w:val="center"/>
              <w:rPr>
                <w:rFonts w:ascii="Calibri" w:hAnsi="Calibri" w:cs="Calibri"/>
                <w:color w:val="000000"/>
                <w:sz w:val="20"/>
                <w:szCs w:val="20"/>
              </w:rPr>
            </w:pPr>
          </w:p>
        </w:tc>
      </w:tr>
      <w:tr w:rsidR="00B55238" w:rsidRPr="007B6652" w14:paraId="7DDD7658" w14:textId="77777777" w:rsidTr="00A75294">
        <w:trPr>
          <w:trHeight w:val="300"/>
        </w:trPr>
        <w:tc>
          <w:tcPr>
            <w:tcW w:w="3028" w:type="pct"/>
            <w:tcBorders>
              <w:top w:val="single" w:sz="4" w:space="0" w:color="auto"/>
              <w:bottom w:val="single" w:sz="4" w:space="0" w:color="auto"/>
            </w:tcBorders>
            <w:shd w:val="clear" w:color="auto" w:fill="FFFF00"/>
            <w:noWrap/>
            <w:vAlign w:val="center"/>
            <w:hideMark/>
          </w:tcPr>
          <w:p w14:paraId="5B8ED13A" w14:textId="77777777" w:rsidR="00B55238" w:rsidRPr="007B6652" w:rsidRDefault="00B55238" w:rsidP="00A75294">
            <w:pPr>
              <w:spacing w:after="0" w:line="240" w:lineRule="auto"/>
              <w:rPr>
                <w:rFonts w:ascii="Calibri" w:hAnsi="Calibri" w:cs="Calibri"/>
                <w:color w:val="000000"/>
                <w:sz w:val="20"/>
                <w:szCs w:val="20"/>
              </w:rPr>
            </w:pPr>
            <w:r>
              <w:rPr>
                <w:rFonts w:ascii="Calibri" w:hAnsi="Calibri" w:cs="Calibri"/>
                <w:color w:val="000000"/>
                <w:sz w:val="20"/>
                <w:szCs w:val="20"/>
              </w:rPr>
              <w:t>Live Fencing</w:t>
            </w:r>
          </w:p>
        </w:tc>
        <w:tc>
          <w:tcPr>
            <w:tcW w:w="600" w:type="pct"/>
            <w:tcBorders>
              <w:top w:val="single" w:sz="4" w:space="0" w:color="auto"/>
              <w:bottom w:val="single" w:sz="4" w:space="0" w:color="auto"/>
            </w:tcBorders>
            <w:shd w:val="clear" w:color="auto" w:fill="FFFF00"/>
            <w:noWrap/>
            <w:vAlign w:val="center"/>
            <w:hideMark/>
          </w:tcPr>
          <w:p w14:paraId="10FD912A" w14:textId="77777777" w:rsidR="00B55238" w:rsidRPr="007B6652" w:rsidRDefault="00B55238" w:rsidP="00A75294">
            <w:pPr>
              <w:spacing w:after="0" w:line="240" w:lineRule="auto"/>
              <w:jc w:val="center"/>
              <w:rPr>
                <w:rFonts w:ascii="Calibri" w:hAnsi="Calibri" w:cs="Calibri"/>
                <w:color w:val="000000"/>
                <w:sz w:val="20"/>
                <w:szCs w:val="20"/>
              </w:rPr>
            </w:pPr>
            <w:r>
              <w:rPr>
                <w:rFonts w:ascii="Calibri" w:hAnsi="Calibri" w:cs="Calibri"/>
                <w:color w:val="000000"/>
                <w:sz w:val="20"/>
                <w:szCs w:val="20"/>
              </w:rPr>
              <w:t>3</w:t>
            </w:r>
          </w:p>
        </w:tc>
        <w:tc>
          <w:tcPr>
            <w:tcW w:w="569" w:type="pct"/>
            <w:tcBorders>
              <w:top w:val="single" w:sz="4" w:space="0" w:color="auto"/>
              <w:bottom w:val="single" w:sz="4" w:space="0" w:color="auto"/>
            </w:tcBorders>
            <w:shd w:val="clear" w:color="auto" w:fill="FFFF00"/>
            <w:noWrap/>
            <w:vAlign w:val="center"/>
            <w:hideMark/>
          </w:tcPr>
          <w:p w14:paraId="6AB6ABBB" w14:textId="77777777" w:rsidR="00B55238" w:rsidRPr="007B6652" w:rsidRDefault="00B55238" w:rsidP="00A75294">
            <w:pPr>
              <w:spacing w:after="0" w:line="240" w:lineRule="auto"/>
              <w:jc w:val="center"/>
              <w:rPr>
                <w:rFonts w:ascii="Calibri" w:hAnsi="Calibri" w:cs="Calibri"/>
                <w:sz w:val="20"/>
                <w:szCs w:val="20"/>
              </w:rPr>
            </w:pPr>
          </w:p>
        </w:tc>
        <w:tc>
          <w:tcPr>
            <w:tcW w:w="324" w:type="pct"/>
            <w:tcBorders>
              <w:top w:val="single" w:sz="4" w:space="0" w:color="auto"/>
              <w:bottom w:val="single" w:sz="4" w:space="0" w:color="auto"/>
            </w:tcBorders>
            <w:shd w:val="clear" w:color="auto" w:fill="FFFF00"/>
            <w:noWrap/>
            <w:vAlign w:val="center"/>
            <w:hideMark/>
          </w:tcPr>
          <w:p w14:paraId="7CE71CF7" w14:textId="77777777" w:rsidR="00B55238" w:rsidRPr="007B6652" w:rsidRDefault="00B55238" w:rsidP="00A75294">
            <w:pPr>
              <w:spacing w:after="0" w:line="240" w:lineRule="auto"/>
              <w:jc w:val="center"/>
              <w:rPr>
                <w:rFonts w:ascii="Calibri" w:hAnsi="Calibri" w:cs="Calibri"/>
                <w:color w:val="000000"/>
                <w:sz w:val="20"/>
                <w:szCs w:val="20"/>
              </w:rPr>
            </w:pPr>
          </w:p>
        </w:tc>
        <w:tc>
          <w:tcPr>
            <w:tcW w:w="479" w:type="pct"/>
            <w:tcBorders>
              <w:top w:val="single" w:sz="4" w:space="0" w:color="auto"/>
              <w:bottom w:val="single" w:sz="4" w:space="0" w:color="auto"/>
            </w:tcBorders>
            <w:shd w:val="clear" w:color="auto" w:fill="FFFF00"/>
            <w:noWrap/>
            <w:vAlign w:val="center"/>
            <w:hideMark/>
          </w:tcPr>
          <w:p w14:paraId="494F2F7C" w14:textId="77777777" w:rsidR="00B55238" w:rsidRPr="007B6652" w:rsidRDefault="00B55238" w:rsidP="00A75294">
            <w:pPr>
              <w:spacing w:after="0" w:line="240" w:lineRule="auto"/>
              <w:jc w:val="center"/>
              <w:rPr>
                <w:rFonts w:ascii="Calibri" w:hAnsi="Calibri" w:cs="Calibri"/>
                <w:b/>
                <w:bCs/>
                <w:color w:val="000000"/>
                <w:sz w:val="20"/>
                <w:szCs w:val="20"/>
              </w:rPr>
            </w:pPr>
          </w:p>
        </w:tc>
      </w:tr>
      <w:tr w:rsidR="00B55238" w:rsidRPr="007B6652" w14:paraId="44708FA1" w14:textId="77777777" w:rsidTr="00A75294">
        <w:trPr>
          <w:trHeight w:val="300"/>
        </w:trPr>
        <w:tc>
          <w:tcPr>
            <w:tcW w:w="3028" w:type="pct"/>
            <w:tcBorders>
              <w:top w:val="single" w:sz="4" w:space="0" w:color="auto"/>
              <w:bottom w:val="single" w:sz="4" w:space="0" w:color="auto"/>
            </w:tcBorders>
            <w:shd w:val="clear" w:color="auto" w:fill="auto"/>
            <w:noWrap/>
            <w:vAlign w:val="center"/>
            <w:hideMark/>
          </w:tcPr>
          <w:p w14:paraId="3412070E" w14:textId="77777777" w:rsidR="00B55238" w:rsidRPr="007B6652" w:rsidRDefault="00B55238" w:rsidP="00A75294">
            <w:pPr>
              <w:spacing w:after="0" w:line="240" w:lineRule="auto"/>
              <w:rPr>
                <w:rFonts w:ascii="Calibri" w:hAnsi="Calibri" w:cs="Calibri"/>
                <w:color w:val="000000"/>
                <w:sz w:val="20"/>
                <w:szCs w:val="20"/>
              </w:rPr>
            </w:pPr>
          </w:p>
        </w:tc>
        <w:tc>
          <w:tcPr>
            <w:tcW w:w="600" w:type="pct"/>
            <w:tcBorders>
              <w:top w:val="single" w:sz="4" w:space="0" w:color="auto"/>
              <w:bottom w:val="single" w:sz="4" w:space="0" w:color="auto"/>
            </w:tcBorders>
            <w:shd w:val="clear" w:color="auto" w:fill="auto"/>
            <w:noWrap/>
            <w:vAlign w:val="center"/>
            <w:hideMark/>
          </w:tcPr>
          <w:p w14:paraId="32A56BF1" w14:textId="77777777" w:rsidR="00B55238" w:rsidRPr="007B6652" w:rsidRDefault="00B55238" w:rsidP="00A75294">
            <w:pPr>
              <w:spacing w:after="0" w:line="240" w:lineRule="auto"/>
              <w:jc w:val="center"/>
              <w:rPr>
                <w:rFonts w:ascii="Calibri" w:hAnsi="Calibri" w:cs="Calibri"/>
                <w:color w:val="000000"/>
                <w:sz w:val="20"/>
                <w:szCs w:val="20"/>
              </w:rPr>
            </w:pPr>
          </w:p>
        </w:tc>
        <w:tc>
          <w:tcPr>
            <w:tcW w:w="569" w:type="pct"/>
            <w:tcBorders>
              <w:top w:val="single" w:sz="4" w:space="0" w:color="auto"/>
              <w:bottom w:val="single" w:sz="4" w:space="0" w:color="auto"/>
            </w:tcBorders>
            <w:shd w:val="clear" w:color="auto" w:fill="auto"/>
            <w:noWrap/>
            <w:vAlign w:val="center"/>
            <w:hideMark/>
          </w:tcPr>
          <w:p w14:paraId="0F2ADDD0" w14:textId="77777777" w:rsidR="00B55238" w:rsidRPr="007B6652" w:rsidRDefault="00B55238" w:rsidP="00A75294">
            <w:pPr>
              <w:spacing w:after="0" w:line="240" w:lineRule="auto"/>
              <w:jc w:val="center"/>
              <w:rPr>
                <w:rFonts w:ascii="Calibri" w:hAnsi="Calibri" w:cs="Calibri"/>
                <w:sz w:val="20"/>
                <w:szCs w:val="20"/>
              </w:rPr>
            </w:pPr>
          </w:p>
        </w:tc>
        <w:tc>
          <w:tcPr>
            <w:tcW w:w="324" w:type="pct"/>
            <w:tcBorders>
              <w:top w:val="single" w:sz="4" w:space="0" w:color="auto"/>
              <w:bottom w:val="single" w:sz="4" w:space="0" w:color="auto"/>
            </w:tcBorders>
            <w:shd w:val="clear" w:color="auto" w:fill="auto"/>
            <w:noWrap/>
            <w:vAlign w:val="center"/>
            <w:hideMark/>
          </w:tcPr>
          <w:p w14:paraId="7A8C1F32" w14:textId="77777777" w:rsidR="00B55238" w:rsidRPr="007B6652" w:rsidRDefault="00B55238" w:rsidP="00A75294">
            <w:pPr>
              <w:spacing w:after="0" w:line="240" w:lineRule="auto"/>
              <w:jc w:val="center"/>
              <w:rPr>
                <w:rFonts w:ascii="Calibri" w:hAnsi="Calibri" w:cs="Calibri"/>
                <w:color w:val="000000"/>
                <w:sz w:val="20"/>
                <w:szCs w:val="20"/>
              </w:rPr>
            </w:pPr>
          </w:p>
        </w:tc>
        <w:tc>
          <w:tcPr>
            <w:tcW w:w="479" w:type="pct"/>
            <w:tcBorders>
              <w:top w:val="single" w:sz="4" w:space="0" w:color="auto"/>
              <w:bottom w:val="single" w:sz="4" w:space="0" w:color="auto"/>
            </w:tcBorders>
            <w:shd w:val="clear" w:color="auto" w:fill="auto"/>
            <w:noWrap/>
            <w:vAlign w:val="center"/>
            <w:hideMark/>
          </w:tcPr>
          <w:p w14:paraId="6C95A890" w14:textId="77777777" w:rsidR="00B55238" w:rsidRPr="007B6652" w:rsidRDefault="00B55238" w:rsidP="00A75294">
            <w:pPr>
              <w:spacing w:after="0" w:line="240" w:lineRule="auto"/>
              <w:jc w:val="center"/>
              <w:rPr>
                <w:rFonts w:ascii="Calibri" w:hAnsi="Calibri" w:cs="Calibri"/>
                <w:b/>
                <w:bCs/>
                <w:color w:val="000000"/>
                <w:sz w:val="20"/>
                <w:szCs w:val="20"/>
              </w:rPr>
            </w:pPr>
          </w:p>
        </w:tc>
      </w:tr>
      <w:tr w:rsidR="00B55238" w:rsidRPr="007B6652" w14:paraId="5F4D235D" w14:textId="77777777" w:rsidTr="00A75294">
        <w:trPr>
          <w:trHeight w:val="300"/>
        </w:trPr>
        <w:tc>
          <w:tcPr>
            <w:tcW w:w="3028" w:type="pct"/>
            <w:tcBorders>
              <w:top w:val="single" w:sz="4" w:space="0" w:color="auto"/>
              <w:bottom w:val="single" w:sz="4" w:space="0" w:color="auto"/>
            </w:tcBorders>
            <w:shd w:val="clear" w:color="auto" w:fill="auto"/>
            <w:noWrap/>
            <w:vAlign w:val="center"/>
            <w:hideMark/>
          </w:tcPr>
          <w:p w14:paraId="2D42DBF2" w14:textId="77777777" w:rsidR="00B55238" w:rsidRPr="007B6652" w:rsidRDefault="00B55238" w:rsidP="00A75294">
            <w:pPr>
              <w:spacing w:after="0" w:line="240" w:lineRule="auto"/>
              <w:rPr>
                <w:rFonts w:ascii="Calibri" w:hAnsi="Calibri" w:cs="Calibri"/>
                <w:color w:val="000000"/>
                <w:sz w:val="20"/>
                <w:szCs w:val="20"/>
              </w:rPr>
            </w:pPr>
          </w:p>
        </w:tc>
        <w:tc>
          <w:tcPr>
            <w:tcW w:w="600" w:type="pct"/>
            <w:tcBorders>
              <w:top w:val="single" w:sz="4" w:space="0" w:color="auto"/>
              <w:bottom w:val="single" w:sz="4" w:space="0" w:color="auto"/>
            </w:tcBorders>
            <w:shd w:val="clear" w:color="auto" w:fill="auto"/>
            <w:noWrap/>
            <w:vAlign w:val="center"/>
            <w:hideMark/>
          </w:tcPr>
          <w:p w14:paraId="78FC9F30" w14:textId="77777777" w:rsidR="00B55238" w:rsidRPr="007B6652" w:rsidRDefault="00B55238" w:rsidP="00A75294">
            <w:pPr>
              <w:spacing w:after="0" w:line="240" w:lineRule="auto"/>
              <w:jc w:val="center"/>
              <w:rPr>
                <w:rFonts w:ascii="Calibri" w:hAnsi="Calibri" w:cs="Calibri"/>
                <w:color w:val="000000"/>
                <w:sz w:val="20"/>
                <w:szCs w:val="20"/>
              </w:rPr>
            </w:pPr>
          </w:p>
        </w:tc>
        <w:tc>
          <w:tcPr>
            <w:tcW w:w="569" w:type="pct"/>
            <w:tcBorders>
              <w:top w:val="single" w:sz="4" w:space="0" w:color="auto"/>
              <w:bottom w:val="single" w:sz="4" w:space="0" w:color="auto"/>
            </w:tcBorders>
            <w:shd w:val="clear" w:color="auto" w:fill="auto"/>
            <w:noWrap/>
            <w:vAlign w:val="center"/>
            <w:hideMark/>
          </w:tcPr>
          <w:p w14:paraId="0E73F132" w14:textId="77777777" w:rsidR="00B55238" w:rsidRPr="007B6652" w:rsidRDefault="00B55238" w:rsidP="00A75294">
            <w:pPr>
              <w:spacing w:after="0" w:line="240" w:lineRule="auto"/>
              <w:jc w:val="center"/>
              <w:rPr>
                <w:rFonts w:ascii="Calibri" w:hAnsi="Calibri" w:cs="Calibri"/>
                <w:sz w:val="20"/>
                <w:szCs w:val="20"/>
              </w:rPr>
            </w:pPr>
          </w:p>
        </w:tc>
        <w:tc>
          <w:tcPr>
            <w:tcW w:w="324" w:type="pct"/>
            <w:tcBorders>
              <w:top w:val="single" w:sz="4" w:space="0" w:color="auto"/>
              <w:bottom w:val="single" w:sz="4" w:space="0" w:color="auto"/>
            </w:tcBorders>
            <w:shd w:val="clear" w:color="auto" w:fill="auto"/>
            <w:noWrap/>
            <w:vAlign w:val="center"/>
            <w:hideMark/>
          </w:tcPr>
          <w:p w14:paraId="10F8CF47" w14:textId="77777777" w:rsidR="00B55238" w:rsidRPr="007B6652" w:rsidRDefault="00B55238" w:rsidP="00A75294">
            <w:pPr>
              <w:spacing w:after="0" w:line="240" w:lineRule="auto"/>
              <w:jc w:val="center"/>
              <w:rPr>
                <w:rFonts w:ascii="Calibri" w:hAnsi="Calibri" w:cs="Calibri"/>
                <w:b/>
                <w:bCs/>
                <w:color w:val="000000"/>
                <w:sz w:val="20"/>
                <w:szCs w:val="20"/>
              </w:rPr>
            </w:pPr>
          </w:p>
        </w:tc>
        <w:tc>
          <w:tcPr>
            <w:tcW w:w="479" w:type="pct"/>
            <w:tcBorders>
              <w:top w:val="single" w:sz="4" w:space="0" w:color="auto"/>
              <w:bottom w:val="single" w:sz="4" w:space="0" w:color="auto"/>
            </w:tcBorders>
            <w:shd w:val="clear" w:color="auto" w:fill="auto"/>
            <w:noWrap/>
            <w:vAlign w:val="center"/>
            <w:hideMark/>
          </w:tcPr>
          <w:p w14:paraId="34348E8A" w14:textId="77777777" w:rsidR="00B55238" w:rsidRPr="007B6652" w:rsidRDefault="00B55238" w:rsidP="00A75294">
            <w:pPr>
              <w:spacing w:after="0" w:line="240" w:lineRule="auto"/>
              <w:jc w:val="center"/>
              <w:rPr>
                <w:rFonts w:ascii="Calibri" w:hAnsi="Calibri" w:cs="Calibri"/>
                <w:color w:val="000000"/>
                <w:sz w:val="20"/>
                <w:szCs w:val="20"/>
              </w:rPr>
            </w:pPr>
          </w:p>
        </w:tc>
      </w:tr>
      <w:tr w:rsidR="00B55238" w:rsidRPr="007B6652" w14:paraId="3EE850AF" w14:textId="77777777" w:rsidTr="00A75294">
        <w:trPr>
          <w:trHeight w:val="300"/>
        </w:trPr>
        <w:tc>
          <w:tcPr>
            <w:tcW w:w="3028" w:type="pct"/>
            <w:tcBorders>
              <w:top w:val="single" w:sz="4" w:space="0" w:color="auto"/>
              <w:bottom w:val="single" w:sz="4" w:space="0" w:color="auto"/>
            </w:tcBorders>
            <w:shd w:val="clear" w:color="auto" w:fill="auto"/>
            <w:noWrap/>
            <w:vAlign w:val="center"/>
            <w:hideMark/>
          </w:tcPr>
          <w:p w14:paraId="2D52A1D2" w14:textId="77777777" w:rsidR="00B55238" w:rsidRPr="007B6652" w:rsidRDefault="00B55238" w:rsidP="00A75294">
            <w:pPr>
              <w:spacing w:after="0" w:line="240" w:lineRule="auto"/>
              <w:rPr>
                <w:rFonts w:ascii="Calibri" w:hAnsi="Calibri" w:cs="Calibri"/>
                <w:color w:val="000000"/>
                <w:sz w:val="20"/>
                <w:szCs w:val="20"/>
              </w:rPr>
            </w:pPr>
          </w:p>
        </w:tc>
        <w:tc>
          <w:tcPr>
            <w:tcW w:w="600" w:type="pct"/>
            <w:tcBorders>
              <w:top w:val="single" w:sz="4" w:space="0" w:color="auto"/>
              <w:bottom w:val="single" w:sz="4" w:space="0" w:color="auto"/>
            </w:tcBorders>
            <w:shd w:val="clear" w:color="auto" w:fill="auto"/>
            <w:noWrap/>
            <w:vAlign w:val="center"/>
            <w:hideMark/>
          </w:tcPr>
          <w:p w14:paraId="5616B281" w14:textId="77777777" w:rsidR="00B55238" w:rsidRPr="007B6652" w:rsidRDefault="00B55238" w:rsidP="00A75294">
            <w:pPr>
              <w:spacing w:after="0" w:line="240" w:lineRule="auto"/>
              <w:jc w:val="center"/>
              <w:rPr>
                <w:rFonts w:ascii="Calibri" w:hAnsi="Calibri" w:cs="Calibri"/>
                <w:color w:val="000000"/>
                <w:sz w:val="20"/>
                <w:szCs w:val="20"/>
              </w:rPr>
            </w:pPr>
          </w:p>
        </w:tc>
        <w:tc>
          <w:tcPr>
            <w:tcW w:w="569" w:type="pct"/>
            <w:tcBorders>
              <w:top w:val="single" w:sz="4" w:space="0" w:color="auto"/>
              <w:bottom w:val="single" w:sz="4" w:space="0" w:color="auto"/>
            </w:tcBorders>
            <w:shd w:val="clear" w:color="auto" w:fill="auto"/>
            <w:noWrap/>
            <w:vAlign w:val="center"/>
            <w:hideMark/>
          </w:tcPr>
          <w:p w14:paraId="3FCAE810" w14:textId="77777777" w:rsidR="00B55238" w:rsidRPr="007B6652" w:rsidRDefault="00B55238" w:rsidP="00A75294">
            <w:pPr>
              <w:spacing w:after="0" w:line="240" w:lineRule="auto"/>
              <w:jc w:val="center"/>
              <w:rPr>
                <w:rFonts w:ascii="Calibri" w:hAnsi="Calibri" w:cs="Calibri"/>
                <w:sz w:val="20"/>
                <w:szCs w:val="20"/>
              </w:rPr>
            </w:pPr>
          </w:p>
        </w:tc>
        <w:tc>
          <w:tcPr>
            <w:tcW w:w="324" w:type="pct"/>
            <w:tcBorders>
              <w:top w:val="single" w:sz="4" w:space="0" w:color="auto"/>
              <w:bottom w:val="single" w:sz="4" w:space="0" w:color="auto"/>
            </w:tcBorders>
            <w:shd w:val="clear" w:color="auto" w:fill="auto"/>
            <w:noWrap/>
            <w:vAlign w:val="center"/>
            <w:hideMark/>
          </w:tcPr>
          <w:p w14:paraId="6635888C" w14:textId="77777777" w:rsidR="00B55238" w:rsidRPr="007B6652" w:rsidRDefault="00B55238" w:rsidP="00A75294">
            <w:pPr>
              <w:spacing w:after="0" w:line="240" w:lineRule="auto"/>
              <w:jc w:val="center"/>
              <w:rPr>
                <w:rFonts w:ascii="Calibri" w:hAnsi="Calibri" w:cs="Calibri"/>
                <w:color w:val="000000"/>
                <w:sz w:val="20"/>
                <w:szCs w:val="20"/>
              </w:rPr>
            </w:pPr>
          </w:p>
        </w:tc>
        <w:tc>
          <w:tcPr>
            <w:tcW w:w="479" w:type="pct"/>
            <w:tcBorders>
              <w:top w:val="single" w:sz="4" w:space="0" w:color="auto"/>
              <w:bottom w:val="single" w:sz="4" w:space="0" w:color="auto"/>
            </w:tcBorders>
            <w:shd w:val="clear" w:color="auto" w:fill="auto"/>
            <w:noWrap/>
            <w:vAlign w:val="center"/>
            <w:hideMark/>
          </w:tcPr>
          <w:p w14:paraId="2EC461CA" w14:textId="77777777" w:rsidR="00B55238" w:rsidRPr="007B6652" w:rsidRDefault="00B55238" w:rsidP="00A75294">
            <w:pPr>
              <w:spacing w:after="0" w:line="240" w:lineRule="auto"/>
              <w:jc w:val="center"/>
              <w:rPr>
                <w:rFonts w:ascii="Calibri" w:hAnsi="Calibri" w:cs="Calibri"/>
                <w:color w:val="000000"/>
                <w:sz w:val="20"/>
                <w:szCs w:val="20"/>
              </w:rPr>
            </w:pPr>
          </w:p>
        </w:tc>
      </w:tr>
      <w:tr w:rsidR="00B55238" w:rsidRPr="007B6652" w14:paraId="69E0124D" w14:textId="77777777" w:rsidTr="00A75294">
        <w:trPr>
          <w:trHeight w:val="300"/>
        </w:trPr>
        <w:tc>
          <w:tcPr>
            <w:tcW w:w="3028" w:type="pct"/>
            <w:tcBorders>
              <w:top w:val="single" w:sz="4" w:space="0" w:color="auto"/>
              <w:bottom w:val="single" w:sz="4" w:space="0" w:color="auto"/>
            </w:tcBorders>
            <w:shd w:val="clear" w:color="auto" w:fill="auto"/>
            <w:noWrap/>
            <w:vAlign w:val="center"/>
            <w:hideMark/>
          </w:tcPr>
          <w:p w14:paraId="716C1C4B" w14:textId="77777777" w:rsidR="00B55238" w:rsidRPr="007B6652" w:rsidRDefault="00B55238" w:rsidP="00A75294">
            <w:pPr>
              <w:spacing w:after="0" w:line="240" w:lineRule="auto"/>
              <w:rPr>
                <w:rFonts w:ascii="Calibri" w:hAnsi="Calibri" w:cs="Calibri"/>
                <w:color w:val="000000"/>
                <w:sz w:val="20"/>
                <w:szCs w:val="20"/>
              </w:rPr>
            </w:pPr>
          </w:p>
        </w:tc>
        <w:tc>
          <w:tcPr>
            <w:tcW w:w="600" w:type="pct"/>
            <w:tcBorders>
              <w:top w:val="single" w:sz="4" w:space="0" w:color="auto"/>
              <w:bottom w:val="single" w:sz="4" w:space="0" w:color="auto"/>
            </w:tcBorders>
            <w:shd w:val="clear" w:color="auto" w:fill="auto"/>
            <w:noWrap/>
            <w:vAlign w:val="center"/>
            <w:hideMark/>
          </w:tcPr>
          <w:p w14:paraId="5B865777" w14:textId="77777777" w:rsidR="00B55238" w:rsidRPr="007B6652" w:rsidRDefault="00B55238" w:rsidP="00A75294">
            <w:pPr>
              <w:spacing w:after="0" w:line="240" w:lineRule="auto"/>
              <w:jc w:val="center"/>
              <w:rPr>
                <w:rFonts w:ascii="Calibri" w:hAnsi="Calibri" w:cs="Calibri"/>
                <w:color w:val="000000"/>
                <w:sz w:val="20"/>
                <w:szCs w:val="20"/>
              </w:rPr>
            </w:pPr>
          </w:p>
        </w:tc>
        <w:tc>
          <w:tcPr>
            <w:tcW w:w="569" w:type="pct"/>
            <w:tcBorders>
              <w:top w:val="single" w:sz="4" w:space="0" w:color="auto"/>
              <w:bottom w:val="single" w:sz="4" w:space="0" w:color="auto"/>
            </w:tcBorders>
            <w:shd w:val="clear" w:color="auto" w:fill="auto"/>
            <w:noWrap/>
            <w:vAlign w:val="center"/>
            <w:hideMark/>
          </w:tcPr>
          <w:p w14:paraId="4BD65190" w14:textId="77777777" w:rsidR="00B55238" w:rsidRPr="007B6652" w:rsidRDefault="00B55238" w:rsidP="00A75294">
            <w:pPr>
              <w:spacing w:after="0" w:line="240" w:lineRule="auto"/>
              <w:jc w:val="center"/>
              <w:rPr>
                <w:rFonts w:ascii="Calibri" w:hAnsi="Calibri" w:cs="Calibri"/>
                <w:sz w:val="20"/>
                <w:szCs w:val="20"/>
              </w:rPr>
            </w:pPr>
          </w:p>
        </w:tc>
        <w:tc>
          <w:tcPr>
            <w:tcW w:w="324" w:type="pct"/>
            <w:tcBorders>
              <w:top w:val="single" w:sz="4" w:space="0" w:color="auto"/>
              <w:bottom w:val="single" w:sz="4" w:space="0" w:color="auto"/>
            </w:tcBorders>
            <w:shd w:val="clear" w:color="auto" w:fill="auto"/>
            <w:noWrap/>
            <w:vAlign w:val="center"/>
            <w:hideMark/>
          </w:tcPr>
          <w:p w14:paraId="7803D946" w14:textId="77777777" w:rsidR="00B55238" w:rsidRPr="007B6652" w:rsidRDefault="00B55238" w:rsidP="00A75294">
            <w:pPr>
              <w:spacing w:after="0" w:line="240" w:lineRule="auto"/>
              <w:jc w:val="center"/>
              <w:rPr>
                <w:rFonts w:ascii="Calibri" w:hAnsi="Calibri" w:cs="Calibri"/>
                <w:color w:val="000000"/>
                <w:sz w:val="20"/>
                <w:szCs w:val="20"/>
              </w:rPr>
            </w:pPr>
          </w:p>
        </w:tc>
        <w:tc>
          <w:tcPr>
            <w:tcW w:w="479" w:type="pct"/>
            <w:tcBorders>
              <w:top w:val="single" w:sz="4" w:space="0" w:color="auto"/>
              <w:bottom w:val="single" w:sz="4" w:space="0" w:color="auto"/>
            </w:tcBorders>
            <w:shd w:val="clear" w:color="auto" w:fill="auto"/>
            <w:noWrap/>
            <w:vAlign w:val="center"/>
            <w:hideMark/>
          </w:tcPr>
          <w:p w14:paraId="46B35C13" w14:textId="77777777" w:rsidR="00B55238" w:rsidRPr="007B6652" w:rsidRDefault="00B55238" w:rsidP="00A75294">
            <w:pPr>
              <w:spacing w:after="0" w:line="240" w:lineRule="auto"/>
              <w:jc w:val="center"/>
              <w:rPr>
                <w:rFonts w:ascii="Calibri" w:hAnsi="Calibri" w:cs="Calibri"/>
                <w:color w:val="000000"/>
                <w:sz w:val="20"/>
                <w:szCs w:val="20"/>
              </w:rPr>
            </w:pPr>
          </w:p>
        </w:tc>
      </w:tr>
    </w:tbl>
    <w:p w14:paraId="55BEFB9F" w14:textId="77777777" w:rsidR="00622292" w:rsidRDefault="00622292" w:rsidP="008E3754">
      <w:pPr>
        <w:pStyle w:val="Caption"/>
        <w:keepNext/>
      </w:pPr>
    </w:p>
    <w:p w14:paraId="5160C1C9" w14:textId="33FBEF6F" w:rsidR="008E3754" w:rsidRDefault="008E3754" w:rsidP="008E3754">
      <w:pPr>
        <w:pStyle w:val="Caption"/>
        <w:keepNext/>
      </w:pPr>
      <w:bookmarkStart w:id="85" w:name="_Toc32837589"/>
      <w:r>
        <w:t xml:space="preserve">Table </w:t>
      </w:r>
      <w:fldSimple w:instr=" SEQ Table \* ARABIC ">
        <w:r>
          <w:rPr>
            <w:noProof/>
          </w:rPr>
          <w:t>10</w:t>
        </w:r>
      </w:fldSimple>
      <w:r>
        <w:t xml:space="preserve"> </w:t>
      </w:r>
      <w:r w:rsidRPr="003A436C">
        <w:t xml:space="preserve">Prioritized Intervention areas </w:t>
      </w:r>
      <w:r>
        <w:t>–</w:t>
      </w:r>
      <w:r w:rsidRPr="003A436C">
        <w:t xml:space="preserve"> </w:t>
      </w:r>
      <w:proofErr w:type="spellStart"/>
      <w:r>
        <w:t>Misima</w:t>
      </w:r>
      <w:proofErr w:type="spellEnd"/>
      <w:r>
        <w:t xml:space="preserve">, </w:t>
      </w:r>
      <w:proofErr w:type="spellStart"/>
      <w:r>
        <w:t>Lousiade</w:t>
      </w:r>
      <w:proofErr w:type="spellEnd"/>
      <w:r w:rsidRPr="003A436C">
        <w:t xml:space="preserve"> </w:t>
      </w:r>
      <w:proofErr w:type="gramStart"/>
      <w:r w:rsidRPr="003A436C">
        <w:t xml:space="preserve">LLG,  </w:t>
      </w:r>
      <w:proofErr w:type="spellStart"/>
      <w:r>
        <w:t>Murua</w:t>
      </w:r>
      <w:proofErr w:type="spellEnd"/>
      <w:proofErr w:type="gramEnd"/>
      <w:r>
        <w:t xml:space="preserve"> </w:t>
      </w:r>
      <w:r w:rsidRPr="003A436C">
        <w:t>District</w:t>
      </w:r>
      <w:bookmarkEnd w:id="85"/>
    </w:p>
    <w:tbl>
      <w:tblPr>
        <w:tblW w:w="5000" w:type="pct"/>
        <w:tblBorders>
          <w:top w:val="single" w:sz="4" w:space="0" w:color="auto"/>
          <w:bottom w:val="single" w:sz="4" w:space="0" w:color="auto"/>
        </w:tblBorders>
        <w:tblLayout w:type="fixed"/>
        <w:tblLook w:val="06A0" w:firstRow="1" w:lastRow="0" w:firstColumn="1" w:lastColumn="0" w:noHBand="1" w:noVBand="1"/>
      </w:tblPr>
      <w:tblGrid>
        <w:gridCol w:w="5668"/>
        <w:gridCol w:w="1123"/>
        <w:gridCol w:w="1065"/>
        <w:gridCol w:w="607"/>
        <w:gridCol w:w="897"/>
      </w:tblGrid>
      <w:tr w:rsidR="00B55238" w:rsidRPr="007B6652" w14:paraId="1A5CAAF3" w14:textId="77777777" w:rsidTr="00B55238">
        <w:trPr>
          <w:trHeight w:val="300"/>
        </w:trPr>
        <w:tc>
          <w:tcPr>
            <w:tcW w:w="3028" w:type="pct"/>
            <w:vMerge w:val="restart"/>
            <w:tcBorders>
              <w:top w:val="single" w:sz="4" w:space="0" w:color="auto"/>
            </w:tcBorders>
            <w:shd w:val="clear" w:color="auto" w:fill="ED7D31" w:themeFill="accent2"/>
            <w:noWrap/>
            <w:vAlign w:val="center"/>
            <w:hideMark/>
          </w:tcPr>
          <w:p w14:paraId="3EEF99AA" w14:textId="77777777" w:rsidR="00B55238" w:rsidRPr="007B6652" w:rsidRDefault="00B55238" w:rsidP="00A75294">
            <w:pPr>
              <w:spacing w:after="0" w:line="240" w:lineRule="auto"/>
              <w:rPr>
                <w:rFonts w:ascii="Calibri" w:eastAsia="Times New Roman" w:hAnsi="Calibri" w:cs="Calibri"/>
                <w:b/>
                <w:color w:val="000000"/>
                <w:sz w:val="20"/>
                <w:szCs w:val="20"/>
              </w:rPr>
            </w:pPr>
            <w:r w:rsidRPr="007B6652">
              <w:rPr>
                <w:rFonts w:ascii="Calibri" w:eastAsia="Times New Roman" w:hAnsi="Calibri" w:cs="Calibri"/>
                <w:b/>
                <w:color w:val="000000"/>
                <w:sz w:val="20"/>
                <w:szCs w:val="20"/>
              </w:rPr>
              <w:t xml:space="preserve">Participant determined interventions </w:t>
            </w:r>
          </w:p>
        </w:tc>
        <w:tc>
          <w:tcPr>
            <w:tcW w:w="1972" w:type="pct"/>
            <w:gridSpan w:val="4"/>
            <w:tcBorders>
              <w:top w:val="single" w:sz="4" w:space="0" w:color="auto"/>
              <w:bottom w:val="single" w:sz="4" w:space="0" w:color="auto"/>
            </w:tcBorders>
            <w:shd w:val="clear" w:color="auto" w:fill="ED7D31" w:themeFill="accent2"/>
            <w:noWrap/>
            <w:vAlign w:val="center"/>
            <w:hideMark/>
          </w:tcPr>
          <w:p w14:paraId="08E6D3EC" w14:textId="77777777" w:rsidR="00B55238" w:rsidRPr="007B6652" w:rsidRDefault="00B55238" w:rsidP="00A75294">
            <w:pPr>
              <w:spacing w:after="0" w:line="240" w:lineRule="auto"/>
              <w:jc w:val="center"/>
              <w:rPr>
                <w:rFonts w:ascii="Calibri" w:eastAsia="Times New Roman" w:hAnsi="Calibri" w:cs="Calibri"/>
                <w:b/>
                <w:color w:val="000000"/>
                <w:sz w:val="20"/>
                <w:szCs w:val="20"/>
              </w:rPr>
            </w:pPr>
            <w:r w:rsidRPr="007B6652">
              <w:rPr>
                <w:rFonts w:ascii="Calibri" w:eastAsia="Times New Roman" w:hAnsi="Calibri" w:cs="Calibri"/>
                <w:b/>
                <w:color w:val="000000"/>
                <w:sz w:val="20"/>
                <w:szCs w:val="20"/>
              </w:rPr>
              <w:t>Gender based preferential voting (%)</w:t>
            </w:r>
          </w:p>
        </w:tc>
      </w:tr>
      <w:tr w:rsidR="00B55238" w:rsidRPr="007B6652" w14:paraId="37420A2E" w14:textId="77777777" w:rsidTr="00B55238">
        <w:trPr>
          <w:trHeight w:val="300"/>
        </w:trPr>
        <w:tc>
          <w:tcPr>
            <w:tcW w:w="3028" w:type="pct"/>
            <w:vMerge/>
            <w:tcBorders>
              <w:bottom w:val="single" w:sz="4" w:space="0" w:color="auto"/>
            </w:tcBorders>
            <w:shd w:val="clear" w:color="auto" w:fill="ED7D31" w:themeFill="accent2"/>
            <w:noWrap/>
            <w:vAlign w:val="bottom"/>
            <w:hideMark/>
          </w:tcPr>
          <w:p w14:paraId="7016F82D" w14:textId="77777777" w:rsidR="00B55238" w:rsidRPr="007B6652" w:rsidRDefault="00B55238" w:rsidP="00A75294">
            <w:pPr>
              <w:spacing w:after="0" w:line="240" w:lineRule="auto"/>
              <w:rPr>
                <w:rFonts w:ascii="Calibri" w:eastAsia="Times New Roman" w:hAnsi="Calibri" w:cs="Calibri"/>
                <w:b/>
                <w:color w:val="000000"/>
                <w:sz w:val="20"/>
                <w:szCs w:val="20"/>
              </w:rPr>
            </w:pPr>
          </w:p>
        </w:tc>
        <w:tc>
          <w:tcPr>
            <w:tcW w:w="600" w:type="pct"/>
            <w:tcBorders>
              <w:top w:val="single" w:sz="4" w:space="0" w:color="auto"/>
              <w:bottom w:val="single" w:sz="4" w:space="0" w:color="auto"/>
            </w:tcBorders>
            <w:shd w:val="clear" w:color="auto" w:fill="ED7D31" w:themeFill="accent2"/>
            <w:noWrap/>
            <w:vAlign w:val="center"/>
            <w:hideMark/>
          </w:tcPr>
          <w:p w14:paraId="3C3BD6A0" w14:textId="77777777" w:rsidR="00B55238" w:rsidRPr="007B6652" w:rsidRDefault="00B55238" w:rsidP="00A75294">
            <w:pPr>
              <w:spacing w:after="0" w:line="240" w:lineRule="auto"/>
              <w:jc w:val="center"/>
              <w:rPr>
                <w:rFonts w:ascii="Calibri" w:eastAsia="Times New Roman" w:hAnsi="Calibri" w:cs="Calibri"/>
                <w:b/>
                <w:color w:val="000000"/>
                <w:sz w:val="20"/>
                <w:szCs w:val="20"/>
              </w:rPr>
            </w:pPr>
            <w:r w:rsidRPr="007B6652">
              <w:rPr>
                <w:rFonts w:ascii="Calibri" w:eastAsia="Times New Roman" w:hAnsi="Calibri" w:cs="Calibri"/>
                <w:b/>
                <w:color w:val="000000"/>
                <w:sz w:val="20"/>
                <w:szCs w:val="20"/>
              </w:rPr>
              <w:t>Weighted rank</w:t>
            </w:r>
          </w:p>
        </w:tc>
        <w:tc>
          <w:tcPr>
            <w:tcW w:w="569" w:type="pct"/>
            <w:tcBorders>
              <w:top w:val="single" w:sz="4" w:space="0" w:color="auto"/>
              <w:bottom w:val="single" w:sz="4" w:space="0" w:color="auto"/>
            </w:tcBorders>
            <w:shd w:val="clear" w:color="auto" w:fill="ED7D31" w:themeFill="accent2"/>
            <w:noWrap/>
            <w:vAlign w:val="center"/>
            <w:hideMark/>
          </w:tcPr>
          <w:p w14:paraId="5EA590C3" w14:textId="77777777" w:rsidR="00B55238" w:rsidRPr="007B6652" w:rsidRDefault="00B55238" w:rsidP="00A75294">
            <w:pPr>
              <w:spacing w:after="0" w:line="240" w:lineRule="auto"/>
              <w:jc w:val="center"/>
              <w:rPr>
                <w:rFonts w:ascii="Calibri" w:eastAsia="Times New Roman" w:hAnsi="Calibri" w:cs="Calibri"/>
                <w:b/>
                <w:color w:val="000000"/>
                <w:sz w:val="20"/>
                <w:szCs w:val="20"/>
              </w:rPr>
            </w:pPr>
            <w:r w:rsidRPr="007B6652">
              <w:rPr>
                <w:rFonts w:ascii="Calibri" w:eastAsia="Times New Roman" w:hAnsi="Calibri" w:cs="Calibri"/>
                <w:b/>
                <w:color w:val="000000"/>
                <w:sz w:val="20"/>
                <w:szCs w:val="20"/>
              </w:rPr>
              <w:t>Popular</w:t>
            </w:r>
          </w:p>
        </w:tc>
        <w:tc>
          <w:tcPr>
            <w:tcW w:w="324" w:type="pct"/>
            <w:tcBorders>
              <w:top w:val="single" w:sz="4" w:space="0" w:color="auto"/>
              <w:bottom w:val="single" w:sz="4" w:space="0" w:color="auto"/>
            </w:tcBorders>
            <w:shd w:val="clear" w:color="auto" w:fill="ED7D31" w:themeFill="accent2"/>
            <w:noWrap/>
            <w:vAlign w:val="center"/>
            <w:hideMark/>
          </w:tcPr>
          <w:p w14:paraId="10AF847A" w14:textId="77777777" w:rsidR="00B55238" w:rsidRPr="007B6652" w:rsidRDefault="00B55238" w:rsidP="00A75294">
            <w:pPr>
              <w:spacing w:after="0" w:line="240" w:lineRule="auto"/>
              <w:jc w:val="center"/>
              <w:rPr>
                <w:rFonts w:ascii="Calibri" w:eastAsia="Times New Roman" w:hAnsi="Calibri" w:cs="Calibri"/>
                <w:b/>
                <w:color w:val="000000"/>
                <w:sz w:val="20"/>
                <w:szCs w:val="20"/>
              </w:rPr>
            </w:pPr>
            <w:r w:rsidRPr="007B6652">
              <w:rPr>
                <w:rFonts w:ascii="Calibri" w:eastAsia="Times New Roman" w:hAnsi="Calibri" w:cs="Calibri"/>
                <w:b/>
                <w:color w:val="000000"/>
                <w:sz w:val="20"/>
                <w:szCs w:val="20"/>
              </w:rPr>
              <w:t>Men</w:t>
            </w:r>
          </w:p>
        </w:tc>
        <w:tc>
          <w:tcPr>
            <w:tcW w:w="479" w:type="pct"/>
            <w:tcBorders>
              <w:top w:val="single" w:sz="4" w:space="0" w:color="auto"/>
              <w:bottom w:val="single" w:sz="4" w:space="0" w:color="auto"/>
            </w:tcBorders>
            <w:shd w:val="clear" w:color="auto" w:fill="ED7D31" w:themeFill="accent2"/>
            <w:noWrap/>
            <w:vAlign w:val="center"/>
            <w:hideMark/>
          </w:tcPr>
          <w:p w14:paraId="3879E48F" w14:textId="77777777" w:rsidR="00B55238" w:rsidRPr="007B6652" w:rsidRDefault="00B55238" w:rsidP="00A75294">
            <w:pPr>
              <w:spacing w:after="0" w:line="240" w:lineRule="auto"/>
              <w:jc w:val="center"/>
              <w:rPr>
                <w:rFonts w:ascii="Calibri" w:eastAsia="Times New Roman" w:hAnsi="Calibri" w:cs="Calibri"/>
                <w:b/>
                <w:color w:val="000000"/>
                <w:sz w:val="20"/>
                <w:szCs w:val="20"/>
              </w:rPr>
            </w:pPr>
            <w:r w:rsidRPr="007B6652">
              <w:rPr>
                <w:rFonts w:ascii="Calibri" w:eastAsia="Times New Roman" w:hAnsi="Calibri" w:cs="Calibri"/>
                <w:b/>
                <w:color w:val="000000"/>
                <w:sz w:val="20"/>
                <w:szCs w:val="20"/>
              </w:rPr>
              <w:t>Women</w:t>
            </w:r>
          </w:p>
        </w:tc>
      </w:tr>
      <w:tr w:rsidR="00B55238" w:rsidRPr="007B6652" w14:paraId="28A084F9" w14:textId="77777777" w:rsidTr="00A75294">
        <w:trPr>
          <w:trHeight w:val="300"/>
        </w:trPr>
        <w:tc>
          <w:tcPr>
            <w:tcW w:w="3028" w:type="pct"/>
            <w:tcBorders>
              <w:top w:val="single" w:sz="4" w:space="0" w:color="auto"/>
              <w:bottom w:val="single" w:sz="4" w:space="0" w:color="auto"/>
            </w:tcBorders>
            <w:shd w:val="clear" w:color="auto" w:fill="FFFF00"/>
            <w:noWrap/>
            <w:vAlign w:val="center"/>
            <w:hideMark/>
          </w:tcPr>
          <w:p w14:paraId="7B8D6471" w14:textId="77777777" w:rsidR="00B55238" w:rsidRPr="007204E0" w:rsidRDefault="00B55238" w:rsidP="00A75294">
            <w:pPr>
              <w:spacing w:after="0" w:line="240" w:lineRule="auto"/>
              <w:rPr>
                <w:color w:val="000000"/>
                <w:sz w:val="20"/>
                <w:szCs w:val="20"/>
              </w:rPr>
            </w:pPr>
            <w:r w:rsidRPr="007204E0">
              <w:rPr>
                <w:color w:val="000000"/>
                <w:sz w:val="20"/>
                <w:szCs w:val="20"/>
              </w:rPr>
              <w:t>I want to improve my livestock production and management system (village chicken, ducks and local pigs)</w:t>
            </w:r>
          </w:p>
        </w:tc>
        <w:tc>
          <w:tcPr>
            <w:tcW w:w="600" w:type="pct"/>
            <w:tcBorders>
              <w:top w:val="single" w:sz="4" w:space="0" w:color="auto"/>
              <w:bottom w:val="single" w:sz="4" w:space="0" w:color="auto"/>
            </w:tcBorders>
            <w:shd w:val="clear" w:color="auto" w:fill="FFFF00"/>
            <w:noWrap/>
            <w:vAlign w:val="center"/>
            <w:hideMark/>
          </w:tcPr>
          <w:p w14:paraId="7A534C2B" w14:textId="77777777" w:rsidR="00B55238" w:rsidRPr="007204E0" w:rsidRDefault="00B55238" w:rsidP="00A75294">
            <w:pPr>
              <w:spacing w:after="0" w:line="240" w:lineRule="auto"/>
              <w:jc w:val="center"/>
              <w:rPr>
                <w:rFonts w:ascii="Calibri" w:hAnsi="Calibri" w:cs="Calibri"/>
                <w:bCs/>
                <w:color w:val="000000"/>
                <w:sz w:val="20"/>
                <w:szCs w:val="20"/>
              </w:rPr>
            </w:pPr>
            <w:r w:rsidRPr="007204E0">
              <w:rPr>
                <w:rFonts w:ascii="Calibri" w:hAnsi="Calibri" w:cs="Calibri"/>
                <w:bCs/>
                <w:color w:val="000000"/>
                <w:sz w:val="20"/>
                <w:szCs w:val="20"/>
              </w:rPr>
              <w:t>1</w:t>
            </w:r>
          </w:p>
        </w:tc>
        <w:tc>
          <w:tcPr>
            <w:tcW w:w="569" w:type="pct"/>
            <w:tcBorders>
              <w:top w:val="single" w:sz="4" w:space="0" w:color="auto"/>
              <w:bottom w:val="single" w:sz="4" w:space="0" w:color="auto"/>
            </w:tcBorders>
            <w:shd w:val="clear" w:color="auto" w:fill="FFFF00"/>
            <w:noWrap/>
            <w:vAlign w:val="center"/>
            <w:hideMark/>
          </w:tcPr>
          <w:p w14:paraId="689DF70B" w14:textId="77777777" w:rsidR="00B55238" w:rsidRPr="007204E0" w:rsidRDefault="00B55238" w:rsidP="00A75294">
            <w:pPr>
              <w:spacing w:after="0" w:line="240" w:lineRule="auto"/>
              <w:jc w:val="center"/>
              <w:rPr>
                <w:color w:val="000000"/>
                <w:sz w:val="20"/>
                <w:szCs w:val="20"/>
              </w:rPr>
            </w:pPr>
            <w:r w:rsidRPr="007204E0">
              <w:rPr>
                <w:color w:val="000000"/>
                <w:sz w:val="20"/>
                <w:szCs w:val="20"/>
              </w:rPr>
              <w:t>75.0</w:t>
            </w:r>
          </w:p>
        </w:tc>
        <w:tc>
          <w:tcPr>
            <w:tcW w:w="324" w:type="pct"/>
            <w:tcBorders>
              <w:top w:val="single" w:sz="4" w:space="0" w:color="auto"/>
              <w:bottom w:val="single" w:sz="4" w:space="0" w:color="auto"/>
            </w:tcBorders>
            <w:shd w:val="clear" w:color="auto" w:fill="FFFF00"/>
            <w:noWrap/>
            <w:vAlign w:val="center"/>
            <w:hideMark/>
          </w:tcPr>
          <w:p w14:paraId="0F1B50B8" w14:textId="77777777" w:rsidR="00B55238" w:rsidRPr="007204E0" w:rsidRDefault="00B55238" w:rsidP="00A75294">
            <w:pPr>
              <w:spacing w:after="0" w:line="240" w:lineRule="auto"/>
              <w:jc w:val="center"/>
              <w:rPr>
                <w:color w:val="000000"/>
                <w:sz w:val="20"/>
                <w:szCs w:val="20"/>
              </w:rPr>
            </w:pPr>
            <w:r w:rsidRPr="007204E0">
              <w:rPr>
                <w:color w:val="000000"/>
                <w:sz w:val="20"/>
                <w:szCs w:val="20"/>
              </w:rPr>
              <w:t>90.3</w:t>
            </w:r>
          </w:p>
        </w:tc>
        <w:tc>
          <w:tcPr>
            <w:tcW w:w="479" w:type="pct"/>
            <w:tcBorders>
              <w:top w:val="single" w:sz="4" w:space="0" w:color="auto"/>
              <w:bottom w:val="single" w:sz="4" w:space="0" w:color="auto"/>
            </w:tcBorders>
            <w:shd w:val="clear" w:color="auto" w:fill="FFFF00"/>
            <w:noWrap/>
            <w:vAlign w:val="center"/>
            <w:hideMark/>
          </w:tcPr>
          <w:p w14:paraId="25F44FA7" w14:textId="77777777" w:rsidR="00B55238" w:rsidRPr="007204E0" w:rsidRDefault="00B55238" w:rsidP="00A75294">
            <w:pPr>
              <w:spacing w:after="0" w:line="240" w:lineRule="auto"/>
              <w:jc w:val="center"/>
              <w:rPr>
                <w:color w:val="000000"/>
                <w:sz w:val="20"/>
                <w:szCs w:val="20"/>
              </w:rPr>
            </w:pPr>
            <w:r w:rsidRPr="007204E0">
              <w:rPr>
                <w:color w:val="000000"/>
                <w:sz w:val="20"/>
                <w:szCs w:val="20"/>
              </w:rPr>
              <w:t>52.4</w:t>
            </w:r>
          </w:p>
        </w:tc>
      </w:tr>
      <w:tr w:rsidR="00B55238" w:rsidRPr="007B6652" w14:paraId="102B71FB" w14:textId="77777777" w:rsidTr="00A75294">
        <w:trPr>
          <w:trHeight w:val="300"/>
        </w:trPr>
        <w:tc>
          <w:tcPr>
            <w:tcW w:w="3028" w:type="pct"/>
            <w:tcBorders>
              <w:top w:val="single" w:sz="4" w:space="0" w:color="auto"/>
              <w:bottom w:val="single" w:sz="4" w:space="0" w:color="auto"/>
            </w:tcBorders>
            <w:shd w:val="clear" w:color="auto" w:fill="FFFF00"/>
            <w:noWrap/>
            <w:vAlign w:val="center"/>
            <w:hideMark/>
          </w:tcPr>
          <w:p w14:paraId="311A0CFD" w14:textId="77777777" w:rsidR="00B55238" w:rsidRPr="007204E0" w:rsidRDefault="00B55238" w:rsidP="00A75294">
            <w:pPr>
              <w:spacing w:after="0" w:line="240" w:lineRule="auto"/>
              <w:rPr>
                <w:color w:val="000000"/>
                <w:sz w:val="20"/>
                <w:szCs w:val="20"/>
              </w:rPr>
            </w:pPr>
            <w:r w:rsidRPr="007204E0">
              <w:rPr>
                <w:color w:val="000000"/>
                <w:sz w:val="20"/>
                <w:szCs w:val="20"/>
              </w:rPr>
              <w:t>I want to learn about rice production, harvesting, and milling</w:t>
            </w:r>
          </w:p>
        </w:tc>
        <w:tc>
          <w:tcPr>
            <w:tcW w:w="600" w:type="pct"/>
            <w:tcBorders>
              <w:top w:val="single" w:sz="4" w:space="0" w:color="auto"/>
              <w:bottom w:val="single" w:sz="4" w:space="0" w:color="auto"/>
            </w:tcBorders>
            <w:shd w:val="clear" w:color="auto" w:fill="FFFF00"/>
            <w:noWrap/>
            <w:vAlign w:val="center"/>
            <w:hideMark/>
          </w:tcPr>
          <w:p w14:paraId="4F711928" w14:textId="77777777" w:rsidR="00B55238" w:rsidRPr="007204E0" w:rsidRDefault="00B55238" w:rsidP="00A75294">
            <w:pPr>
              <w:spacing w:after="0" w:line="240" w:lineRule="auto"/>
              <w:jc w:val="center"/>
              <w:rPr>
                <w:rFonts w:ascii="Calibri" w:hAnsi="Calibri" w:cs="Calibri"/>
                <w:bCs/>
                <w:color w:val="000000"/>
                <w:sz w:val="20"/>
                <w:szCs w:val="20"/>
              </w:rPr>
            </w:pPr>
            <w:r w:rsidRPr="007204E0">
              <w:rPr>
                <w:rFonts w:ascii="Calibri" w:hAnsi="Calibri" w:cs="Calibri"/>
                <w:bCs/>
                <w:color w:val="000000"/>
                <w:sz w:val="20"/>
                <w:szCs w:val="20"/>
              </w:rPr>
              <w:t>2</w:t>
            </w:r>
          </w:p>
        </w:tc>
        <w:tc>
          <w:tcPr>
            <w:tcW w:w="569" w:type="pct"/>
            <w:tcBorders>
              <w:top w:val="single" w:sz="4" w:space="0" w:color="auto"/>
              <w:bottom w:val="single" w:sz="4" w:space="0" w:color="auto"/>
            </w:tcBorders>
            <w:shd w:val="clear" w:color="auto" w:fill="FFFF00"/>
            <w:noWrap/>
            <w:vAlign w:val="center"/>
            <w:hideMark/>
          </w:tcPr>
          <w:p w14:paraId="40DEE5CE" w14:textId="77777777" w:rsidR="00B55238" w:rsidRPr="007204E0" w:rsidRDefault="00B55238" w:rsidP="00A75294">
            <w:pPr>
              <w:spacing w:after="0" w:line="240" w:lineRule="auto"/>
              <w:jc w:val="center"/>
              <w:rPr>
                <w:color w:val="000000"/>
                <w:sz w:val="20"/>
                <w:szCs w:val="20"/>
              </w:rPr>
            </w:pPr>
            <w:r w:rsidRPr="007204E0">
              <w:rPr>
                <w:color w:val="000000"/>
                <w:sz w:val="20"/>
                <w:szCs w:val="20"/>
              </w:rPr>
              <w:t>69.2</w:t>
            </w:r>
          </w:p>
        </w:tc>
        <w:tc>
          <w:tcPr>
            <w:tcW w:w="324" w:type="pct"/>
            <w:tcBorders>
              <w:top w:val="single" w:sz="4" w:space="0" w:color="auto"/>
              <w:bottom w:val="single" w:sz="4" w:space="0" w:color="auto"/>
            </w:tcBorders>
            <w:shd w:val="clear" w:color="auto" w:fill="FFFF00"/>
            <w:noWrap/>
            <w:vAlign w:val="center"/>
            <w:hideMark/>
          </w:tcPr>
          <w:p w14:paraId="4222D43F" w14:textId="77777777" w:rsidR="00B55238" w:rsidRPr="007204E0" w:rsidRDefault="00B55238" w:rsidP="00A75294">
            <w:pPr>
              <w:spacing w:after="0" w:line="240" w:lineRule="auto"/>
              <w:jc w:val="center"/>
              <w:rPr>
                <w:color w:val="000000"/>
                <w:sz w:val="20"/>
                <w:szCs w:val="20"/>
              </w:rPr>
            </w:pPr>
            <w:r w:rsidRPr="007204E0">
              <w:rPr>
                <w:color w:val="000000"/>
                <w:sz w:val="20"/>
                <w:szCs w:val="20"/>
              </w:rPr>
              <w:t>90.3</w:t>
            </w:r>
          </w:p>
        </w:tc>
        <w:tc>
          <w:tcPr>
            <w:tcW w:w="479" w:type="pct"/>
            <w:tcBorders>
              <w:top w:val="single" w:sz="4" w:space="0" w:color="auto"/>
              <w:bottom w:val="single" w:sz="4" w:space="0" w:color="auto"/>
            </w:tcBorders>
            <w:shd w:val="clear" w:color="auto" w:fill="FFFF00"/>
            <w:noWrap/>
            <w:vAlign w:val="center"/>
            <w:hideMark/>
          </w:tcPr>
          <w:p w14:paraId="4D354882" w14:textId="77777777" w:rsidR="00B55238" w:rsidRPr="007204E0" w:rsidRDefault="00B55238" w:rsidP="00A75294">
            <w:pPr>
              <w:spacing w:after="0" w:line="240" w:lineRule="auto"/>
              <w:jc w:val="center"/>
              <w:rPr>
                <w:color w:val="000000"/>
                <w:sz w:val="20"/>
                <w:szCs w:val="20"/>
              </w:rPr>
            </w:pPr>
            <w:r w:rsidRPr="007204E0">
              <w:rPr>
                <w:color w:val="000000"/>
                <w:sz w:val="20"/>
                <w:szCs w:val="20"/>
              </w:rPr>
              <w:t>38.1</w:t>
            </w:r>
          </w:p>
        </w:tc>
      </w:tr>
      <w:tr w:rsidR="00B55238" w:rsidRPr="007B6652" w14:paraId="76D2483F" w14:textId="77777777" w:rsidTr="00A75294">
        <w:trPr>
          <w:trHeight w:val="300"/>
        </w:trPr>
        <w:tc>
          <w:tcPr>
            <w:tcW w:w="3028" w:type="pct"/>
            <w:tcBorders>
              <w:top w:val="single" w:sz="4" w:space="0" w:color="auto"/>
              <w:bottom w:val="single" w:sz="4" w:space="0" w:color="auto"/>
            </w:tcBorders>
            <w:shd w:val="clear" w:color="auto" w:fill="FFFF00"/>
            <w:noWrap/>
            <w:vAlign w:val="center"/>
            <w:hideMark/>
          </w:tcPr>
          <w:p w14:paraId="6DC059FC" w14:textId="77777777" w:rsidR="00B55238" w:rsidRPr="007204E0" w:rsidRDefault="00B55238" w:rsidP="00A75294">
            <w:pPr>
              <w:spacing w:after="0" w:line="240" w:lineRule="auto"/>
              <w:rPr>
                <w:color w:val="000000"/>
                <w:sz w:val="20"/>
                <w:szCs w:val="20"/>
              </w:rPr>
            </w:pPr>
            <w:r w:rsidRPr="007204E0">
              <w:rPr>
                <w:sz w:val="20"/>
                <w:szCs w:val="20"/>
              </w:rPr>
              <w:t>I want to process my staple foods</w:t>
            </w:r>
          </w:p>
        </w:tc>
        <w:tc>
          <w:tcPr>
            <w:tcW w:w="600" w:type="pct"/>
            <w:tcBorders>
              <w:top w:val="single" w:sz="4" w:space="0" w:color="auto"/>
              <w:bottom w:val="single" w:sz="4" w:space="0" w:color="auto"/>
            </w:tcBorders>
            <w:shd w:val="clear" w:color="auto" w:fill="FFFF00"/>
            <w:noWrap/>
            <w:vAlign w:val="center"/>
            <w:hideMark/>
          </w:tcPr>
          <w:p w14:paraId="07491468" w14:textId="77777777" w:rsidR="00B55238" w:rsidRPr="007204E0" w:rsidRDefault="00B55238" w:rsidP="00A75294">
            <w:pPr>
              <w:spacing w:after="0" w:line="240" w:lineRule="auto"/>
              <w:jc w:val="center"/>
              <w:rPr>
                <w:rFonts w:ascii="Calibri" w:hAnsi="Calibri" w:cs="Calibri"/>
                <w:bCs/>
                <w:color w:val="000000"/>
                <w:sz w:val="20"/>
                <w:szCs w:val="20"/>
              </w:rPr>
            </w:pPr>
            <w:r w:rsidRPr="007204E0">
              <w:rPr>
                <w:rFonts w:ascii="Calibri" w:hAnsi="Calibri" w:cs="Calibri"/>
                <w:bCs/>
                <w:color w:val="000000"/>
                <w:sz w:val="20"/>
                <w:szCs w:val="20"/>
              </w:rPr>
              <w:t>3</w:t>
            </w:r>
          </w:p>
        </w:tc>
        <w:tc>
          <w:tcPr>
            <w:tcW w:w="569" w:type="pct"/>
            <w:tcBorders>
              <w:top w:val="single" w:sz="4" w:space="0" w:color="auto"/>
              <w:bottom w:val="single" w:sz="4" w:space="0" w:color="auto"/>
            </w:tcBorders>
            <w:shd w:val="clear" w:color="auto" w:fill="FFFF00"/>
            <w:noWrap/>
            <w:vAlign w:val="center"/>
            <w:hideMark/>
          </w:tcPr>
          <w:p w14:paraId="19A09700" w14:textId="77777777" w:rsidR="00B55238" w:rsidRPr="007204E0" w:rsidRDefault="00B55238" w:rsidP="00A75294">
            <w:pPr>
              <w:spacing w:after="0" w:line="240" w:lineRule="auto"/>
              <w:jc w:val="center"/>
              <w:rPr>
                <w:color w:val="000000"/>
                <w:sz w:val="20"/>
                <w:szCs w:val="20"/>
              </w:rPr>
            </w:pPr>
            <w:r>
              <w:rPr>
                <w:color w:val="000000"/>
                <w:sz w:val="20"/>
                <w:szCs w:val="20"/>
              </w:rPr>
              <w:t>56</w:t>
            </w:r>
            <w:r w:rsidRPr="007204E0">
              <w:rPr>
                <w:color w:val="000000"/>
                <w:sz w:val="20"/>
                <w:szCs w:val="20"/>
              </w:rPr>
              <w:t>.8</w:t>
            </w:r>
          </w:p>
        </w:tc>
        <w:tc>
          <w:tcPr>
            <w:tcW w:w="324" w:type="pct"/>
            <w:tcBorders>
              <w:top w:val="single" w:sz="4" w:space="0" w:color="auto"/>
              <w:bottom w:val="single" w:sz="4" w:space="0" w:color="auto"/>
            </w:tcBorders>
            <w:shd w:val="clear" w:color="auto" w:fill="FFFF00"/>
            <w:noWrap/>
            <w:vAlign w:val="center"/>
            <w:hideMark/>
          </w:tcPr>
          <w:p w14:paraId="40CD9DD6" w14:textId="77777777" w:rsidR="00B55238" w:rsidRPr="007204E0" w:rsidRDefault="00B55238" w:rsidP="00A75294">
            <w:pPr>
              <w:spacing w:after="0" w:line="240" w:lineRule="auto"/>
              <w:jc w:val="center"/>
              <w:rPr>
                <w:color w:val="000000"/>
                <w:sz w:val="20"/>
                <w:szCs w:val="20"/>
              </w:rPr>
            </w:pPr>
            <w:r w:rsidRPr="007204E0">
              <w:rPr>
                <w:color w:val="000000"/>
                <w:sz w:val="20"/>
                <w:szCs w:val="20"/>
              </w:rPr>
              <w:t>48.4</w:t>
            </w:r>
          </w:p>
        </w:tc>
        <w:tc>
          <w:tcPr>
            <w:tcW w:w="479" w:type="pct"/>
            <w:tcBorders>
              <w:top w:val="single" w:sz="4" w:space="0" w:color="auto"/>
              <w:bottom w:val="single" w:sz="4" w:space="0" w:color="auto"/>
            </w:tcBorders>
            <w:shd w:val="clear" w:color="auto" w:fill="FFFF00"/>
            <w:noWrap/>
            <w:vAlign w:val="center"/>
            <w:hideMark/>
          </w:tcPr>
          <w:p w14:paraId="2B2CF57B" w14:textId="77777777" w:rsidR="00B55238" w:rsidRPr="007204E0" w:rsidRDefault="00B55238" w:rsidP="00A75294">
            <w:pPr>
              <w:spacing w:after="0" w:line="240" w:lineRule="auto"/>
              <w:jc w:val="center"/>
              <w:rPr>
                <w:color w:val="000000"/>
                <w:sz w:val="20"/>
                <w:szCs w:val="20"/>
              </w:rPr>
            </w:pPr>
            <w:r w:rsidRPr="007204E0">
              <w:rPr>
                <w:color w:val="000000"/>
                <w:sz w:val="20"/>
                <w:szCs w:val="20"/>
              </w:rPr>
              <w:t>66.7</w:t>
            </w:r>
          </w:p>
        </w:tc>
      </w:tr>
      <w:tr w:rsidR="00B55238" w:rsidRPr="007B6652" w14:paraId="7A437B46" w14:textId="77777777" w:rsidTr="00A75294">
        <w:trPr>
          <w:trHeight w:val="300"/>
        </w:trPr>
        <w:tc>
          <w:tcPr>
            <w:tcW w:w="3028" w:type="pct"/>
            <w:tcBorders>
              <w:top w:val="single" w:sz="4" w:space="0" w:color="auto"/>
              <w:bottom w:val="single" w:sz="4" w:space="0" w:color="auto"/>
            </w:tcBorders>
            <w:shd w:val="clear" w:color="auto" w:fill="auto"/>
            <w:noWrap/>
            <w:vAlign w:val="center"/>
            <w:hideMark/>
          </w:tcPr>
          <w:p w14:paraId="7C2A8D8C" w14:textId="77777777" w:rsidR="00B55238" w:rsidRPr="007204E0" w:rsidRDefault="00B55238" w:rsidP="00A75294">
            <w:pPr>
              <w:spacing w:after="0" w:line="240" w:lineRule="auto"/>
              <w:rPr>
                <w:color w:val="000000"/>
                <w:sz w:val="20"/>
                <w:szCs w:val="20"/>
              </w:rPr>
            </w:pPr>
            <w:r w:rsidRPr="007204E0">
              <w:rPr>
                <w:color w:val="000000"/>
                <w:sz w:val="20"/>
                <w:szCs w:val="20"/>
              </w:rPr>
              <w:t>I want NARI to do research on pest &amp; diseases of yam and taro</w:t>
            </w:r>
          </w:p>
        </w:tc>
        <w:tc>
          <w:tcPr>
            <w:tcW w:w="600" w:type="pct"/>
            <w:tcBorders>
              <w:top w:val="single" w:sz="4" w:space="0" w:color="auto"/>
              <w:bottom w:val="single" w:sz="4" w:space="0" w:color="auto"/>
            </w:tcBorders>
            <w:shd w:val="clear" w:color="auto" w:fill="auto"/>
            <w:noWrap/>
            <w:vAlign w:val="center"/>
            <w:hideMark/>
          </w:tcPr>
          <w:p w14:paraId="07852D06" w14:textId="77777777" w:rsidR="00B55238" w:rsidRPr="007204E0" w:rsidRDefault="00B55238" w:rsidP="00A75294">
            <w:pPr>
              <w:spacing w:after="0" w:line="240" w:lineRule="auto"/>
              <w:jc w:val="center"/>
              <w:rPr>
                <w:rFonts w:ascii="Calibri" w:hAnsi="Calibri" w:cs="Calibri"/>
                <w:color w:val="000000"/>
                <w:sz w:val="20"/>
                <w:szCs w:val="20"/>
              </w:rPr>
            </w:pPr>
            <w:r w:rsidRPr="007204E0">
              <w:rPr>
                <w:rFonts w:ascii="Calibri" w:hAnsi="Calibri" w:cs="Calibri"/>
                <w:color w:val="000000"/>
                <w:sz w:val="20"/>
                <w:szCs w:val="20"/>
              </w:rPr>
              <w:t>4</w:t>
            </w:r>
          </w:p>
        </w:tc>
        <w:tc>
          <w:tcPr>
            <w:tcW w:w="569" w:type="pct"/>
            <w:tcBorders>
              <w:top w:val="single" w:sz="4" w:space="0" w:color="auto"/>
              <w:bottom w:val="single" w:sz="4" w:space="0" w:color="auto"/>
            </w:tcBorders>
            <w:shd w:val="clear" w:color="auto" w:fill="auto"/>
            <w:noWrap/>
            <w:vAlign w:val="center"/>
            <w:hideMark/>
          </w:tcPr>
          <w:p w14:paraId="1B1CE7B8" w14:textId="77777777" w:rsidR="00B55238" w:rsidRPr="007204E0" w:rsidRDefault="00B55238" w:rsidP="00A75294">
            <w:pPr>
              <w:spacing w:after="0" w:line="240" w:lineRule="auto"/>
              <w:jc w:val="center"/>
              <w:rPr>
                <w:color w:val="000000"/>
                <w:sz w:val="20"/>
                <w:szCs w:val="20"/>
              </w:rPr>
            </w:pPr>
            <w:r w:rsidRPr="007204E0">
              <w:rPr>
                <w:color w:val="000000"/>
                <w:sz w:val="20"/>
                <w:szCs w:val="20"/>
              </w:rPr>
              <w:t>57.7</w:t>
            </w:r>
          </w:p>
        </w:tc>
        <w:tc>
          <w:tcPr>
            <w:tcW w:w="324" w:type="pct"/>
            <w:tcBorders>
              <w:top w:val="single" w:sz="4" w:space="0" w:color="auto"/>
              <w:bottom w:val="single" w:sz="4" w:space="0" w:color="auto"/>
            </w:tcBorders>
            <w:shd w:val="clear" w:color="auto" w:fill="auto"/>
            <w:noWrap/>
            <w:vAlign w:val="center"/>
            <w:hideMark/>
          </w:tcPr>
          <w:p w14:paraId="3EF23B96" w14:textId="77777777" w:rsidR="00B55238" w:rsidRPr="007204E0" w:rsidRDefault="00B55238" w:rsidP="00A75294">
            <w:pPr>
              <w:spacing w:after="0" w:line="240" w:lineRule="auto"/>
              <w:jc w:val="center"/>
              <w:rPr>
                <w:color w:val="000000"/>
                <w:sz w:val="20"/>
                <w:szCs w:val="20"/>
              </w:rPr>
            </w:pPr>
            <w:r w:rsidRPr="007204E0">
              <w:rPr>
                <w:color w:val="000000"/>
                <w:sz w:val="20"/>
                <w:szCs w:val="20"/>
              </w:rPr>
              <w:t>41.9</w:t>
            </w:r>
          </w:p>
        </w:tc>
        <w:tc>
          <w:tcPr>
            <w:tcW w:w="479" w:type="pct"/>
            <w:tcBorders>
              <w:top w:val="single" w:sz="4" w:space="0" w:color="auto"/>
              <w:bottom w:val="single" w:sz="4" w:space="0" w:color="auto"/>
            </w:tcBorders>
            <w:shd w:val="clear" w:color="auto" w:fill="auto"/>
            <w:noWrap/>
            <w:vAlign w:val="center"/>
            <w:hideMark/>
          </w:tcPr>
          <w:p w14:paraId="6DE4B6BE" w14:textId="77777777" w:rsidR="00B55238" w:rsidRPr="007204E0" w:rsidRDefault="00B55238" w:rsidP="00A75294">
            <w:pPr>
              <w:spacing w:after="0" w:line="240" w:lineRule="auto"/>
              <w:jc w:val="center"/>
              <w:rPr>
                <w:color w:val="000000"/>
                <w:sz w:val="20"/>
                <w:szCs w:val="20"/>
              </w:rPr>
            </w:pPr>
            <w:r w:rsidRPr="007204E0">
              <w:rPr>
                <w:color w:val="000000"/>
                <w:sz w:val="20"/>
                <w:szCs w:val="20"/>
              </w:rPr>
              <w:t>81.0</w:t>
            </w:r>
          </w:p>
        </w:tc>
      </w:tr>
      <w:tr w:rsidR="00B55238" w:rsidRPr="007B6652" w14:paraId="12A2305A" w14:textId="77777777" w:rsidTr="00A75294">
        <w:trPr>
          <w:trHeight w:val="300"/>
        </w:trPr>
        <w:tc>
          <w:tcPr>
            <w:tcW w:w="3028" w:type="pct"/>
            <w:tcBorders>
              <w:top w:val="single" w:sz="4" w:space="0" w:color="auto"/>
              <w:bottom w:val="single" w:sz="4" w:space="0" w:color="auto"/>
            </w:tcBorders>
            <w:shd w:val="clear" w:color="auto" w:fill="auto"/>
            <w:noWrap/>
            <w:vAlign w:val="center"/>
            <w:hideMark/>
          </w:tcPr>
          <w:p w14:paraId="09DD2E22" w14:textId="77777777" w:rsidR="00B55238" w:rsidRPr="007204E0" w:rsidRDefault="00B55238" w:rsidP="00A75294">
            <w:pPr>
              <w:spacing w:after="0" w:line="240" w:lineRule="auto"/>
              <w:rPr>
                <w:color w:val="000000"/>
                <w:sz w:val="20"/>
                <w:szCs w:val="20"/>
              </w:rPr>
            </w:pPr>
            <w:r w:rsidRPr="007204E0">
              <w:rPr>
                <w:color w:val="000000"/>
                <w:sz w:val="20"/>
                <w:szCs w:val="20"/>
              </w:rPr>
              <w:t xml:space="preserve">I want to diversify my staple food crops (yam, taro, </w:t>
            </w:r>
            <w:proofErr w:type="spellStart"/>
            <w:r w:rsidRPr="007204E0">
              <w:rPr>
                <w:color w:val="000000"/>
                <w:sz w:val="20"/>
                <w:szCs w:val="20"/>
              </w:rPr>
              <w:t>sp</w:t>
            </w:r>
            <w:proofErr w:type="spellEnd"/>
            <w:r w:rsidRPr="007204E0">
              <w:rPr>
                <w:color w:val="000000"/>
                <w:sz w:val="20"/>
                <w:szCs w:val="20"/>
              </w:rPr>
              <w:t xml:space="preserve"> </w:t>
            </w:r>
            <w:proofErr w:type="spellStart"/>
            <w:r w:rsidRPr="007204E0">
              <w:rPr>
                <w:color w:val="000000"/>
                <w:sz w:val="20"/>
                <w:szCs w:val="20"/>
              </w:rPr>
              <w:t>etc</w:t>
            </w:r>
            <w:proofErr w:type="spellEnd"/>
            <w:r w:rsidRPr="007204E0">
              <w:rPr>
                <w:color w:val="000000"/>
                <w:sz w:val="20"/>
                <w:szCs w:val="20"/>
              </w:rPr>
              <w:t>)</w:t>
            </w:r>
          </w:p>
        </w:tc>
        <w:tc>
          <w:tcPr>
            <w:tcW w:w="600" w:type="pct"/>
            <w:tcBorders>
              <w:top w:val="single" w:sz="4" w:space="0" w:color="auto"/>
              <w:bottom w:val="single" w:sz="4" w:space="0" w:color="auto"/>
            </w:tcBorders>
            <w:shd w:val="clear" w:color="auto" w:fill="auto"/>
            <w:noWrap/>
            <w:vAlign w:val="center"/>
            <w:hideMark/>
          </w:tcPr>
          <w:p w14:paraId="053F9204" w14:textId="77777777" w:rsidR="00B55238" w:rsidRPr="007204E0" w:rsidRDefault="00B55238" w:rsidP="00A75294">
            <w:pPr>
              <w:spacing w:after="0" w:line="240" w:lineRule="auto"/>
              <w:jc w:val="center"/>
              <w:rPr>
                <w:rFonts w:ascii="Calibri" w:hAnsi="Calibri" w:cs="Calibri"/>
                <w:color w:val="000000"/>
                <w:sz w:val="20"/>
                <w:szCs w:val="20"/>
              </w:rPr>
            </w:pPr>
            <w:r w:rsidRPr="007204E0">
              <w:rPr>
                <w:rFonts w:ascii="Calibri" w:hAnsi="Calibri" w:cs="Calibri"/>
                <w:color w:val="000000"/>
                <w:sz w:val="20"/>
                <w:szCs w:val="20"/>
              </w:rPr>
              <w:t>5</w:t>
            </w:r>
          </w:p>
        </w:tc>
        <w:tc>
          <w:tcPr>
            <w:tcW w:w="569" w:type="pct"/>
            <w:tcBorders>
              <w:top w:val="single" w:sz="4" w:space="0" w:color="auto"/>
              <w:bottom w:val="single" w:sz="4" w:space="0" w:color="auto"/>
            </w:tcBorders>
            <w:shd w:val="clear" w:color="auto" w:fill="auto"/>
            <w:noWrap/>
            <w:vAlign w:val="center"/>
            <w:hideMark/>
          </w:tcPr>
          <w:p w14:paraId="72D157C0" w14:textId="77777777" w:rsidR="00B55238" w:rsidRPr="007204E0" w:rsidRDefault="00B55238" w:rsidP="00A75294">
            <w:pPr>
              <w:spacing w:after="0" w:line="240" w:lineRule="auto"/>
              <w:jc w:val="center"/>
              <w:rPr>
                <w:color w:val="000000"/>
                <w:sz w:val="20"/>
                <w:szCs w:val="20"/>
              </w:rPr>
            </w:pPr>
            <w:r w:rsidRPr="007204E0">
              <w:rPr>
                <w:color w:val="000000"/>
                <w:sz w:val="20"/>
                <w:szCs w:val="20"/>
              </w:rPr>
              <w:t>42.3</w:t>
            </w:r>
          </w:p>
        </w:tc>
        <w:tc>
          <w:tcPr>
            <w:tcW w:w="324" w:type="pct"/>
            <w:tcBorders>
              <w:top w:val="single" w:sz="4" w:space="0" w:color="auto"/>
              <w:bottom w:val="single" w:sz="4" w:space="0" w:color="auto"/>
            </w:tcBorders>
            <w:shd w:val="clear" w:color="auto" w:fill="auto"/>
            <w:noWrap/>
            <w:vAlign w:val="center"/>
            <w:hideMark/>
          </w:tcPr>
          <w:p w14:paraId="642058B5" w14:textId="77777777" w:rsidR="00B55238" w:rsidRPr="007204E0" w:rsidRDefault="00B55238" w:rsidP="00A75294">
            <w:pPr>
              <w:spacing w:after="0" w:line="240" w:lineRule="auto"/>
              <w:jc w:val="center"/>
              <w:rPr>
                <w:color w:val="000000"/>
                <w:sz w:val="20"/>
                <w:szCs w:val="20"/>
              </w:rPr>
            </w:pPr>
            <w:r w:rsidRPr="007204E0">
              <w:rPr>
                <w:color w:val="000000"/>
                <w:sz w:val="20"/>
                <w:szCs w:val="20"/>
              </w:rPr>
              <w:t>29.0</w:t>
            </w:r>
          </w:p>
        </w:tc>
        <w:tc>
          <w:tcPr>
            <w:tcW w:w="479" w:type="pct"/>
            <w:tcBorders>
              <w:top w:val="single" w:sz="4" w:space="0" w:color="auto"/>
              <w:bottom w:val="single" w:sz="4" w:space="0" w:color="auto"/>
            </w:tcBorders>
            <w:shd w:val="clear" w:color="auto" w:fill="auto"/>
            <w:noWrap/>
            <w:vAlign w:val="center"/>
            <w:hideMark/>
          </w:tcPr>
          <w:p w14:paraId="47F8109D" w14:textId="77777777" w:rsidR="00B55238" w:rsidRPr="007204E0" w:rsidRDefault="00B55238" w:rsidP="00A75294">
            <w:pPr>
              <w:spacing w:after="0" w:line="240" w:lineRule="auto"/>
              <w:jc w:val="center"/>
              <w:rPr>
                <w:color w:val="000000"/>
                <w:sz w:val="20"/>
                <w:szCs w:val="20"/>
              </w:rPr>
            </w:pPr>
            <w:r w:rsidRPr="007204E0">
              <w:rPr>
                <w:color w:val="000000"/>
                <w:sz w:val="20"/>
                <w:szCs w:val="20"/>
              </w:rPr>
              <w:t>61.9</w:t>
            </w:r>
          </w:p>
        </w:tc>
      </w:tr>
    </w:tbl>
    <w:p w14:paraId="21717448" w14:textId="77777777" w:rsidR="008E3754" w:rsidRDefault="008E3754" w:rsidP="00535123"/>
    <w:p w14:paraId="033AEFC4" w14:textId="77777777" w:rsidR="008E3754" w:rsidRDefault="008E3754" w:rsidP="00535123"/>
    <w:p w14:paraId="12A66EFA" w14:textId="77777777" w:rsidR="008E3754" w:rsidRDefault="008E3754" w:rsidP="00535123"/>
    <w:p w14:paraId="47406BE5" w14:textId="481406DA" w:rsidR="00535123" w:rsidRDefault="00236DDF" w:rsidP="00A75294">
      <w:pPr>
        <w:pStyle w:val="Heading1"/>
      </w:pPr>
      <w:bookmarkStart w:id="86" w:name="_Toc32838003"/>
      <w:r>
        <w:t>Summary and Conclusion</w:t>
      </w:r>
      <w:bookmarkEnd w:id="86"/>
    </w:p>
    <w:p w14:paraId="0D29C6FF" w14:textId="418C8B48" w:rsidR="001A7B3E" w:rsidRDefault="00B55238" w:rsidP="0078762D">
      <w:pPr>
        <w:pStyle w:val="ListParagraph"/>
        <w:numPr>
          <w:ilvl w:val="0"/>
          <w:numId w:val="128"/>
        </w:numPr>
      </w:pPr>
      <w:r>
        <w:t>On average 60% the</w:t>
      </w:r>
      <w:r w:rsidR="00F457DC">
        <w:t xml:space="preserve"> current household food production is affected by drought</w:t>
      </w:r>
    </w:p>
    <w:p w14:paraId="55ECA650" w14:textId="3CA4D9B9" w:rsidR="001A7B3E" w:rsidRDefault="00DB3065" w:rsidP="0078762D">
      <w:pPr>
        <w:pStyle w:val="ListParagraph"/>
        <w:numPr>
          <w:ilvl w:val="0"/>
          <w:numId w:val="128"/>
        </w:numPr>
      </w:pPr>
      <w:r>
        <w:t xml:space="preserve">60-80% of the </w:t>
      </w:r>
      <w:r w:rsidR="00B5313F">
        <w:t>households/</w:t>
      </w:r>
      <w:r>
        <w:t>communities have their own coping mechanism</w:t>
      </w:r>
      <w:r w:rsidR="00DA2234">
        <w:t>s</w:t>
      </w:r>
      <w:r w:rsidR="00B5313F">
        <w:t xml:space="preserve"> against droughts</w:t>
      </w:r>
    </w:p>
    <w:p w14:paraId="34E25E58" w14:textId="539A158D" w:rsidR="001A7B3E" w:rsidRDefault="00DB3065" w:rsidP="0078762D">
      <w:pPr>
        <w:pStyle w:val="ListParagraph"/>
        <w:numPr>
          <w:ilvl w:val="0"/>
          <w:numId w:val="128"/>
        </w:numPr>
      </w:pPr>
      <w:r>
        <w:t>Community v</w:t>
      </w:r>
      <w:r w:rsidR="001A7B3E">
        <w:t>ulnerability level is high but also have higher resilience</w:t>
      </w:r>
    </w:p>
    <w:p w14:paraId="59399B16" w14:textId="77777777" w:rsidR="00B5313F" w:rsidRDefault="00B5313F" w:rsidP="00B5313F">
      <w:pPr>
        <w:pStyle w:val="ListParagraph"/>
      </w:pPr>
    </w:p>
    <w:p w14:paraId="00D5B0FD" w14:textId="38669CCC" w:rsidR="00B5313F" w:rsidRDefault="00DB3065" w:rsidP="00336EC9">
      <w:pPr>
        <w:pStyle w:val="ListParagraph"/>
        <w:numPr>
          <w:ilvl w:val="0"/>
          <w:numId w:val="126"/>
        </w:numPr>
      </w:pPr>
      <w:r>
        <w:t>What needs improvement is</w:t>
      </w:r>
      <w:r w:rsidR="00B5313F">
        <w:t>:</w:t>
      </w:r>
    </w:p>
    <w:p w14:paraId="05B6400B" w14:textId="77777777" w:rsidR="00B5313F" w:rsidRDefault="00B5313F" w:rsidP="0078762D">
      <w:pPr>
        <w:pStyle w:val="ListParagraph"/>
        <w:numPr>
          <w:ilvl w:val="0"/>
          <w:numId w:val="129"/>
        </w:numPr>
      </w:pPr>
      <w:r>
        <w:t>Introduction of drought tolerant crop materials and improved farming methods</w:t>
      </w:r>
    </w:p>
    <w:p w14:paraId="2F7CF836" w14:textId="3EBBB0C1" w:rsidR="00B5313F" w:rsidRDefault="00B5313F" w:rsidP="0078762D">
      <w:pPr>
        <w:pStyle w:val="ListParagraph"/>
        <w:numPr>
          <w:ilvl w:val="0"/>
          <w:numId w:val="129"/>
        </w:numPr>
      </w:pPr>
      <w:r>
        <w:t xml:space="preserve">techniques of harvesting underground water for </w:t>
      </w:r>
      <w:r w:rsidR="00DB3065">
        <w:t>irrigation</w:t>
      </w:r>
    </w:p>
    <w:p w14:paraId="6026F37A" w14:textId="18DA2197" w:rsidR="00DB3065" w:rsidRDefault="00B5313F" w:rsidP="0078762D">
      <w:pPr>
        <w:pStyle w:val="ListParagraph"/>
        <w:numPr>
          <w:ilvl w:val="0"/>
          <w:numId w:val="129"/>
        </w:numPr>
      </w:pPr>
      <w:r>
        <w:t xml:space="preserve">Techniques of </w:t>
      </w:r>
      <w:r w:rsidR="00DB3065">
        <w:t>conserving water for crops</w:t>
      </w:r>
      <w:r>
        <w:t>, and</w:t>
      </w:r>
    </w:p>
    <w:p w14:paraId="13F6F1D6" w14:textId="70278D5A" w:rsidR="00B5313F" w:rsidRDefault="00B5313F" w:rsidP="0078762D">
      <w:pPr>
        <w:pStyle w:val="ListParagraph"/>
        <w:numPr>
          <w:ilvl w:val="0"/>
          <w:numId w:val="129"/>
        </w:numPr>
      </w:pPr>
      <w:r>
        <w:t>Better early warning system for drought,</w:t>
      </w:r>
    </w:p>
    <w:p w14:paraId="2E59D310" w14:textId="7CA60C58" w:rsidR="00DA2234" w:rsidRDefault="00DB3065" w:rsidP="00535123">
      <w:r>
        <w:t>Our findings show that communities have higher resilience than we initially thought.</w:t>
      </w:r>
    </w:p>
    <w:p w14:paraId="19F00BD1" w14:textId="5A1088F3" w:rsidR="00DB3065" w:rsidRDefault="00DB3065" w:rsidP="00535123">
      <w:r>
        <w:lastRenderedPageBreak/>
        <w:t>Hence the intervention has to help increase/strength the resilience, the weak areas of their coping mechanisms, which tend to be reduced by 40% during strong drought</w:t>
      </w:r>
    </w:p>
    <w:p w14:paraId="34770F63" w14:textId="569608BA" w:rsidR="00DA2234" w:rsidRDefault="00DA2234" w:rsidP="00535123"/>
    <w:p w14:paraId="54D9B783" w14:textId="77777777" w:rsidR="00DA2234" w:rsidRDefault="00DA2234" w:rsidP="00535123"/>
    <w:p w14:paraId="538DCDC6" w14:textId="77777777" w:rsidR="00F457DC" w:rsidRDefault="00F457DC" w:rsidP="00535123"/>
    <w:p w14:paraId="55CB0783" w14:textId="70F707E2" w:rsidR="00236DDF" w:rsidRDefault="00236DDF" w:rsidP="00535123"/>
    <w:p w14:paraId="64DF5BA9" w14:textId="77777777" w:rsidR="00236DDF" w:rsidRPr="00535123" w:rsidRDefault="00236DDF" w:rsidP="00535123"/>
    <w:p w14:paraId="4F3A1CB1" w14:textId="036B99DB" w:rsidR="00535123" w:rsidRPr="00535123" w:rsidRDefault="00535123" w:rsidP="00535123"/>
    <w:p w14:paraId="51FA1B15" w14:textId="63FE289D" w:rsidR="00535123" w:rsidRDefault="00535123" w:rsidP="00535123">
      <w:pPr>
        <w:rPr>
          <w:sz w:val="40"/>
          <w:szCs w:val="40"/>
        </w:rPr>
      </w:pPr>
    </w:p>
    <w:p w14:paraId="28690D4B" w14:textId="612FAC31" w:rsidR="00535123" w:rsidRDefault="00535123" w:rsidP="00535123">
      <w:pPr>
        <w:rPr>
          <w:sz w:val="40"/>
          <w:szCs w:val="40"/>
        </w:rPr>
      </w:pPr>
    </w:p>
    <w:p w14:paraId="7CEDCB9C" w14:textId="49A90A85" w:rsidR="00535123" w:rsidRDefault="00535123" w:rsidP="00535123">
      <w:pPr>
        <w:rPr>
          <w:sz w:val="40"/>
          <w:szCs w:val="40"/>
        </w:rPr>
      </w:pPr>
    </w:p>
    <w:p w14:paraId="75056B0D" w14:textId="6BE8D0A6" w:rsidR="00535123" w:rsidRDefault="00535123" w:rsidP="00535123">
      <w:pPr>
        <w:rPr>
          <w:sz w:val="40"/>
          <w:szCs w:val="40"/>
        </w:rPr>
      </w:pPr>
    </w:p>
    <w:p w14:paraId="5D99651E" w14:textId="60C910A1" w:rsidR="00535123" w:rsidRDefault="00535123" w:rsidP="00535123">
      <w:pPr>
        <w:rPr>
          <w:sz w:val="40"/>
          <w:szCs w:val="40"/>
        </w:rPr>
      </w:pPr>
    </w:p>
    <w:p w14:paraId="1C8FDD70" w14:textId="3AD6D05F" w:rsidR="00535123" w:rsidRDefault="00535123" w:rsidP="00535123">
      <w:pPr>
        <w:rPr>
          <w:sz w:val="40"/>
          <w:szCs w:val="40"/>
        </w:rPr>
      </w:pPr>
    </w:p>
    <w:p w14:paraId="41169683" w14:textId="77777777" w:rsidR="00A75294" w:rsidRDefault="00A75294" w:rsidP="00535123">
      <w:pPr>
        <w:rPr>
          <w:sz w:val="40"/>
          <w:szCs w:val="40"/>
        </w:rPr>
      </w:pPr>
    </w:p>
    <w:p w14:paraId="5D058CDE" w14:textId="30DA485B" w:rsidR="00535123" w:rsidRDefault="00535123" w:rsidP="00A75294">
      <w:pPr>
        <w:pStyle w:val="Heading1"/>
      </w:pPr>
      <w:bookmarkStart w:id="87" w:name="_Toc32838004"/>
      <w:r>
        <w:lastRenderedPageBreak/>
        <w:t xml:space="preserve">Appendix </w:t>
      </w:r>
      <w:r w:rsidR="00DB3065">
        <w:t>1: Graphs and Tables for each Pilot Site</w:t>
      </w:r>
      <w:bookmarkEnd w:id="87"/>
    </w:p>
    <w:p w14:paraId="69EC2C3B" w14:textId="30831E3B" w:rsidR="00535123" w:rsidRDefault="00535123" w:rsidP="00535123">
      <w:pPr>
        <w:rPr>
          <w:sz w:val="40"/>
          <w:szCs w:val="40"/>
        </w:rPr>
      </w:pPr>
      <w:r w:rsidRPr="00A1734B">
        <w:rPr>
          <w:noProof/>
        </w:rPr>
        <w:drawing>
          <wp:inline distT="0" distB="0" distL="0" distR="0" wp14:anchorId="070092E5" wp14:editId="62248547">
            <wp:extent cx="5943600" cy="41998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4199890"/>
                    </a:xfrm>
                    <a:prstGeom prst="rect">
                      <a:avLst/>
                    </a:prstGeom>
                  </pic:spPr>
                </pic:pic>
              </a:graphicData>
            </a:graphic>
          </wp:inline>
        </w:drawing>
      </w:r>
    </w:p>
    <w:p w14:paraId="312B824B" w14:textId="0C1111C3" w:rsidR="00535123" w:rsidRDefault="00535123" w:rsidP="00535123">
      <w:pPr>
        <w:rPr>
          <w:sz w:val="40"/>
          <w:szCs w:val="40"/>
        </w:rPr>
      </w:pPr>
      <w:r w:rsidRPr="00535123">
        <w:rPr>
          <w:noProof/>
          <w:sz w:val="40"/>
          <w:szCs w:val="40"/>
        </w:rPr>
        <w:lastRenderedPageBreak/>
        <w:drawing>
          <wp:inline distT="0" distB="0" distL="0" distR="0" wp14:anchorId="363F776E" wp14:editId="441F9E84">
            <wp:extent cx="5943600" cy="41998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4199890"/>
                    </a:xfrm>
                    <a:prstGeom prst="rect">
                      <a:avLst/>
                    </a:prstGeom>
                  </pic:spPr>
                </pic:pic>
              </a:graphicData>
            </a:graphic>
          </wp:inline>
        </w:drawing>
      </w:r>
    </w:p>
    <w:p w14:paraId="05E31739" w14:textId="20EAEE36" w:rsidR="00535123" w:rsidRDefault="00535123" w:rsidP="00535123">
      <w:pPr>
        <w:rPr>
          <w:b/>
          <w:bCs/>
          <w:sz w:val="40"/>
          <w:szCs w:val="40"/>
        </w:rPr>
      </w:pPr>
      <w:r w:rsidRPr="00535123">
        <w:rPr>
          <w:b/>
          <w:bCs/>
          <w:noProof/>
          <w:sz w:val="40"/>
          <w:szCs w:val="40"/>
        </w:rPr>
        <w:lastRenderedPageBreak/>
        <w:drawing>
          <wp:inline distT="0" distB="0" distL="0" distR="0" wp14:anchorId="1A45373C" wp14:editId="09E49313">
            <wp:extent cx="5943600" cy="41998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199890"/>
                    </a:xfrm>
                    <a:prstGeom prst="rect">
                      <a:avLst/>
                    </a:prstGeom>
                  </pic:spPr>
                </pic:pic>
              </a:graphicData>
            </a:graphic>
          </wp:inline>
        </w:drawing>
      </w:r>
    </w:p>
    <w:p w14:paraId="6FC14AD5" w14:textId="28DB5221" w:rsidR="00535123" w:rsidRPr="00535123" w:rsidRDefault="00535123" w:rsidP="00535123">
      <w:pPr>
        <w:rPr>
          <w:b/>
          <w:bCs/>
          <w:sz w:val="40"/>
          <w:szCs w:val="40"/>
        </w:rPr>
      </w:pPr>
      <w:r w:rsidRPr="00535123">
        <w:rPr>
          <w:b/>
          <w:bCs/>
          <w:noProof/>
          <w:sz w:val="40"/>
          <w:szCs w:val="40"/>
        </w:rPr>
        <w:lastRenderedPageBreak/>
        <w:drawing>
          <wp:inline distT="0" distB="0" distL="0" distR="0" wp14:anchorId="00EA7191" wp14:editId="40418A65">
            <wp:extent cx="5943600" cy="41998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199890"/>
                    </a:xfrm>
                    <a:prstGeom prst="rect">
                      <a:avLst/>
                    </a:prstGeom>
                  </pic:spPr>
                </pic:pic>
              </a:graphicData>
            </a:graphic>
          </wp:inline>
        </w:drawing>
      </w:r>
    </w:p>
    <w:p w14:paraId="79FC6D68" w14:textId="79A89D86" w:rsidR="00535123" w:rsidRDefault="00337A12" w:rsidP="00535123">
      <w:r w:rsidRPr="00337A12">
        <w:rPr>
          <w:noProof/>
        </w:rPr>
        <w:lastRenderedPageBreak/>
        <w:drawing>
          <wp:inline distT="0" distB="0" distL="0" distR="0" wp14:anchorId="275FCAC6" wp14:editId="57929952">
            <wp:extent cx="5943600" cy="419989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4199890"/>
                    </a:xfrm>
                    <a:prstGeom prst="rect">
                      <a:avLst/>
                    </a:prstGeom>
                  </pic:spPr>
                </pic:pic>
              </a:graphicData>
            </a:graphic>
          </wp:inline>
        </w:drawing>
      </w:r>
    </w:p>
    <w:p w14:paraId="54B0230D" w14:textId="043D8FDB" w:rsidR="00337A12" w:rsidRDefault="00337A12" w:rsidP="00535123"/>
    <w:p w14:paraId="48C467C6" w14:textId="10F68774" w:rsidR="00337A12" w:rsidRDefault="00337A12" w:rsidP="00535123">
      <w:r w:rsidRPr="00337A12">
        <w:rPr>
          <w:noProof/>
        </w:rPr>
        <w:lastRenderedPageBreak/>
        <w:drawing>
          <wp:inline distT="0" distB="0" distL="0" distR="0" wp14:anchorId="2824F5E8" wp14:editId="213BDF69">
            <wp:extent cx="5943600" cy="41998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4199890"/>
                    </a:xfrm>
                    <a:prstGeom prst="rect">
                      <a:avLst/>
                    </a:prstGeom>
                  </pic:spPr>
                </pic:pic>
              </a:graphicData>
            </a:graphic>
          </wp:inline>
        </w:drawing>
      </w:r>
    </w:p>
    <w:p w14:paraId="5CB72B7B" w14:textId="478B2C83" w:rsidR="00337A12" w:rsidRDefault="00337A12" w:rsidP="00535123">
      <w:r w:rsidRPr="00337A12">
        <w:rPr>
          <w:noProof/>
        </w:rPr>
        <w:lastRenderedPageBreak/>
        <w:drawing>
          <wp:inline distT="0" distB="0" distL="0" distR="0" wp14:anchorId="2046A022" wp14:editId="0422D67D">
            <wp:extent cx="5943600" cy="41998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4199890"/>
                    </a:xfrm>
                    <a:prstGeom prst="rect">
                      <a:avLst/>
                    </a:prstGeom>
                  </pic:spPr>
                </pic:pic>
              </a:graphicData>
            </a:graphic>
          </wp:inline>
        </w:drawing>
      </w:r>
    </w:p>
    <w:p w14:paraId="413772C9" w14:textId="78CBE674" w:rsidR="00337A12" w:rsidRDefault="00337A12" w:rsidP="00535123">
      <w:r w:rsidRPr="00337A12">
        <w:rPr>
          <w:noProof/>
        </w:rPr>
        <w:lastRenderedPageBreak/>
        <w:drawing>
          <wp:inline distT="0" distB="0" distL="0" distR="0" wp14:anchorId="7868382F" wp14:editId="0625F245">
            <wp:extent cx="5943600" cy="419989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4199890"/>
                    </a:xfrm>
                    <a:prstGeom prst="rect">
                      <a:avLst/>
                    </a:prstGeom>
                  </pic:spPr>
                </pic:pic>
              </a:graphicData>
            </a:graphic>
          </wp:inline>
        </w:drawing>
      </w:r>
    </w:p>
    <w:p w14:paraId="4154E27B" w14:textId="0F041561" w:rsidR="00337A12" w:rsidRDefault="00337A12" w:rsidP="00535123">
      <w:r w:rsidRPr="00337A12">
        <w:rPr>
          <w:noProof/>
        </w:rPr>
        <w:lastRenderedPageBreak/>
        <w:drawing>
          <wp:inline distT="0" distB="0" distL="0" distR="0" wp14:anchorId="3B31A45E" wp14:editId="29ADE3AC">
            <wp:extent cx="5943600" cy="419989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4199890"/>
                    </a:xfrm>
                    <a:prstGeom prst="rect">
                      <a:avLst/>
                    </a:prstGeom>
                  </pic:spPr>
                </pic:pic>
              </a:graphicData>
            </a:graphic>
          </wp:inline>
        </w:drawing>
      </w:r>
    </w:p>
    <w:p w14:paraId="2AB4E030" w14:textId="62BC499E" w:rsidR="00337A12" w:rsidRDefault="00337A12" w:rsidP="00535123">
      <w:r w:rsidRPr="00337A12">
        <w:rPr>
          <w:noProof/>
        </w:rPr>
        <w:lastRenderedPageBreak/>
        <w:drawing>
          <wp:inline distT="0" distB="0" distL="0" distR="0" wp14:anchorId="7D3F2F07" wp14:editId="3FEF8489">
            <wp:extent cx="5943600" cy="41998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4199890"/>
                    </a:xfrm>
                    <a:prstGeom prst="rect">
                      <a:avLst/>
                    </a:prstGeom>
                  </pic:spPr>
                </pic:pic>
              </a:graphicData>
            </a:graphic>
          </wp:inline>
        </w:drawing>
      </w:r>
    </w:p>
    <w:p w14:paraId="6C612809" w14:textId="04E9B3C9" w:rsidR="00337A12" w:rsidRDefault="00337A12" w:rsidP="00535123">
      <w:r w:rsidRPr="00337A12">
        <w:rPr>
          <w:noProof/>
        </w:rPr>
        <w:lastRenderedPageBreak/>
        <w:drawing>
          <wp:inline distT="0" distB="0" distL="0" distR="0" wp14:anchorId="05952667" wp14:editId="7725EC5D">
            <wp:extent cx="5943600" cy="41998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4199890"/>
                    </a:xfrm>
                    <a:prstGeom prst="rect">
                      <a:avLst/>
                    </a:prstGeom>
                  </pic:spPr>
                </pic:pic>
              </a:graphicData>
            </a:graphic>
          </wp:inline>
        </w:drawing>
      </w:r>
    </w:p>
    <w:p w14:paraId="14A2CD36" w14:textId="2900A18F" w:rsidR="00337A12" w:rsidRDefault="00337A12" w:rsidP="00535123">
      <w:r w:rsidRPr="00337A12">
        <w:rPr>
          <w:noProof/>
        </w:rPr>
        <w:lastRenderedPageBreak/>
        <w:drawing>
          <wp:inline distT="0" distB="0" distL="0" distR="0" wp14:anchorId="6D466180" wp14:editId="016C0B78">
            <wp:extent cx="5943600" cy="419989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4199890"/>
                    </a:xfrm>
                    <a:prstGeom prst="rect">
                      <a:avLst/>
                    </a:prstGeom>
                  </pic:spPr>
                </pic:pic>
              </a:graphicData>
            </a:graphic>
          </wp:inline>
        </w:drawing>
      </w:r>
    </w:p>
    <w:p w14:paraId="1842AFD0" w14:textId="7B5D722B" w:rsidR="00337A12" w:rsidRDefault="00337A12" w:rsidP="00535123">
      <w:r w:rsidRPr="00337A12">
        <w:rPr>
          <w:noProof/>
        </w:rPr>
        <w:lastRenderedPageBreak/>
        <w:drawing>
          <wp:inline distT="0" distB="0" distL="0" distR="0" wp14:anchorId="7C52F47E" wp14:editId="0D8D28A8">
            <wp:extent cx="5943600" cy="419989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4199890"/>
                    </a:xfrm>
                    <a:prstGeom prst="rect">
                      <a:avLst/>
                    </a:prstGeom>
                  </pic:spPr>
                </pic:pic>
              </a:graphicData>
            </a:graphic>
          </wp:inline>
        </w:drawing>
      </w:r>
    </w:p>
    <w:p w14:paraId="4AF1E437" w14:textId="511AD921" w:rsidR="00337A12" w:rsidRDefault="00337A12" w:rsidP="00535123">
      <w:r w:rsidRPr="00337A12">
        <w:rPr>
          <w:noProof/>
        </w:rPr>
        <w:lastRenderedPageBreak/>
        <w:drawing>
          <wp:inline distT="0" distB="0" distL="0" distR="0" wp14:anchorId="055EAF85" wp14:editId="7C1BC9D5">
            <wp:extent cx="5943600" cy="419989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4199890"/>
                    </a:xfrm>
                    <a:prstGeom prst="rect">
                      <a:avLst/>
                    </a:prstGeom>
                  </pic:spPr>
                </pic:pic>
              </a:graphicData>
            </a:graphic>
          </wp:inline>
        </w:drawing>
      </w:r>
    </w:p>
    <w:p w14:paraId="0E089E6F" w14:textId="48CF231E" w:rsidR="00337A12" w:rsidRDefault="00337A12" w:rsidP="00535123">
      <w:r w:rsidRPr="00337A12">
        <w:rPr>
          <w:noProof/>
        </w:rPr>
        <w:lastRenderedPageBreak/>
        <w:drawing>
          <wp:inline distT="0" distB="0" distL="0" distR="0" wp14:anchorId="27A8CA55" wp14:editId="2B892EA4">
            <wp:extent cx="5943600" cy="419989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4199890"/>
                    </a:xfrm>
                    <a:prstGeom prst="rect">
                      <a:avLst/>
                    </a:prstGeom>
                  </pic:spPr>
                </pic:pic>
              </a:graphicData>
            </a:graphic>
          </wp:inline>
        </w:drawing>
      </w:r>
    </w:p>
    <w:p w14:paraId="4D83120F" w14:textId="7BD8C7D7" w:rsidR="00337A12" w:rsidRDefault="00337A12" w:rsidP="00535123">
      <w:r w:rsidRPr="00337A12">
        <w:rPr>
          <w:noProof/>
        </w:rPr>
        <w:lastRenderedPageBreak/>
        <w:drawing>
          <wp:inline distT="0" distB="0" distL="0" distR="0" wp14:anchorId="73558DAD" wp14:editId="40C90BDC">
            <wp:extent cx="5943600" cy="419989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4199890"/>
                    </a:xfrm>
                    <a:prstGeom prst="rect">
                      <a:avLst/>
                    </a:prstGeom>
                  </pic:spPr>
                </pic:pic>
              </a:graphicData>
            </a:graphic>
          </wp:inline>
        </w:drawing>
      </w:r>
    </w:p>
    <w:p w14:paraId="467789E7" w14:textId="1A3E6663" w:rsidR="00337A12" w:rsidRDefault="00337A12" w:rsidP="00535123">
      <w:r w:rsidRPr="00337A12">
        <w:rPr>
          <w:noProof/>
        </w:rPr>
        <w:lastRenderedPageBreak/>
        <w:drawing>
          <wp:inline distT="0" distB="0" distL="0" distR="0" wp14:anchorId="5312F817" wp14:editId="4051B94C">
            <wp:extent cx="5943600" cy="419989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4199890"/>
                    </a:xfrm>
                    <a:prstGeom prst="rect">
                      <a:avLst/>
                    </a:prstGeom>
                  </pic:spPr>
                </pic:pic>
              </a:graphicData>
            </a:graphic>
          </wp:inline>
        </w:drawing>
      </w:r>
    </w:p>
    <w:p w14:paraId="66EAAC45" w14:textId="241CC337" w:rsidR="00337A12" w:rsidRDefault="00337A12" w:rsidP="00535123">
      <w:r w:rsidRPr="00337A12">
        <w:rPr>
          <w:noProof/>
        </w:rPr>
        <w:lastRenderedPageBreak/>
        <w:drawing>
          <wp:inline distT="0" distB="0" distL="0" distR="0" wp14:anchorId="00A4D7E4" wp14:editId="1D92CF05">
            <wp:extent cx="5943600" cy="419989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4199890"/>
                    </a:xfrm>
                    <a:prstGeom prst="rect">
                      <a:avLst/>
                    </a:prstGeom>
                  </pic:spPr>
                </pic:pic>
              </a:graphicData>
            </a:graphic>
          </wp:inline>
        </w:drawing>
      </w:r>
    </w:p>
    <w:p w14:paraId="7E79EAFF" w14:textId="53E18601" w:rsidR="00337A12" w:rsidRDefault="00337A12" w:rsidP="00535123">
      <w:r w:rsidRPr="00337A12">
        <w:rPr>
          <w:noProof/>
        </w:rPr>
        <w:lastRenderedPageBreak/>
        <w:drawing>
          <wp:inline distT="0" distB="0" distL="0" distR="0" wp14:anchorId="690B9930" wp14:editId="4095F4EA">
            <wp:extent cx="5943600" cy="419989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4199890"/>
                    </a:xfrm>
                    <a:prstGeom prst="rect">
                      <a:avLst/>
                    </a:prstGeom>
                  </pic:spPr>
                </pic:pic>
              </a:graphicData>
            </a:graphic>
          </wp:inline>
        </w:drawing>
      </w:r>
    </w:p>
    <w:p w14:paraId="0DDEC73B" w14:textId="32E8A510" w:rsidR="00337A12" w:rsidRDefault="00337A12" w:rsidP="00535123">
      <w:r w:rsidRPr="00337A12">
        <w:rPr>
          <w:noProof/>
        </w:rPr>
        <w:lastRenderedPageBreak/>
        <w:drawing>
          <wp:inline distT="0" distB="0" distL="0" distR="0" wp14:anchorId="4A0B07DB" wp14:editId="5363B376">
            <wp:extent cx="5943600" cy="419989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4199890"/>
                    </a:xfrm>
                    <a:prstGeom prst="rect">
                      <a:avLst/>
                    </a:prstGeom>
                  </pic:spPr>
                </pic:pic>
              </a:graphicData>
            </a:graphic>
          </wp:inline>
        </w:drawing>
      </w:r>
    </w:p>
    <w:p w14:paraId="22111F92" w14:textId="3D29A7F2" w:rsidR="00337A12" w:rsidRDefault="00337A12" w:rsidP="00535123">
      <w:r w:rsidRPr="00337A12">
        <w:rPr>
          <w:noProof/>
        </w:rPr>
        <w:lastRenderedPageBreak/>
        <w:drawing>
          <wp:inline distT="0" distB="0" distL="0" distR="0" wp14:anchorId="408B9DF3" wp14:editId="7F320653">
            <wp:extent cx="5943600" cy="419989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4199890"/>
                    </a:xfrm>
                    <a:prstGeom prst="rect">
                      <a:avLst/>
                    </a:prstGeom>
                  </pic:spPr>
                </pic:pic>
              </a:graphicData>
            </a:graphic>
          </wp:inline>
        </w:drawing>
      </w:r>
    </w:p>
    <w:p w14:paraId="021CCA41" w14:textId="618CA148" w:rsidR="00337A12" w:rsidRDefault="00337A12" w:rsidP="00535123">
      <w:r w:rsidRPr="00337A12">
        <w:rPr>
          <w:noProof/>
        </w:rPr>
        <w:lastRenderedPageBreak/>
        <w:drawing>
          <wp:inline distT="0" distB="0" distL="0" distR="0" wp14:anchorId="25971989" wp14:editId="3D00C4DA">
            <wp:extent cx="5943600" cy="419989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4199890"/>
                    </a:xfrm>
                    <a:prstGeom prst="rect">
                      <a:avLst/>
                    </a:prstGeom>
                  </pic:spPr>
                </pic:pic>
              </a:graphicData>
            </a:graphic>
          </wp:inline>
        </w:drawing>
      </w:r>
    </w:p>
    <w:p w14:paraId="6B1428EF" w14:textId="73B92171" w:rsidR="00337A12" w:rsidRDefault="00337A12" w:rsidP="00535123">
      <w:r w:rsidRPr="00337A12">
        <w:rPr>
          <w:noProof/>
        </w:rPr>
        <w:lastRenderedPageBreak/>
        <w:drawing>
          <wp:inline distT="0" distB="0" distL="0" distR="0" wp14:anchorId="332D3EA8" wp14:editId="2534C011">
            <wp:extent cx="5943600" cy="419989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4199890"/>
                    </a:xfrm>
                    <a:prstGeom prst="rect">
                      <a:avLst/>
                    </a:prstGeom>
                  </pic:spPr>
                </pic:pic>
              </a:graphicData>
            </a:graphic>
          </wp:inline>
        </w:drawing>
      </w:r>
    </w:p>
    <w:p w14:paraId="2044E104" w14:textId="5E6FEFD4" w:rsidR="00337A12" w:rsidRDefault="00337A12" w:rsidP="00535123">
      <w:r w:rsidRPr="00337A12">
        <w:rPr>
          <w:noProof/>
        </w:rPr>
        <w:lastRenderedPageBreak/>
        <w:drawing>
          <wp:inline distT="0" distB="0" distL="0" distR="0" wp14:anchorId="66189487" wp14:editId="58F100C5">
            <wp:extent cx="5943600" cy="419989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4199890"/>
                    </a:xfrm>
                    <a:prstGeom prst="rect">
                      <a:avLst/>
                    </a:prstGeom>
                  </pic:spPr>
                </pic:pic>
              </a:graphicData>
            </a:graphic>
          </wp:inline>
        </w:drawing>
      </w:r>
    </w:p>
    <w:p w14:paraId="07507CA6" w14:textId="4C2052E2" w:rsidR="00236DDF" w:rsidRDefault="00236DDF" w:rsidP="00535123">
      <w:r w:rsidRPr="00236DDF">
        <w:rPr>
          <w:noProof/>
        </w:rPr>
        <w:lastRenderedPageBreak/>
        <w:drawing>
          <wp:inline distT="0" distB="0" distL="0" distR="0" wp14:anchorId="299262F6" wp14:editId="47741A43">
            <wp:extent cx="5943600" cy="419989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4199890"/>
                    </a:xfrm>
                    <a:prstGeom prst="rect">
                      <a:avLst/>
                    </a:prstGeom>
                  </pic:spPr>
                </pic:pic>
              </a:graphicData>
            </a:graphic>
          </wp:inline>
        </w:drawing>
      </w:r>
    </w:p>
    <w:p w14:paraId="0F187A14" w14:textId="7A3A0A43" w:rsidR="00236DDF" w:rsidRDefault="00236DDF" w:rsidP="00535123">
      <w:r w:rsidRPr="00236DDF">
        <w:rPr>
          <w:noProof/>
        </w:rPr>
        <w:lastRenderedPageBreak/>
        <w:drawing>
          <wp:inline distT="0" distB="0" distL="0" distR="0" wp14:anchorId="6D77E6C9" wp14:editId="36B9352F">
            <wp:extent cx="5943600" cy="419989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4199890"/>
                    </a:xfrm>
                    <a:prstGeom prst="rect">
                      <a:avLst/>
                    </a:prstGeom>
                  </pic:spPr>
                </pic:pic>
              </a:graphicData>
            </a:graphic>
          </wp:inline>
        </w:drawing>
      </w:r>
    </w:p>
    <w:p w14:paraId="1FA8A367" w14:textId="15417464" w:rsidR="00236DDF" w:rsidRDefault="00236DDF" w:rsidP="00535123">
      <w:r w:rsidRPr="00236DDF">
        <w:rPr>
          <w:noProof/>
        </w:rPr>
        <w:lastRenderedPageBreak/>
        <w:drawing>
          <wp:inline distT="0" distB="0" distL="0" distR="0" wp14:anchorId="6575489B" wp14:editId="7FD7CF87">
            <wp:extent cx="5943600" cy="419989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4199890"/>
                    </a:xfrm>
                    <a:prstGeom prst="rect">
                      <a:avLst/>
                    </a:prstGeom>
                  </pic:spPr>
                </pic:pic>
              </a:graphicData>
            </a:graphic>
          </wp:inline>
        </w:drawing>
      </w:r>
    </w:p>
    <w:p w14:paraId="0B1AEE08" w14:textId="4B9A39C9" w:rsidR="00236DDF" w:rsidRDefault="00236DDF" w:rsidP="00535123">
      <w:r w:rsidRPr="00236DDF">
        <w:rPr>
          <w:noProof/>
        </w:rPr>
        <w:lastRenderedPageBreak/>
        <w:drawing>
          <wp:inline distT="0" distB="0" distL="0" distR="0" wp14:anchorId="77F1575B" wp14:editId="6BFC56BE">
            <wp:extent cx="5943600" cy="419989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4199890"/>
                    </a:xfrm>
                    <a:prstGeom prst="rect">
                      <a:avLst/>
                    </a:prstGeom>
                  </pic:spPr>
                </pic:pic>
              </a:graphicData>
            </a:graphic>
          </wp:inline>
        </w:drawing>
      </w:r>
    </w:p>
    <w:p w14:paraId="76A7A1B8" w14:textId="78755CA8" w:rsidR="00236DDF" w:rsidRDefault="00236DDF" w:rsidP="00535123">
      <w:r w:rsidRPr="00236DDF">
        <w:rPr>
          <w:noProof/>
        </w:rPr>
        <w:lastRenderedPageBreak/>
        <w:drawing>
          <wp:inline distT="0" distB="0" distL="0" distR="0" wp14:anchorId="2690FA8B" wp14:editId="3F569A97">
            <wp:extent cx="5943600" cy="419989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4199890"/>
                    </a:xfrm>
                    <a:prstGeom prst="rect">
                      <a:avLst/>
                    </a:prstGeom>
                  </pic:spPr>
                </pic:pic>
              </a:graphicData>
            </a:graphic>
          </wp:inline>
        </w:drawing>
      </w:r>
    </w:p>
    <w:p w14:paraId="49709603" w14:textId="1C304F26" w:rsidR="00236DDF" w:rsidRDefault="00236DDF" w:rsidP="00535123">
      <w:r w:rsidRPr="00236DDF">
        <w:rPr>
          <w:noProof/>
        </w:rPr>
        <w:lastRenderedPageBreak/>
        <w:drawing>
          <wp:inline distT="0" distB="0" distL="0" distR="0" wp14:anchorId="64BCBAE4" wp14:editId="71DF3CE7">
            <wp:extent cx="5943600" cy="419989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4199890"/>
                    </a:xfrm>
                    <a:prstGeom prst="rect">
                      <a:avLst/>
                    </a:prstGeom>
                  </pic:spPr>
                </pic:pic>
              </a:graphicData>
            </a:graphic>
          </wp:inline>
        </w:drawing>
      </w:r>
    </w:p>
    <w:p w14:paraId="04592792" w14:textId="7C3EFFF1" w:rsidR="00236DDF" w:rsidRDefault="00236DDF" w:rsidP="00535123">
      <w:r w:rsidRPr="00236DDF">
        <w:rPr>
          <w:noProof/>
        </w:rPr>
        <w:lastRenderedPageBreak/>
        <w:drawing>
          <wp:inline distT="0" distB="0" distL="0" distR="0" wp14:anchorId="1A6773BE" wp14:editId="5AB8BD32">
            <wp:extent cx="5943600" cy="419989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4199890"/>
                    </a:xfrm>
                    <a:prstGeom prst="rect">
                      <a:avLst/>
                    </a:prstGeom>
                  </pic:spPr>
                </pic:pic>
              </a:graphicData>
            </a:graphic>
          </wp:inline>
        </w:drawing>
      </w:r>
    </w:p>
    <w:p w14:paraId="17EDBAD6" w14:textId="77777777" w:rsidR="00236DDF" w:rsidRDefault="00236DDF" w:rsidP="00535123"/>
    <w:p w14:paraId="5D65889D" w14:textId="5CB104DF" w:rsidR="00236DDF" w:rsidRDefault="00236DDF" w:rsidP="00535123">
      <w:r w:rsidRPr="00236DDF">
        <w:rPr>
          <w:noProof/>
        </w:rPr>
        <w:lastRenderedPageBreak/>
        <w:drawing>
          <wp:inline distT="0" distB="0" distL="0" distR="0" wp14:anchorId="0E14C4B1" wp14:editId="0523DB21">
            <wp:extent cx="5943600" cy="419989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4199890"/>
                    </a:xfrm>
                    <a:prstGeom prst="rect">
                      <a:avLst/>
                    </a:prstGeom>
                  </pic:spPr>
                </pic:pic>
              </a:graphicData>
            </a:graphic>
          </wp:inline>
        </w:drawing>
      </w:r>
    </w:p>
    <w:p w14:paraId="5602E211" w14:textId="47A79A64" w:rsidR="00337A12" w:rsidRDefault="00337A12" w:rsidP="00535123"/>
    <w:p w14:paraId="03DABD9B" w14:textId="77777777" w:rsidR="00337A12" w:rsidRPr="00535123" w:rsidRDefault="00337A12" w:rsidP="00535123"/>
    <w:sectPr w:rsidR="00337A12" w:rsidRPr="00535123" w:rsidSect="00A75294">
      <w:headerReference w:type="default" r:id="rId43"/>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C141A2" w14:textId="77777777" w:rsidR="00671655" w:rsidRDefault="00671655" w:rsidP="006B421E">
      <w:pPr>
        <w:spacing w:after="0" w:line="240" w:lineRule="auto"/>
      </w:pPr>
      <w:r>
        <w:separator/>
      </w:r>
    </w:p>
  </w:endnote>
  <w:endnote w:type="continuationSeparator" w:id="0">
    <w:p w14:paraId="7BC6F05C" w14:textId="77777777" w:rsidR="00671655" w:rsidRDefault="00671655" w:rsidP="006B42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52AA57" w14:textId="77777777" w:rsidR="00671655" w:rsidRDefault="00671655" w:rsidP="006B421E">
      <w:pPr>
        <w:spacing w:after="0" w:line="240" w:lineRule="auto"/>
      </w:pPr>
      <w:r>
        <w:separator/>
      </w:r>
    </w:p>
  </w:footnote>
  <w:footnote w:type="continuationSeparator" w:id="0">
    <w:p w14:paraId="27382C53" w14:textId="77777777" w:rsidR="00671655" w:rsidRDefault="00671655" w:rsidP="006B42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18336367"/>
      <w:docPartObj>
        <w:docPartGallery w:val="Page Numbers (Top of Page)"/>
        <w:docPartUnique/>
      </w:docPartObj>
    </w:sdtPr>
    <w:sdtContent>
      <w:p w14:paraId="4E257DD6" w14:textId="77777777" w:rsidR="0078762D" w:rsidRDefault="0078762D">
        <w:pPr>
          <w:pStyle w:val="Head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p w14:paraId="4510224B" w14:textId="77777777" w:rsidR="0078762D" w:rsidRDefault="0078762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D64DD5"/>
    <w:multiLevelType w:val="hybridMultilevel"/>
    <w:tmpl w:val="484290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0531C4"/>
    <w:multiLevelType w:val="hybridMultilevel"/>
    <w:tmpl w:val="F7F61A3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E41C69"/>
    <w:multiLevelType w:val="hybridMultilevel"/>
    <w:tmpl w:val="20DAB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0A4D96"/>
    <w:multiLevelType w:val="hybridMultilevel"/>
    <w:tmpl w:val="61381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7D1CE7"/>
    <w:multiLevelType w:val="hybridMultilevel"/>
    <w:tmpl w:val="029EB2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70673D"/>
    <w:multiLevelType w:val="hybridMultilevel"/>
    <w:tmpl w:val="B0E4B8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A85C72"/>
    <w:multiLevelType w:val="hybridMultilevel"/>
    <w:tmpl w:val="8ACAC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217A3E"/>
    <w:multiLevelType w:val="hybridMultilevel"/>
    <w:tmpl w:val="B8B45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DB51BCC"/>
    <w:multiLevelType w:val="hybridMultilevel"/>
    <w:tmpl w:val="4EAA6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E3D5AC8"/>
    <w:multiLevelType w:val="hybridMultilevel"/>
    <w:tmpl w:val="04102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E4E09CB"/>
    <w:multiLevelType w:val="hybridMultilevel"/>
    <w:tmpl w:val="A0F6A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F027CFD"/>
    <w:multiLevelType w:val="hybridMultilevel"/>
    <w:tmpl w:val="B8761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F5F7071"/>
    <w:multiLevelType w:val="hybridMultilevel"/>
    <w:tmpl w:val="39C4A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02C2C9F"/>
    <w:multiLevelType w:val="hybridMultilevel"/>
    <w:tmpl w:val="2DFEF9C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16E4C28"/>
    <w:multiLevelType w:val="hybridMultilevel"/>
    <w:tmpl w:val="CB10E190"/>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5" w15:restartNumberingAfterBreak="0">
    <w:nsid w:val="12D239C7"/>
    <w:multiLevelType w:val="hybridMultilevel"/>
    <w:tmpl w:val="AAD67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39F6D00"/>
    <w:multiLevelType w:val="hybridMultilevel"/>
    <w:tmpl w:val="B45C9E24"/>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7" w15:restartNumberingAfterBreak="0">
    <w:nsid w:val="13C119C8"/>
    <w:multiLevelType w:val="hybridMultilevel"/>
    <w:tmpl w:val="6F488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66D786C"/>
    <w:multiLevelType w:val="hybridMultilevel"/>
    <w:tmpl w:val="267E0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6AF71BB"/>
    <w:multiLevelType w:val="hybridMultilevel"/>
    <w:tmpl w:val="CB2AC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7E27CF0"/>
    <w:multiLevelType w:val="hybridMultilevel"/>
    <w:tmpl w:val="93DCD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7F0100C"/>
    <w:multiLevelType w:val="hybridMultilevel"/>
    <w:tmpl w:val="B6CEA7D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88028A6"/>
    <w:multiLevelType w:val="hybridMultilevel"/>
    <w:tmpl w:val="5D285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8BE706F"/>
    <w:multiLevelType w:val="hybridMultilevel"/>
    <w:tmpl w:val="23BEAB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8DD035F"/>
    <w:multiLevelType w:val="hybridMultilevel"/>
    <w:tmpl w:val="1576B9C2"/>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5" w15:restartNumberingAfterBreak="0">
    <w:nsid w:val="1990718C"/>
    <w:multiLevelType w:val="hybridMultilevel"/>
    <w:tmpl w:val="F6386C00"/>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6" w15:restartNumberingAfterBreak="0">
    <w:nsid w:val="1A1E1DEB"/>
    <w:multiLevelType w:val="hybridMultilevel"/>
    <w:tmpl w:val="CC1A9B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D464649"/>
    <w:multiLevelType w:val="hybridMultilevel"/>
    <w:tmpl w:val="260641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D8A7AE3"/>
    <w:multiLevelType w:val="hybridMultilevel"/>
    <w:tmpl w:val="464AD86C"/>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9" w15:restartNumberingAfterBreak="0">
    <w:nsid w:val="1EEF6646"/>
    <w:multiLevelType w:val="hybridMultilevel"/>
    <w:tmpl w:val="A6A44D38"/>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0" w15:restartNumberingAfterBreak="0">
    <w:nsid w:val="1F872F3B"/>
    <w:multiLevelType w:val="hybridMultilevel"/>
    <w:tmpl w:val="55B0B7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1784169"/>
    <w:multiLevelType w:val="hybridMultilevel"/>
    <w:tmpl w:val="138098D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1D763D7"/>
    <w:multiLevelType w:val="hybridMultilevel"/>
    <w:tmpl w:val="ED6033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2EE4ED3"/>
    <w:multiLevelType w:val="hybridMultilevel"/>
    <w:tmpl w:val="91665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38A1C7F"/>
    <w:multiLevelType w:val="hybridMultilevel"/>
    <w:tmpl w:val="CE808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55C04A5"/>
    <w:multiLevelType w:val="hybridMultilevel"/>
    <w:tmpl w:val="D99CC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5B727CD"/>
    <w:multiLevelType w:val="hybridMultilevel"/>
    <w:tmpl w:val="245676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8545AC6"/>
    <w:multiLevelType w:val="hybridMultilevel"/>
    <w:tmpl w:val="5A3AC5C0"/>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2A315E8C"/>
    <w:multiLevelType w:val="hybridMultilevel"/>
    <w:tmpl w:val="FC9C9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B410AB6"/>
    <w:multiLevelType w:val="hybridMultilevel"/>
    <w:tmpl w:val="51300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B674D7F"/>
    <w:multiLevelType w:val="hybridMultilevel"/>
    <w:tmpl w:val="8D848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BD71923"/>
    <w:multiLevelType w:val="hybridMultilevel"/>
    <w:tmpl w:val="0F6E7416"/>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2" w15:restartNumberingAfterBreak="0">
    <w:nsid w:val="2C7B2A9B"/>
    <w:multiLevelType w:val="hybridMultilevel"/>
    <w:tmpl w:val="7FB6FE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D8E6148"/>
    <w:multiLevelType w:val="hybridMultilevel"/>
    <w:tmpl w:val="6DCED3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E9D70B6"/>
    <w:multiLevelType w:val="hybridMultilevel"/>
    <w:tmpl w:val="9594D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F13385C"/>
    <w:multiLevelType w:val="hybridMultilevel"/>
    <w:tmpl w:val="55F4FD5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6" w15:restartNumberingAfterBreak="0">
    <w:nsid w:val="312A6493"/>
    <w:multiLevelType w:val="hybridMultilevel"/>
    <w:tmpl w:val="D8CEF836"/>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7" w15:restartNumberingAfterBreak="0">
    <w:nsid w:val="3159665E"/>
    <w:multiLevelType w:val="hybridMultilevel"/>
    <w:tmpl w:val="FE686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2287552"/>
    <w:multiLevelType w:val="hybridMultilevel"/>
    <w:tmpl w:val="481840E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34351F6"/>
    <w:multiLevelType w:val="hybridMultilevel"/>
    <w:tmpl w:val="269A5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3F15348"/>
    <w:multiLevelType w:val="hybridMultilevel"/>
    <w:tmpl w:val="96EEB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4752B6A"/>
    <w:multiLevelType w:val="hybridMultilevel"/>
    <w:tmpl w:val="9708B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483414D"/>
    <w:multiLevelType w:val="hybridMultilevel"/>
    <w:tmpl w:val="CC9AAD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4D332A4"/>
    <w:multiLevelType w:val="hybridMultilevel"/>
    <w:tmpl w:val="ED50CC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68F570B"/>
    <w:multiLevelType w:val="hybridMultilevel"/>
    <w:tmpl w:val="2FC2B4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77B365D"/>
    <w:multiLevelType w:val="hybridMultilevel"/>
    <w:tmpl w:val="AE880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7EC1FEA"/>
    <w:multiLevelType w:val="hybridMultilevel"/>
    <w:tmpl w:val="FB385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8B652F6"/>
    <w:multiLevelType w:val="hybridMultilevel"/>
    <w:tmpl w:val="F7C6F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9930905"/>
    <w:multiLevelType w:val="hybridMultilevel"/>
    <w:tmpl w:val="65284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9D00E2A"/>
    <w:multiLevelType w:val="hybridMultilevel"/>
    <w:tmpl w:val="1256F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A6E5F20"/>
    <w:multiLevelType w:val="hybridMultilevel"/>
    <w:tmpl w:val="3BD61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3AF7637B"/>
    <w:multiLevelType w:val="hybridMultilevel"/>
    <w:tmpl w:val="52EEF4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B061BCB"/>
    <w:multiLevelType w:val="hybridMultilevel"/>
    <w:tmpl w:val="E4DC809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C0128B2"/>
    <w:multiLevelType w:val="hybridMultilevel"/>
    <w:tmpl w:val="CA3E3C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C4570C3"/>
    <w:multiLevelType w:val="hybridMultilevel"/>
    <w:tmpl w:val="76F64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CB41173"/>
    <w:multiLevelType w:val="hybridMultilevel"/>
    <w:tmpl w:val="3FC49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01A6782"/>
    <w:multiLevelType w:val="hybridMultilevel"/>
    <w:tmpl w:val="892E0B7A"/>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7" w15:restartNumberingAfterBreak="0">
    <w:nsid w:val="405D6822"/>
    <w:multiLevelType w:val="hybridMultilevel"/>
    <w:tmpl w:val="6AD020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0DE458E"/>
    <w:multiLevelType w:val="hybridMultilevel"/>
    <w:tmpl w:val="7E8642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21A1659"/>
    <w:multiLevelType w:val="hybridMultilevel"/>
    <w:tmpl w:val="FF587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57D0C09"/>
    <w:multiLevelType w:val="hybridMultilevel"/>
    <w:tmpl w:val="AAAE89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5853824"/>
    <w:multiLevelType w:val="hybridMultilevel"/>
    <w:tmpl w:val="04D25F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6556B93"/>
    <w:multiLevelType w:val="hybridMultilevel"/>
    <w:tmpl w:val="8E9A5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6F72AAF"/>
    <w:multiLevelType w:val="hybridMultilevel"/>
    <w:tmpl w:val="584CB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75C6A3A"/>
    <w:multiLevelType w:val="hybridMultilevel"/>
    <w:tmpl w:val="F85802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8313271"/>
    <w:multiLevelType w:val="hybridMultilevel"/>
    <w:tmpl w:val="B590D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857685D"/>
    <w:multiLevelType w:val="hybridMultilevel"/>
    <w:tmpl w:val="F47E2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485E79D4"/>
    <w:multiLevelType w:val="hybridMultilevel"/>
    <w:tmpl w:val="0F0CB6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9127660"/>
    <w:multiLevelType w:val="hybridMultilevel"/>
    <w:tmpl w:val="0F7EC81A"/>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9" w15:restartNumberingAfterBreak="0">
    <w:nsid w:val="4A945CF9"/>
    <w:multiLevelType w:val="hybridMultilevel"/>
    <w:tmpl w:val="1388B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4AE271C8"/>
    <w:multiLevelType w:val="hybridMultilevel"/>
    <w:tmpl w:val="CFB030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CA925D3"/>
    <w:multiLevelType w:val="hybridMultilevel"/>
    <w:tmpl w:val="74EC19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4D2125C2"/>
    <w:multiLevelType w:val="hybridMultilevel"/>
    <w:tmpl w:val="56045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4D4B0255"/>
    <w:multiLevelType w:val="hybridMultilevel"/>
    <w:tmpl w:val="62523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4EBF3449"/>
    <w:multiLevelType w:val="hybridMultilevel"/>
    <w:tmpl w:val="11A66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1672204"/>
    <w:multiLevelType w:val="hybridMultilevel"/>
    <w:tmpl w:val="70B0B1C4"/>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6" w15:restartNumberingAfterBreak="0">
    <w:nsid w:val="53581691"/>
    <w:multiLevelType w:val="hybridMultilevel"/>
    <w:tmpl w:val="B7B05D08"/>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7" w15:restartNumberingAfterBreak="0">
    <w:nsid w:val="538844E7"/>
    <w:multiLevelType w:val="hybridMultilevel"/>
    <w:tmpl w:val="3AA42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54A32DDE"/>
    <w:multiLevelType w:val="hybridMultilevel"/>
    <w:tmpl w:val="964C6F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54B02804"/>
    <w:multiLevelType w:val="hybridMultilevel"/>
    <w:tmpl w:val="AE7413CE"/>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0" w15:restartNumberingAfterBreak="0">
    <w:nsid w:val="55B53E77"/>
    <w:multiLevelType w:val="hybridMultilevel"/>
    <w:tmpl w:val="5A9CA9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56193B93"/>
    <w:multiLevelType w:val="hybridMultilevel"/>
    <w:tmpl w:val="4E1AA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74F2AB1"/>
    <w:multiLevelType w:val="hybridMultilevel"/>
    <w:tmpl w:val="F3F214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A460420"/>
    <w:multiLevelType w:val="hybridMultilevel"/>
    <w:tmpl w:val="F60CCB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5A8431D0"/>
    <w:multiLevelType w:val="hybridMultilevel"/>
    <w:tmpl w:val="65A630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5A913697"/>
    <w:multiLevelType w:val="hybridMultilevel"/>
    <w:tmpl w:val="DF266758"/>
    <w:lvl w:ilvl="0" w:tplc="04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6" w15:restartNumberingAfterBreak="0">
    <w:nsid w:val="5AEF5595"/>
    <w:multiLevelType w:val="hybridMultilevel"/>
    <w:tmpl w:val="ED5685BA"/>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7" w15:restartNumberingAfterBreak="0">
    <w:nsid w:val="5B0C2052"/>
    <w:multiLevelType w:val="hybridMultilevel"/>
    <w:tmpl w:val="1F2E7E72"/>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8" w15:restartNumberingAfterBreak="0">
    <w:nsid w:val="5B786194"/>
    <w:multiLevelType w:val="hybridMultilevel"/>
    <w:tmpl w:val="618A4660"/>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9" w15:restartNumberingAfterBreak="0">
    <w:nsid w:val="5BA756A3"/>
    <w:multiLevelType w:val="hybridMultilevel"/>
    <w:tmpl w:val="EF2856DA"/>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00" w15:restartNumberingAfterBreak="0">
    <w:nsid w:val="5BD70A66"/>
    <w:multiLevelType w:val="hybridMultilevel"/>
    <w:tmpl w:val="5AB672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5DD44E0E"/>
    <w:multiLevelType w:val="hybridMultilevel"/>
    <w:tmpl w:val="72A21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0584B60"/>
    <w:multiLevelType w:val="hybridMultilevel"/>
    <w:tmpl w:val="60A62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0D3598F"/>
    <w:multiLevelType w:val="hybridMultilevel"/>
    <w:tmpl w:val="F7D449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1763775"/>
    <w:multiLevelType w:val="hybridMultilevel"/>
    <w:tmpl w:val="907A2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61F54BCD"/>
    <w:multiLevelType w:val="hybridMultilevel"/>
    <w:tmpl w:val="69DCBB7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29547C2"/>
    <w:multiLevelType w:val="hybridMultilevel"/>
    <w:tmpl w:val="5FF803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64130BD6"/>
    <w:multiLevelType w:val="hybridMultilevel"/>
    <w:tmpl w:val="A6D8545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665A62AC"/>
    <w:multiLevelType w:val="hybridMultilevel"/>
    <w:tmpl w:val="35FA3C1C"/>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09" w15:restartNumberingAfterBreak="0">
    <w:nsid w:val="68112AAA"/>
    <w:multiLevelType w:val="hybridMultilevel"/>
    <w:tmpl w:val="DD860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69D61536"/>
    <w:multiLevelType w:val="hybridMultilevel"/>
    <w:tmpl w:val="C0201FDC"/>
    <w:lvl w:ilvl="0" w:tplc="0C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6A1A278A"/>
    <w:multiLevelType w:val="hybridMultilevel"/>
    <w:tmpl w:val="10B65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6A31239D"/>
    <w:multiLevelType w:val="hybridMultilevel"/>
    <w:tmpl w:val="DB70DDEC"/>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13" w15:restartNumberingAfterBreak="0">
    <w:nsid w:val="6D854B38"/>
    <w:multiLevelType w:val="hybridMultilevel"/>
    <w:tmpl w:val="C478B59A"/>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14" w15:restartNumberingAfterBreak="0">
    <w:nsid w:val="6EA74B2A"/>
    <w:multiLevelType w:val="hybridMultilevel"/>
    <w:tmpl w:val="A2F038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6FB119B2"/>
    <w:multiLevelType w:val="hybridMultilevel"/>
    <w:tmpl w:val="FA04EFC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70AA6924"/>
    <w:multiLevelType w:val="hybridMultilevel"/>
    <w:tmpl w:val="C92653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70CA480C"/>
    <w:multiLevelType w:val="hybridMultilevel"/>
    <w:tmpl w:val="79E48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71701C04"/>
    <w:multiLevelType w:val="hybridMultilevel"/>
    <w:tmpl w:val="E90C13A6"/>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19" w15:restartNumberingAfterBreak="0">
    <w:nsid w:val="72310250"/>
    <w:multiLevelType w:val="hybridMultilevel"/>
    <w:tmpl w:val="D17AB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72E8704E"/>
    <w:multiLevelType w:val="hybridMultilevel"/>
    <w:tmpl w:val="65528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7623005F"/>
    <w:multiLevelType w:val="hybridMultilevel"/>
    <w:tmpl w:val="E3DE4FD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2" w15:restartNumberingAfterBreak="0">
    <w:nsid w:val="7AB718C8"/>
    <w:multiLevelType w:val="hybridMultilevel"/>
    <w:tmpl w:val="E878E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7ADC2CA8"/>
    <w:multiLevelType w:val="hybridMultilevel"/>
    <w:tmpl w:val="D5664A74"/>
    <w:lvl w:ilvl="0" w:tplc="0C09000D">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24" w15:restartNumberingAfterBreak="0">
    <w:nsid w:val="7D700EB0"/>
    <w:multiLevelType w:val="hybridMultilevel"/>
    <w:tmpl w:val="4AB67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7DAA49A1"/>
    <w:multiLevelType w:val="hybridMultilevel"/>
    <w:tmpl w:val="D64A7E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7E9D291F"/>
    <w:multiLevelType w:val="hybridMultilevel"/>
    <w:tmpl w:val="AD02D30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7EA25749"/>
    <w:multiLevelType w:val="hybridMultilevel"/>
    <w:tmpl w:val="AC967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7FDB4A99"/>
    <w:multiLevelType w:val="hybridMultilevel"/>
    <w:tmpl w:val="AA32DDDC"/>
    <w:lvl w:ilvl="0" w:tplc="90F8259E">
      <w:start w:val="1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7"/>
  </w:num>
  <w:num w:numId="2">
    <w:abstractNumId w:val="57"/>
  </w:num>
  <w:num w:numId="3">
    <w:abstractNumId w:val="48"/>
  </w:num>
  <w:num w:numId="4">
    <w:abstractNumId w:val="1"/>
  </w:num>
  <w:num w:numId="5">
    <w:abstractNumId w:val="128"/>
  </w:num>
  <w:num w:numId="6">
    <w:abstractNumId w:val="61"/>
  </w:num>
  <w:num w:numId="7">
    <w:abstractNumId w:val="67"/>
  </w:num>
  <w:num w:numId="8">
    <w:abstractNumId w:val="6"/>
  </w:num>
  <w:num w:numId="9">
    <w:abstractNumId w:val="53"/>
  </w:num>
  <w:num w:numId="10">
    <w:abstractNumId w:val="56"/>
  </w:num>
  <w:num w:numId="11">
    <w:abstractNumId w:val="107"/>
  </w:num>
  <w:num w:numId="12">
    <w:abstractNumId w:val="69"/>
  </w:num>
  <w:num w:numId="13">
    <w:abstractNumId w:val="34"/>
  </w:num>
  <w:num w:numId="14">
    <w:abstractNumId w:val="37"/>
  </w:num>
  <w:num w:numId="15">
    <w:abstractNumId w:val="36"/>
  </w:num>
  <w:num w:numId="16">
    <w:abstractNumId w:val="49"/>
  </w:num>
  <w:num w:numId="17">
    <w:abstractNumId w:val="54"/>
  </w:num>
  <w:num w:numId="18">
    <w:abstractNumId w:val="30"/>
  </w:num>
  <w:num w:numId="19">
    <w:abstractNumId w:val="111"/>
  </w:num>
  <w:num w:numId="20">
    <w:abstractNumId w:val="121"/>
  </w:num>
  <w:num w:numId="21">
    <w:abstractNumId w:val="77"/>
  </w:num>
  <w:num w:numId="22">
    <w:abstractNumId w:val="40"/>
  </w:num>
  <w:num w:numId="23">
    <w:abstractNumId w:val="91"/>
  </w:num>
  <w:num w:numId="24">
    <w:abstractNumId w:val="0"/>
  </w:num>
  <w:num w:numId="25">
    <w:abstractNumId w:val="127"/>
  </w:num>
  <w:num w:numId="26">
    <w:abstractNumId w:val="39"/>
  </w:num>
  <w:num w:numId="27">
    <w:abstractNumId w:val="124"/>
  </w:num>
  <w:num w:numId="28">
    <w:abstractNumId w:val="43"/>
  </w:num>
  <w:num w:numId="29">
    <w:abstractNumId w:val="2"/>
  </w:num>
  <w:num w:numId="30">
    <w:abstractNumId w:val="120"/>
  </w:num>
  <w:num w:numId="31">
    <w:abstractNumId w:val="90"/>
  </w:num>
  <w:num w:numId="32">
    <w:abstractNumId w:val="73"/>
  </w:num>
  <w:num w:numId="33">
    <w:abstractNumId w:val="15"/>
  </w:num>
  <w:num w:numId="34">
    <w:abstractNumId w:val="114"/>
  </w:num>
  <w:num w:numId="35">
    <w:abstractNumId w:val="68"/>
  </w:num>
  <w:num w:numId="36">
    <w:abstractNumId w:val="72"/>
  </w:num>
  <w:num w:numId="37">
    <w:abstractNumId w:val="75"/>
  </w:num>
  <w:num w:numId="38">
    <w:abstractNumId w:val="19"/>
  </w:num>
  <w:num w:numId="39">
    <w:abstractNumId w:val="104"/>
  </w:num>
  <w:num w:numId="40">
    <w:abstractNumId w:val="83"/>
  </w:num>
  <w:num w:numId="41">
    <w:abstractNumId w:val="22"/>
  </w:num>
  <w:num w:numId="42">
    <w:abstractNumId w:val="47"/>
  </w:num>
  <w:num w:numId="43">
    <w:abstractNumId w:val="33"/>
  </w:num>
  <w:num w:numId="44">
    <w:abstractNumId w:val="102"/>
  </w:num>
  <w:num w:numId="45">
    <w:abstractNumId w:val="71"/>
  </w:num>
  <w:num w:numId="46">
    <w:abstractNumId w:val="92"/>
  </w:num>
  <w:num w:numId="47">
    <w:abstractNumId w:val="101"/>
  </w:num>
  <w:num w:numId="48">
    <w:abstractNumId w:val="103"/>
  </w:num>
  <w:num w:numId="49">
    <w:abstractNumId w:val="7"/>
  </w:num>
  <w:num w:numId="50">
    <w:abstractNumId w:val="38"/>
  </w:num>
  <w:num w:numId="51">
    <w:abstractNumId w:val="94"/>
  </w:num>
  <w:num w:numId="52">
    <w:abstractNumId w:val="21"/>
  </w:num>
  <w:num w:numId="53">
    <w:abstractNumId w:val="95"/>
  </w:num>
  <w:num w:numId="54">
    <w:abstractNumId w:val="5"/>
  </w:num>
  <w:num w:numId="55">
    <w:abstractNumId w:val="93"/>
  </w:num>
  <w:num w:numId="56">
    <w:abstractNumId w:val="23"/>
  </w:num>
  <w:num w:numId="57">
    <w:abstractNumId w:val="11"/>
  </w:num>
  <w:num w:numId="58">
    <w:abstractNumId w:val="79"/>
  </w:num>
  <w:num w:numId="59">
    <w:abstractNumId w:val="18"/>
  </w:num>
  <w:num w:numId="60">
    <w:abstractNumId w:val="55"/>
  </w:num>
  <w:num w:numId="61">
    <w:abstractNumId w:val="17"/>
  </w:num>
  <w:num w:numId="62">
    <w:abstractNumId w:val="70"/>
  </w:num>
  <w:num w:numId="63">
    <w:abstractNumId w:val="42"/>
  </w:num>
  <w:num w:numId="64">
    <w:abstractNumId w:val="109"/>
  </w:num>
  <w:num w:numId="65">
    <w:abstractNumId w:val="4"/>
  </w:num>
  <w:num w:numId="66">
    <w:abstractNumId w:val="65"/>
  </w:num>
  <w:num w:numId="67">
    <w:abstractNumId w:val="50"/>
  </w:num>
  <w:num w:numId="68">
    <w:abstractNumId w:val="115"/>
  </w:num>
  <w:num w:numId="69">
    <w:abstractNumId w:val="105"/>
  </w:num>
  <w:num w:numId="70">
    <w:abstractNumId w:val="31"/>
  </w:num>
  <w:num w:numId="71">
    <w:abstractNumId w:val="96"/>
  </w:num>
  <w:num w:numId="72">
    <w:abstractNumId w:val="29"/>
  </w:num>
  <w:num w:numId="73">
    <w:abstractNumId w:val="16"/>
  </w:num>
  <w:num w:numId="74">
    <w:abstractNumId w:val="113"/>
  </w:num>
  <w:num w:numId="75">
    <w:abstractNumId w:val="25"/>
  </w:num>
  <w:num w:numId="76">
    <w:abstractNumId w:val="123"/>
  </w:num>
  <w:num w:numId="77">
    <w:abstractNumId w:val="118"/>
  </w:num>
  <w:num w:numId="78">
    <w:abstractNumId w:val="85"/>
  </w:num>
  <w:num w:numId="79">
    <w:abstractNumId w:val="108"/>
  </w:num>
  <w:num w:numId="80">
    <w:abstractNumId w:val="78"/>
  </w:num>
  <w:num w:numId="81">
    <w:abstractNumId w:val="66"/>
  </w:num>
  <w:num w:numId="82">
    <w:abstractNumId w:val="112"/>
  </w:num>
  <w:num w:numId="8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52"/>
  </w:num>
  <w:num w:numId="85">
    <w:abstractNumId w:val="51"/>
  </w:num>
  <w:num w:numId="86">
    <w:abstractNumId w:val="99"/>
  </w:num>
  <w:num w:numId="87">
    <w:abstractNumId w:val="24"/>
  </w:num>
  <w:num w:numId="88">
    <w:abstractNumId w:val="46"/>
  </w:num>
  <w:num w:numId="89">
    <w:abstractNumId w:val="14"/>
  </w:num>
  <w:num w:numId="90">
    <w:abstractNumId w:val="89"/>
  </w:num>
  <w:num w:numId="91">
    <w:abstractNumId w:val="98"/>
  </w:num>
  <w:num w:numId="92">
    <w:abstractNumId w:val="41"/>
  </w:num>
  <w:num w:numId="93">
    <w:abstractNumId w:val="28"/>
  </w:num>
  <w:num w:numId="94">
    <w:abstractNumId w:val="97"/>
  </w:num>
  <w:num w:numId="95">
    <w:abstractNumId w:val="86"/>
  </w:num>
  <w:num w:numId="96">
    <w:abstractNumId w:val="64"/>
  </w:num>
  <w:num w:numId="97">
    <w:abstractNumId w:val="3"/>
  </w:num>
  <w:num w:numId="98">
    <w:abstractNumId w:val="26"/>
  </w:num>
  <w:num w:numId="99">
    <w:abstractNumId w:val="35"/>
  </w:num>
  <w:num w:numId="100">
    <w:abstractNumId w:val="106"/>
  </w:num>
  <w:num w:numId="101">
    <w:abstractNumId w:val="9"/>
  </w:num>
  <w:num w:numId="102">
    <w:abstractNumId w:val="10"/>
  </w:num>
  <w:num w:numId="103">
    <w:abstractNumId w:val="100"/>
  </w:num>
  <w:num w:numId="104">
    <w:abstractNumId w:val="20"/>
  </w:num>
  <w:num w:numId="105">
    <w:abstractNumId w:val="122"/>
  </w:num>
  <w:num w:numId="106">
    <w:abstractNumId w:val="60"/>
  </w:num>
  <w:num w:numId="107">
    <w:abstractNumId w:val="74"/>
  </w:num>
  <w:num w:numId="108">
    <w:abstractNumId w:val="82"/>
  </w:num>
  <w:num w:numId="109">
    <w:abstractNumId w:val="76"/>
  </w:num>
  <w:num w:numId="110">
    <w:abstractNumId w:val="63"/>
  </w:num>
  <w:num w:numId="111">
    <w:abstractNumId w:val="80"/>
  </w:num>
  <w:num w:numId="112">
    <w:abstractNumId w:val="84"/>
  </w:num>
  <w:num w:numId="113">
    <w:abstractNumId w:val="58"/>
  </w:num>
  <w:num w:numId="114">
    <w:abstractNumId w:val="81"/>
  </w:num>
  <w:num w:numId="115">
    <w:abstractNumId w:val="32"/>
  </w:num>
  <w:num w:numId="116">
    <w:abstractNumId w:val="117"/>
  </w:num>
  <w:num w:numId="117">
    <w:abstractNumId w:val="44"/>
  </w:num>
  <w:num w:numId="118">
    <w:abstractNumId w:val="116"/>
  </w:num>
  <w:num w:numId="119">
    <w:abstractNumId w:val="13"/>
  </w:num>
  <w:num w:numId="120">
    <w:abstractNumId w:val="88"/>
  </w:num>
  <w:num w:numId="121">
    <w:abstractNumId w:val="8"/>
  </w:num>
  <w:num w:numId="122">
    <w:abstractNumId w:val="12"/>
  </w:num>
  <w:num w:numId="123">
    <w:abstractNumId w:val="27"/>
  </w:num>
  <w:num w:numId="124">
    <w:abstractNumId w:val="119"/>
  </w:num>
  <w:num w:numId="125">
    <w:abstractNumId w:val="126"/>
  </w:num>
  <w:num w:numId="126">
    <w:abstractNumId w:val="62"/>
  </w:num>
  <w:num w:numId="127">
    <w:abstractNumId w:val="110"/>
  </w:num>
  <w:num w:numId="128">
    <w:abstractNumId w:val="125"/>
  </w:num>
  <w:num w:numId="129">
    <w:abstractNumId w:val="59"/>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2C80"/>
    <w:rsid w:val="000365B6"/>
    <w:rsid w:val="00051B89"/>
    <w:rsid w:val="00052151"/>
    <w:rsid w:val="00052D38"/>
    <w:rsid w:val="00071490"/>
    <w:rsid w:val="00074AFC"/>
    <w:rsid w:val="00082C80"/>
    <w:rsid w:val="000901B3"/>
    <w:rsid w:val="000A18AB"/>
    <w:rsid w:val="000A1B89"/>
    <w:rsid w:val="000A2C52"/>
    <w:rsid w:val="000A6C0C"/>
    <w:rsid w:val="000B49B5"/>
    <w:rsid w:val="000C4B25"/>
    <w:rsid w:val="000D2DF0"/>
    <w:rsid w:val="000D3EE3"/>
    <w:rsid w:val="000D6B56"/>
    <w:rsid w:val="000D7C38"/>
    <w:rsid w:val="000E0C44"/>
    <w:rsid w:val="000F0789"/>
    <w:rsid w:val="000F0DB3"/>
    <w:rsid w:val="000F3B50"/>
    <w:rsid w:val="00101949"/>
    <w:rsid w:val="001120A7"/>
    <w:rsid w:val="00115592"/>
    <w:rsid w:val="00117CD9"/>
    <w:rsid w:val="00131CFF"/>
    <w:rsid w:val="00133CC6"/>
    <w:rsid w:val="001372CE"/>
    <w:rsid w:val="001445D2"/>
    <w:rsid w:val="0015196F"/>
    <w:rsid w:val="00157DAB"/>
    <w:rsid w:val="001611FB"/>
    <w:rsid w:val="00162E9A"/>
    <w:rsid w:val="00174CD9"/>
    <w:rsid w:val="00183239"/>
    <w:rsid w:val="0019105F"/>
    <w:rsid w:val="001A0998"/>
    <w:rsid w:val="001A45DB"/>
    <w:rsid w:val="001A7B3E"/>
    <w:rsid w:val="001D74FA"/>
    <w:rsid w:val="001E231C"/>
    <w:rsid w:val="001E629C"/>
    <w:rsid w:val="0020772A"/>
    <w:rsid w:val="00212DB8"/>
    <w:rsid w:val="0021365F"/>
    <w:rsid w:val="00213FE7"/>
    <w:rsid w:val="002367A3"/>
    <w:rsid w:val="00236DDF"/>
    <w:rsid w:val="00242EC3"/>
    <w:rsid w:val="002431CE"/>
    <w:rsid w:val="00247FBF"/>
    <w:rsid w:val="002508E1"/>
    <w:rsid w:val="00260AE7"/>
    <w:rsid w:val="00275911"/>
    <w:rsid w:val="00283149"/>
    <w:rsid w:val="0028341D"/>
    <w:rsid w:val="002A66CF"/>
    <w:rsid w:val="002A7DC4"/>
    <w:rsid w:val="002B3E86"/>
    <w:rsid w:val="002B5B65"/>
    <w:rsid w:val="002B5D21"/>
    <w:rsid w:val="002C638F"/>
    <w:rsid w:val="002E54B5"/>
    <w:rsid w:val="002F204C"/>
    <w:rsid w:val="003035CB"/>
    <w:rsid w:val="00304803"/>
    <w:rsid w:val="003273EC"/>
    <w:rsid w:val="00332104"/>
    <w:rsid w:val="003324A3"/>
    <w:rsid w:val="00334069"/>
    <w:rsid w:val="00334603"/>
    <w:rsid w:val="00336EC9"/>
    <w:rsid w:val="00337A12"/>
    <w:rsid w:val="00345CCD"/>
    <w:rsid w:val="00357589"/>
    <w:rsid w:val="00357695"/>
    <w:rsid w:val="003632DC"/>
    <w:rsid w:val="0037359E"/>
    <w:rsid w:val="00375C7B"/>
    <w:rsid w:val="00377B87"/>
    <w:rsid w:val="003B0921"/>
    <w:rsid w:val="003C11CD"/>
    <w:rsid w:val="003C3B4C"/>
    <w:rsid w:val="003D361D"/>
    <w:rsid w:val="003E18D5"/>
    <w:rsid w:val="003F0A91"/>
    <w:rsid w:val="0040155C"/>
    <w:rsid w:val="00401560"/>
    <w:rsid w:val="00407FAF"/>
    <w:rsid w:val="0044193D"/>
    <w:rsid w:val="00446984"/>
    <w:rsid w:val="00471497"/>
    <w:rsid w:val="0047287D"/>
    <w:rsid w:val="00486752"/>
    <w:rsid w:val="00494421"/>
    <w:rsid w:val="004A10DF"/>
    <w:rsid w:val="004A7AF0"/>
    <w:rsid w:val="004B44AB"/>
    <w:rsid w:val="004C1A36"/>
    <w:rsid w:val="004C3AA2"/>
    <w:rsid w:val="004C3C29"/>
    <w:rsid w:val="004D025D"/>
    <w:rsid w:val="004F3650"/>
    <w:rsid w:val="00503628"/>
    <w:rsid w:val="005066EB"/>
    <w:rsid w:val="00513934"/>
    <w:rsid w:val="00535123"/>
    <w:rsid w:val="00540729"/>
    <w:rsid w:val="005430D1"/>
    <w:rsid w:val="0055067B"/>
    <w:rsid w:val="0055278C"/>
    <w:rsid w:val="00555F97"/>
    <w:rsid w:val="00562BD5"/>
    <w:rsid w:val="00564640"/>
    <w:rsid w:val="00565CBD"/>
    <w:rsid w:val="00574D58"/>
    <w:rsid w:val="00585BD5"/>
    <w:rsid w:val="00585CE8"/>
    <w:rsid w:val="0058691B"/>
    <w:rsid w:val="005A1A79"/>
    <w:rsid w:val="005A63BF"/>
    <w:rsid w:val="005A7D92"/>
    <w:rsid w:val="005B0650"/>
    <w:rsid w:val="005B0B6A"/>
    <w:rsid w:val="005B5C8B"/>
    <w:rsid w:val="005C4CFE"/>
    <w:rsid w:val="005D4264"/>
    <w:rsid w:val="005D4D67"/>
    <w:rsid w:val="005E0295"/>
    <w:rsid w:val="005E0491"/>
    <w:rsid w:val="005E664C"/>
    <w:rsid w:val="005F2F8E"/>
    <w:rsid w:val="00601DDC"/>
    <w:rsid w:val="006028BA"/>
    <w:rsid w:val="006042BA"/>
    <w:rsid w:val="00622292"/>
    <w:rsid w:val="00625D98"/>
    <w:rsid w:val="00626F4E"/>
    <w:rsid w:val="00635FBD"/>
    <w:rsid w:val="00642AAC"/>
    <w:rsid w:val="00651A60"/>
    <w:rsid w:val="006603FC"/>
    <w:rsid w:val="00662E1D"/>
    <w:rsid w:val="00671655"/>
    <w:rsid w:val="00675993"/>
    <w:rsid w:val="00680616"/>
    <w:rsid w:val="00682756"/>
    <w:rsid w:val="006832DD"/>
    <w:rsid w:val="006A6045"/>
    <w:rsid w:val="006B0C03"/>
    <w:rsid w:val="006B421E"/>
    <w:rsid w:val="006C2BBA"/>
    <w:rsid w:val="0073280C"/>
    <w:rsid w:val="00740016"/>
    <w:rsid w:val="0074098B"/>
    <w:rsid w:val="00741A4E"/>
    <w:rsid w:val="0074636F"/>
    <w:rsid w:val="00751DF7"/>
    <w:rsid w:val="00756678"/>
    <w:rsid w:val="007645DF"/>
    <w:rsid w:val="0077372D"/>
    <w:rsid w:val="007762F1"/>
    <w:rsid w:val="00784E4D"/>
    <w:rsid w:val="00785A76"/>
    <w:rsid w:val="00786AF8"/>
    <w:rsid w:val="0078762D"/>
    <w:rsid w:val="007954C2"/>
    <w:rsid w:val="007A1722"/>
    <w:rsid w:val="007A468C"/>
    <w:rsid w:val="007A6EA9"/>
    <w:rsid w:val="007A7293"/>
    <w:rsid w:val="007C1298"/>
    <w:rsid w:val="007E0AAB"/>
    <w:rsid w:val="007E72F0"/>
    <w:rsid w:val="007F1CE6"/>
    <w:rsid w:val="00801F26"/>
    <w:rsid w:val="008062B3"/>
    <w:rsid w:val="00807343"/>
    <w:rsid w:val="00810D46"/>
    <w:rsid w:val="00815F86"/>
    <w:rsid w:val="0081742F"/>
    <w:rsid w:val="008233AC"/>
    <w:rsid w:val="008417F0"/>
    <w:rsid w:val="00847B66"/>
    <w:rsid w:val="008553A2"/>
    <w:rsid w:val="00856362"/>
    <w:rsid w:val="008672A2"/>
    <w:rsid w:val="00875A8F"/>
    <w:rsid w:val="00877B0A"/>
    <w:rsid w:val="00893FD5"/>
    <w:rsid w:val="008A1E42"/>
    <w:rsid w:val="008A6A7D"/>
    <w:rsid w:val="008D11F5"/>
    <w:rsid w:val="008E3754"/>
    <w:rsid w:val="008E65EF"/>
    <w:rsid w:val="008F2881"/>
    <w:rsid w:val="008F2F3F"/>
    <w:rsid w:val="008F3EBD"/>
    <w:rsid w:val="00907A50"/>
    <w:rsid w:val="0091770A"/>
    <w:rsid w:val="00927F30"/>
    <w:rsid w:val="009402B0"/>
    <w:rsid w:val="00943689"/>
    <w:rsid w:val="00957F0D"/>
    <w:rsid w:val="00973EB7"/>
    <w:rsid w:val="009748BB"/>
    <w:rsid w:val="00976057"/>
    <w:rsid w:val="00982988"/>
    <w:rsid w:val="00986FD2"/>
    <w:rsid w:val="009A0CDD"/>
    <w:rsid w:val="009A2101"/>
    <w:rsid w:val="009A6BF1"/>
    <w:rsid w:val="009B682F"/>
    <w:rsid w:val="009C4C78"/>
    <w:rsid w:val="009D324F"/>
    <w:rsid w:val="009E08E3"/>
    <w:rsid w:val="009F449D"/>
    <w:rsid w:val="009F4FD5"/>
    <w:rsid w:val="009F757A"/>
    <w:rsid w:val="00A14C51"/>
    <w:rsid w:val="00A1734B"/>
    <w:rsid w:val="00A23BA9"/>
    <w:rsid w:val="00A319C8"/>
    <w:rsid w:val="00A33D12"/>
    <w:rsid w:val="00A441EA"/>
    <w:rsid w:val="00A46E32"/>
    <w:rsid w:val="00A53FD3"/>
    <w:rsid w:val="00A72696"/>
    <w:rsid w:val="00A72EA4"/>
    <w:rsid w:val="00A74209"/>
    <w:rsid w:val="00A75294"/>
    <w:rsid w:val="00A75E5B"/>
    <w:rsid w:val="00A868A8"/>
    <w:rsid w:val="00AA1405"/>
    <w:rsid w:val="00AD31B1"/>
    <w:rsid w:val="00AD336A"/>
    <w:rsid w:val="00AD7A0D"/>
    <w:rsid w:val="00AE6E20"/>
    <w:rsid w:val="00AF2CD9"/>
    <w:rsid w:val="00AF7EDB"/>
    <w:rsid w:val="00B2268F"/>
    <w:rsid w:val="00B22D32"/>
    <w:rsid w:val="00B306A0"/>
    <w:rsid w:val="00B42AF6"/>
    <w:rsid w:val="00B442A5"/>
    <w:rsid w:val="00B5313F"/>
    <w:rsid w:val="00B55238"/>
    <w:rsid w:val="00B635EA"/>
    <w:rsid w:val="00B63EBB"/>
    <w:rsid w:val="00B90C73"/>
    <w:rsid w:val="00B92FD2"/>
    <w:rsid w:val="00BA0079"/>
    <w:rsid w:val="00BB06DC"/>
    <w:rsid w:val="00BB3DE7"/>
    <w:rsid w:val="00BB59E4"/>
    <w:rsid w:val="00BB657D"/>
    <w:rsid w:val="00BC14D1"/>
    <w:rsid w:val="00BE3B96"/>
    <w:rsid w:val="00BE4B99"/>
    <w:rsid w:val="00BF6A35"/>
    <w:rsid w:val="00C1513C"/>
    <w:rsid w:val="00C165AE"/>
    <w:rsid w:val="00C21F8A"/>
    <w:rsid w:val="00C23F54"/>
    <w:rsid w:val="00C34672"/>
    <w:rsid w:val="00C500A5"/>
    <w:rsid w:val="00C55CFA"/>
    <w:rsid w:val="00C736EC"/>
    <w:rsid w:val="00C90BA6"/>
    <w:rsid w:val="00CA4FA8"/>
    <w:rsid w:val="00CA5524"/>
    <w:rsid w:val="00CC4491"/>
    <w:rsid w:val="00CC4F5E"/>
    <w:rsid w:val="00CC5FDD"/>
    <w:rsid w:val="00CE2BB3"/>
    <w:rsid w:val="00CE7AF2"/>
    <w:rsid w:val="00CE7D6A"/>
    <w:rsid w:val="00D10BCC"/>
    <w:rsid w:val="00D10F53"/>
    <w:rsid w:val="00D13F93"/>
    <w:rsid w:val="00D346F2"/>
    <w:rsid w:val="00D54288"/>
    <w:rsid w:val="00D6093E"/>
    <w:rsid w:val="00D630AC"/>
    <w:rsid w:val="00D72260"/>
    <w:rsid w:val="00D751EC"/>
    <w:rsid w:val="00D7616A"/>
    <w:rsid w:val="00D76648"/>
    <w:rsid w:val="00D91953"/>
    <w:rsid w:val="00DA12D4"/>
    <w:rsid w:val="00DA2234"/>
    <w:rsid w:val="00DA4947"/>
    <w:rsid w:val="00DA7B7A"/>
    <w:rsid w:val="00DB0847"/>
    <w:rsid w:val="00DB3065"/>
    <w:rsid w:val="00DD1D73"/>
    <w:rsid w:val="00DD3081"/>
    <w:rsid w:val="00DE0954"/>
    <w:rsid w:val="00DF5201"/>
    <w:rsid w:val="00DF5FAC"/>
    <w:rsid w:val="00E01BF8"/>
    <w:rsid w:val="00E01F96"/>
    <w:rsid w:val="00E03998"/>
    <w:rsid w:val="00E31F59"/>
    <w:rsid w:val="00E54D56"/>
    <w:rsid w:val="00E566F0"/>
    <w:rsid w:val="00E6168B"/>
    <w:rsid w:val="00E702A3"/>
    <w:rsid w:val="00E73008"/>
    <w:rsid w:val="00E83FC2"/>
    <w:rsid w:val="00E85258"/>
    <w:rsid w:val="00E85F4B"/>
    <w:rsid w:val="00E86672"/>
    <w:rsid w:val="00E9087E"/>
    <w:rsid w:val="00E93AFB"/>
    <w:rsid w:val="00EA6787"/>
    <w:rsid w:val="00EC08FC"/>
    <w:rsid w:val="00EC2150"/>
    <w:rsid w:val="00ED3589"/>
    <w:rsid w:val="00F05125"/>
    <w:rsid w:val="00F14457"/>
    <w:rsid w:val="00F2655E"/>
    <w:rsid w:val="00F2672C"/>
    <w:rsid w:val="00F4013C"/>
    <w:rsid w:val="00F44767"/>
    <w:rsid w:val="00F457DC"/>
    <w:rsid w:val="00F467F3"/>
    <w:rsid w:val="00F57659"/>
    <w:rsid w:val="00F63270"/>
    <w:rsid w:val="00F65295"/>
    <w:rsid w:val="00F753D9"/>
    <w:rsid w:val="00F80FFB"/>
    <w:rsid w:val="00F818BD"/>
    <w:rsid w:val="00F93784"/>
    <w:rsid w:val="00FA672D"/>
    <w:rsid w:val="00FA692D"/>
    <w:rsid w:val="00FB347B"/>
    <w:rsid w:val="00FF0A4B"/>
    <w:rsid w:val="00FF0E8C"/>
    <w:rsid w:val="00FF536D"/>
    <w:rsid w:val="00FF7F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5DB3BD"/>
  <w15:chartTrackingRefBased/>
  <w15:docId w15:val="{77CC92AD-635F-468C-9EF4-89D3C203D7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566F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nhideWhenUsed/>
    <w:qFormat/>
    <w:rsid w:val="00BF6A35"/>
    <w:pPr>
      <w:keepNext/>
      <w:keepLines/>
      <w:spacing w:before="200" w:after="0" w:line="276" w:lineRule="auto"/>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iPriority w:val="9"/>
    <w:semiHidden/>
    <w:unhideWhenUsed/>
    <w:qFormat/>
    <w:rsid w:val="00E566F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AF2CD9"/>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51B89"/>
    <w:pPr>
      <w:ind w:left="720"/>
      <w:contextualSpacing/>
    </w:pPr>
  </w:style>
  <w:style w:type="paragraph" w:styleId="BalloonText">
    <w:name w:val="Balloon Text"/>
    <w:basedOn w:val="Normal"/>
    <w:link w:val="BalloonTextChar"/>
    <w:uiPriority w:val="99"/>
    <w:semiHidden/>
    <w:unhideWhenUsed/>
    <w:rsid w:val="005A7D9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7D92"/>
    <w:rPr>
      <w:rFonts w:ascii="Segoe UI" w:hAnsi="Segoe UI" w:cs="Segoe UI"/>
      <w:sz w:val="18"/>
      <w:szCs w:val="18"/>
    </w:rPr>
  </w:style>
  <w:style w:type="character" w:customStyle="1" w:styleId="Heading2Char">
    <w:name w:val="Heading 2 Char"/>
    <w:basedOn w:val="DefaultParagraphFont"/>
    <w:link w:val="Heading2"/>
    <w:rsid w:val="00BF6A35"/>
    <w:rPr>
      <w:rFonts w:asciiTheme="majorHAnsi" w:eastAsiaTheme="majorEastAsia" w:hAnsiTheme="majorHAnsi" w:cstheme="majorBidi"/>
      <w:b/>
      <w:bCs/>
      <w:color w:val="4472C4" w:themeColor="accent1"/>
      <w:sz w:val="26"/>
      <w:szCs w:val="26"/>
    </w:rPr>
  </w:style>
  <w:style w:type="character" w:customStyle="1" w:styleId="Heading1Char">
    <w:name w:val="Heading 1 Char"/>
    <w:basedOn w:val="DefaultParagraphFont"/>
    <w:link w:val="Heading1"/>
    <w:uiPriority w:val="9"/>
    <w:rsid w:val="00E566F0"/>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E566F0"/>
    <w:rPr>
      <w:rFonts w:asciiTheme="majorHAnsi" w:eastAsiaTheme="majorEastAsia" w:hAnsiTheme="majorHAnsi" w:cstheme="majorBidi"/>
      <w:color w:val="1F3763" w:themeColor="accent1" w:themeShade="7F"/>
      <w:sz w:val="24"/>
      <w:szCs w:val="24"/>
    </w:rPr>
  </w:style>
  <w:style w:type="paragraph" w:styleId="BodyTextIndent">
    <w:name w:val="Body Text Indent"/>
    <w:basedOn w:val="Normal"/>
    <w:link w:val="BodyTextIndentChar"/>
    <w:rsid w:val="00E566F0"/>
    <w:pPr>
      <w:spacing w:after="0" w:line="240" w:lineRule="auto"/>
      <w:ind w:left="1080"/>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E566F0"/>
    <w:rPr>
      <w:rFonts w:ascii="Times New Roman" w:eastAsia="Times New Roman" w:hAnsi="Times New Roman" w:cs="Times New Roman"/>
      <w:sz w:val="24"/>
      <w:szCs w:val="24"/>
    </w:rPr>
  </w:style>
  <w:style w:type="table" w:customStyle="1" w:styleId="ColorfulList1">
    <w:name w:val="Colorful List1"/>
    <w:basedOn w:val="TableNormal"/>
    <w:uiPriority w:val="72"/>
    <w:rsid w:val="00E566F0"/>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ColorfulList2">
    <w:name w:val="Colorful List2"/>
    <w:basedOn w:val="TableNormal"/>
    <w:uiPriority w:val="72"/>
    <w:rsid w:val="000A6C0C"/>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NoSpacing">
    <w:name w:val="No Spacing"/>
    <w:link w:val="NoSpacingChar"/>
    <w:uiPriority w:val="1"/>
    <w:qFormat/>
    <w:rsid w:val="00AA1405"/>
    <w:pPr>
      <w:spacing w:after="0" w:line="240" w:lineRule="auto"/>
    </w:pPr>
  </w:style>
  <w:style w:type="paragraph" w:styleId="Header">
    <w:name w:val="header"/>
    <w:basedOn w:val="Normal"/>
    <w:link w:val="HeaderChar"/>
    <w:uiPriority w:val="99"/>
    <w:unhideWhenUsed/>
    <w:rsid w:val="006B421E"/>
    <w:pPr>
      <w:tabs>
        <w:tab w:val="center" w:pos="4680"/>
        <w:tab w:val="right" w:pos="9360"/>
      </w:tabs>
      <w:spacing w:after="0" w:line="240" w:lineRule="auto"/>
    </w:pPr>
  </w:style>
  <w:style w:type="character" w:customStyle="1" w:styleId="HeaderChar">
    <w:name w:val="Header Char"/>
    <w:basedOn w:val="DefaultParagraphFont"/>
    <w:link w:val="Header"/>
    <w:uiPriority w:val="99"/>
    <w:rsid w:val="006B421E"/>
  </w:style>
  <w:style w:type="paragraph" w:styleId="Footer">
    <w:name w:val="footer"/>
    <w:basedOn w:val="Normal"/>
    <w:link w:val="FooterChar"/>
    <w:uiPriority w:val="99"/>
    <w:unhideWhenUsed/>
    <w:rsid w:val="006B421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B421E"/>
  </w:style>
  <w:style w:type="paragraph" w:customStyle="1" w:styleId="msonormal0">
    <w:name w:val="msonormal"/>
    <w:basedOn w:val="Normal"/>
    <w:rsid w:val="003F0A91"/>
    <w:pPr>
      <w:spacing w:before="100" w:beforeAutospacing="1" w:after="100" w:afterAutospacing="1" w:line="240" w:lineRule="auto"/>
    </w:pPr>
    <w:rPr>
      <w:rFonts w:ascii="Times New Roman" w:eastAsia="Times New Roman" w:hAnsi="Times New Roman" w:cs="Times New Roman"/>
      <w:sz w:val="24"/>
      <w:szCs w:val="24"/>
    </w:rPr>
  </w:style>
  <w:style w:type="paragraph" w:styleId="CommentText">
    <w:name w:val="annotation text"/>
    <w:basedOn w:val="Normal"/>
    <w:link w:val="CommentTextChar"/>
    <w:uiPriority w:val="99"/>
    <w:semiHidden/>
    <w:unhideWhenUsed/>
    <w:rsid w:val="003F0A91"/>
    <w:pPr>
      <w:spacing w:after="200" w:line="240" w:lineRule="auto"/>
    </w:pPr>
    <w:rPr>
      <w:sz w:val="20"/>
      <w:szCs w:val="20"/>
    </w:rPr>
  </w:style>
  <w:style w:type="character" w:customStyle="1" w:styleId="CommentTextChar">
    <w:name w:val="Comment Text Char"/>
    <w:basedOn w:val="DefaultParagraphFont"/>
    <w:link w:val="CommentText"/>
    <w:uiPriority w:val="99"/>
    <w:semiHidden/>
    <w:rsid w:val="003F0A91"/>
    <w:rPr>
      <w:sz w:val="20"/>
      <w:szCs w:val="20"/>
    </w:rPr>
  </w:style>
  <w:style w:type="paragraph" w:styleId="CommentSubject">
    <w:name w:val="annotation subject"/>
    <w:basedOn w:val="CommentText"/>
    <w:next w:val="CommentText"/>
    <w:link w:val="CommentSubjectChar"/>
    <w:uiPriority w:val="99"/>
    <w:semiHidden/>
    <w:unhideWhenUsed/>
    <w:rsid w:val="003F0A91"/>
    <w:rPr>
      <w:b/>
      <w:bCs/>
      <w:lang w:val="en-AU"/>
    </w:rPr>
  </w:style>
  <w:style w:type="character" w:customStyle="1" w:styleId="CommentSubjectChar">
    <w:name w:val="Comment Subject Char"/>
    <w:basedOn w:val="CommentTextChar"/>
    <w:link w:val="CommentSubject"/>
    <w:uiPriority w:val="99"/>
    <w:semiHidden/>
    <w:rsid w:val="003F0A91"/>
    <w:rPr>
      <w:b/>
      <w:bCs/>
      <w:sz w:val="20"/>
      <w:szCs w:val="20"/>
      <w:lang w:val="en-AU"/>
    </w:rPr>
  </w:style>
  <w:style w:type="character" w:styleId="CommentReference">
    <w:name w:val="annotation reference"/>
    <w:basedOn w:val="DefaultParagraphFont"/>
    <w:uiPriority w:val="99"/>
    <w:semiHidden/>
    <w:unhideWhenUsed/>
    <w:rsid w:val="003F0A91"/>
    <w:rPr>
      <w:sz w:val="16"/>
      <w:szCs w:val="16"/>
    </w:rPr>
  </w:style>
  <w:style w:type="paragraph" w:styleId="Revision">
    <w:name w:val="Revision"/>
    <w:hidden/>
    <w:uiPriority w:val="99"/>
    <w:semiHidden/>
    <w:rsid w:val="003F0A91"/>
    <w:pPr>
      <w:spacing w:after="0" w:line="240" w:lineRule="auto"/>
    </w:pPr>
  </w:style>
  <w:style w:type="character" w:customStyle="1" w:styleId="Heading4Char">
    <w:name w:val="Heading 4 Char"/>
    <w:basedOn w:val="DefaultParagraphFont"/>
    <w:link w:val="Heading4"/>
    <w:uiPriority w:val="9"/>
    <w:semiHidden/>
    <w:rsid w:val="00AF2CD9"/>
    <w:rPr>
      <w:rFonts w:asciiTheme="majorHAnsi" w:eastAsiaTheme="majorEastAsia" w:hAnsiTheme="majorHAnsi" w:cstheme="majorBidi"/>
      <w:i/>
      <w:iCs/>
      <w:color w:val="2F5496" w:themeColor="accent1" w:themeShade="BF"/>
    </w:rPr>
  </w:style>
  <w:style w:type="paragraph" w:styleId="Caption">
    <w:name w:val="caption"/>
    <w:basedOn w:val="Normal"/>
    <w:next w:val="Normal"/>
    <w:uiPriority w:val="35"/>
    <w:unhideWhenUsed/>
    <w:qFormat/>
    <w:rsid w:val="006B0C03"/>
    <w:pPr>
      <w:spacing w:after="200" w:line="240" w:lineRule="auto"/>
    </w:pPr>
    <w:rPr>
      <w:i/>
      <w:iCs/>
      <w:color w:val="44546A" w:themeColor="text2"/>
      <w:sz w:val="18"/>
      <w:szCs w:val="18"/>
    </w:rPr>
  </w:style>
  <w:style w:type="paragraph" w:styleId="Title">
    <w:name w:val="Title"/>
    <w:basedOn w:val="Normal"/>
    <w:next w:val="Normal"/>
    <w:link w:val="TitleChar"/>
    <w:uiPriority w:val="10"/>
    <w:qFormat/>
    <w:rsid w:val="0098298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82988"/>
    <w:rPr>
      <w:rFonts w:asciiTheme="majorHAnsi" w:eastAsiaTheme="majorEastAsia" w:hAnsiTheme="majorHAnsi" w:cstheme="majorBidi"/>
      <w:spacing w:val="-10"/>
      <w:kern w:val="28"/>
      <w:sz w:val="56"/>
      <w:szCs w:val="56"/>
    </w:rPr>
  </w:style>
  <w:style w:type="character" w:customStyle="1" w:styleId="NoSpacingChar">
    <w:name w:val="No Spacing Char"/>
    <w:basedOn w:val="DefaultParagraphFont"/>
    <w:link w:val="NoSpacing"/>
    <w:uiPriority w:val="1"/>
    <w:rsid w:val="00A75294"/>
  </w:style>
  <w:style w:type="paragraph" w:styleId="TOCHeading">
    <w:name w:val="TOC Heading"/>
    <w:basedOn w:val="Heading1"/>
    <w:next w:val="Normal"/>
    <w:uiPriority w:val="39"/>
    <w:unhideWhenUsed/>
    <w:qFormat/>
    <w:rsid w:val="0078762D"/>
    <w:pPr>
      <w:outlineLvl w:val="9"/>
    </w:pPr>
  </w:style>
  <w:style w:type="paragraph" w:styleId="TOC2">
    <w:name w:val="toc 2"/>
    <w:basedOn w:val="Normal"/>
    <w:next w:val="Normal"/>
    <w:autoRedefine/>
    <w:uiPriority w:val="39"/>
    <w:unhideWhenUsed/>
    <w:rsid w:val="0078762D"/>
    <w:pPr>
      <w:spacing w:after="100"/>
      <w:ind w:left="220"/>
    </w:pPr>
    <w:rPr>
      <w:rFonts w:eastAsiaTheme="minorEastAsia" w:cs="Times New Roman"/>
    </w:rPr>
  </w:style>
  <w:style w:type="paragraph" w:styleId="TOC1">
    <w:name w:val="toc 1"/>
    <w:basedOn w:val="Normal"/>
    <w:next w:val="Normal"/>
    <w:autoRedefine/>
    <w:uiPriority w:val="39"/>
    <w:unhideWhenUsed/>
    <w:rsid w:val="0078762D"/>
    <w:pPr>
      <w:spacing w:after="100"/>
    </w:pPr>
    <w:rPr>
      <w:rFonts w:eastAsiaTheme="minorEastAsia" w:cs="Times New Roman"/>
    </w:rPr>
  </w:style>
  <w:style w:type="paragraph" w:styleId="TOC3">
    <w:name w:val="toc 3"/>
    <w:basedOn w:val="Normal"/>
    <w:next w:val="Normal"/>
    <w:autoRedefine/>
    <w:uiPriority w:val="39"/>
    <w:unhideWhenUsed/>
    <w:rsid w:val="0078762D"/>
    <w:pPr>
      <w:spacing w:after="100"/>
      <w:ind w:left="440"/>
    </w:pPr>
    <w:rPr>
      <w:rFonts w:eastAsiaTheme="minorEastAsia" w:cs="Times New Roman"/>
    </w:rPr>
  </w:style>
  <w:style w:type="character" w:styleId="Hyperlink">
    <w:name w:val="Hyperlink"/>
    <w:basedOn w:val="DefaultParagraphFont"/>
    <w:uiPriority w:val="99"/>
    <w:unhideWhenUsed/>
    <w:rsid w:val="0078762D"/>
    <w:rPr>
      <w:color w:val="0563C1" w:themeColor="hyperlink"/>
      <w:u w:val="single"/>
    </w:rPr>
  </w:style>
  <w:style w:type="paragraph" w:styleId="TableofFigures">
    <w:name w:val="table of figures"/>
    <w:basedOn w:val="Normal"/>
    <w:next w:val="Normal"/>
    <w:uiPriority w:val="99"/>
    <w:unhideWhenUsed/>
    <w:rsid w:val="004C1A36"/>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42246430">
      <w:bodyDiv w:val="1"/>
      <w:marLeft w:val="0"/>
      <w:marRight w:val="0"/>
      <w:marTop w:val="0"/>
      <w:marBottom w:val="0"/>
      <w:divBdr>
        <w:top w:val="none" w:sz="0" w:space="0" w:color="auto"/>
        <w:left w:val="none" w:sz="0" w:space="0" w:color="auto"/>
        <w:bottom w:val="none" w:sz="0" w:space="0" w:color="auto"/>
        <w:right w:val="none" w:sz="0" w:space="0" w:color="auto"/>
      </w:divBdr>
    </w:div>
    <w:div w:id="13589673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numbering" Target="numbering.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w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Needs and Vulnerability Assessment was conducted in eight drought vulnerable communities in Momase and Sothern Regions of Papua New Guinea, found out that although the communities have some form of resilience against drought, they still need intervention to help strengthen areas in which they tend to be weak</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4AC03BA-D6D7-4BA0-996D-D9C94AEF10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83</Pages>
  <Words>15775</Words>
  <Characters>89921</Characters>
  <Application>Microsoft Office Word</Application>
  <DocSecurity>0</DocSecurity>
  <Lines>749</Lines>
  <Paragraphs>210</Paragraphs>
  <ScaleCrop>false</ScaleCrop>
  <HeadingPairs>
    <vt:vector size="2" baseType="variant">
      <vt:variant>
        <vt:lpstr>Title</vt:lpstr>
      </vt:variant>
      <vt:variant>
        <vt:i4>1</vt:i4>
      </vt:variant>
    </vt:vector>
  </HeadingPairs>
  <TitlesOfParts>
    <vt:vector size="1" baseType="lpstr">
      <vt:lpstr>Household needs and vulnerability assessment of eight remote sites in Momase and Southern Regions</vt:lpstr>
    </vt:vector>
  </TitlesOfParts>
  <Company/>
  <LinksUpToDate>false</LinksUpToDate>
  <CharactersWithSpaces>105486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Household needs and vulnerability assessment of eight remote sites in Momase and Southern Regions</dc:title>
  <dc:subject/>
  <dc:creator>Clifton Gwabu, Michael Dom, Elly Solomon</dc:creator>
  <cp:keywords/>
  <dc:description/>
  <cp:lastModifiedBy>Clifton Gwabu</cp:lastModifiedBy>
  <cp:revision>2</cp:revision>
  <dcterms:created xsi:type="dcterms:W3CDTF">2020-02-17T03:21:00Z</dcterms:created>
  <dcterms:modified xsi:type="dcterms:W3CDTF">2020-02-17T03:21:00Z</dcterms:modified>
</cp:coreProperties>
</file>